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BBE6C2" w14:textId="5FCD8F79" w:rsidR="009F0CF4" w:rsidRDefault="00286DB5" w:rsidP="009F0CF4">
      <w:pPr>
        <w:jc w:val="center"/>
        <w:rPr>
          <w:rFonts w:ascii="Times New Roman Félkövér" w:hAnsi="Times New Roman Félkövér"/>
          <w:b/>
          <w:caps/>
          <w:sz w:val="34"/>
          <w:szCs w:val="34"/>
        </w:rPr>
      </w:pPr>
      <w:bookmarkStart w:id="0" w:name="_Toc493237079"/>
      <w:r>
        <w:rPr>
          <w:b/>
          <w:sz w:val="36"/>
        </w:rPr>
        <w:t>TOKOD NAGY</w:t>
      </w:r>
      <w:r w:rsidR="009F0CF4">
        <w:rPr>
          <w:rFonts w:ascii="Times New Roman Félkövér" w:hAnsi="Times New Roman Félkövér"/>
          <w:b/>
          <w:caps/>
          <w:sz w:val="34"/>
          <w:szCs w:val="34"/>
        </w:rPr>
        <w:t xml:space="preserve">KÖZSÉG </w:t>
      </w:r>
    </w:p>
    <w:p w14:paraId="78907D16" w14:textId="77777777" w:rsidR="009F0CF4" w:rsidRPr="006E5ED4" w:rsidRDefault="009F0CF4" w:rsidP="009F0CF4">
      <w:pPr>
        <w:jc w:val="center"/>
        <w:rPr>
          <w:rFonts w:ascii="Times New Roman Félkövér" w:hAnsi="Times New Roman Félkövér"/>
          <w:b/>
          <w:caps/>
          <w:sz w:val="36"/>
          <w:szCs w:val="36"/>
        </w:rPr>
      </w:pPr>
      <w:r w:rsidRPr="006E5ED4">
        <w:rPr>
          <w:rFonts w:ascii="Times New Roman Félkövér" w:hAnsi="Times New Roman Félkövér"/>
          <w:b/>
          <w:caps/>
          <w:sz w:val="36"/>
          <w:szCs w:val="36"/>
        </w:rPr>
        <w:t xml:space="preserve">Integrált TeLEPÜLÉSI </w:t>
      </w:r>
    </w:p>
    <w:p w14:paraId="5A1BA250" w14:textId="77777777" w:rsidR="009F0CF4" w:rsidRPr="006E5ED4" w:rsidRDefault="009F0CF4" w:rsidP="009F0CF4">
      <w:pPr>
        <w:jc w:val="center"/>
        <w:rPr>
          <w:b/>
          <w:sz w:val="36"/>
          <w:szCs w:val="36"/>
        </w:rPr>
      </w:pPr>
      <w:r w:rsidRPr="006E5ED4">
        <w:rPr>
          <w:rFonts w:ascii="Times New Roman Félkövér" w:hAnsi="Times New Roman Félkövér"/>
          <w:b/>
          <w:caps/>
          <w:sz w:val="36"/>
          <w:szCs w:val="36"/>
        </w:rPr>
        <w:t>Vízgazdálkodási Terve</w:t>
      </w:r>
    </w:p>
    <w:p w14:paraId="712EB180" w14:textId="77777777" w:rsidR="009F0CF4" w:rsidRPr="00773B93" w:rsidRDefault="009F0CF4" w:rsidP="009F0CF4">
      <w:pPr>
        <w:jc w:val="center"/>
        <w:rPr>
          <w:b/>
        </w:rPr>
      </w:pPr>
    </w:p>
    <w:p w14:paraId="275C5E8F" w14:textId="77777777" w:rsidR="009F0CF4" w:rsidRDefault="009F0CF4" w:rsidP="009F0CF4">
      <w:pPr>
        <w:jc w:val="center"/>
        <w:rPr>
          <w:b/>
        </w:rPr>
      </w:pPr>
    </w:p>
    <w:p w14:paraId="1DA44C86" w14:textId="77777777" w:rsidR="009F0CF4" w:rsidRPr="00773B93" w:rsidRDefault="009F0CF4" w:rsidP="009F0CF4">
      <w:pPr>
        <w:jc w:val="center"/>
        <w:rPr>
          <w:b/>
        </w:rPr>
      </w:pPr>
    </w:p>
    <w:p w14:paraId="4318697A" w14:textId="77777777" w:rsidR="009F0CF4" w:rsidRPr="00773B93" w:rsidRDefault="009F0CF4" w:rsidP="009F0CF4">
      <w:pPr>
        <w:spacing w:after="240"/>
        <w:jc w:val="center"/>
        <w:rPr>
          <w:b/>
          <w:sz w:val="32"/>
        </w:rPr>
      </w:pPr>
    </w:p>
    <w:p w14:paraId="1A933B06" w14:textId="17A12231" w:rsidR="009F0CF4" w:rsidRPr="00773B93" w:rsidRDefault="00286DB5" w:rsidP="009F0CF4">
      <w:pPr>
        <w:spacing w:after="240"/>
        <w:jc w:val="center"/>
        <w:rPr>
          <w:b/>
          <w:sz w:val="32"/>
        </w:rPr>
      </w:pPr>
      <w:r>
        <w:rPr>
          <w:noProof/>
        </w:rPr>
        <w:drawing>
          <wp:inline distT="0" distB="0" distL="0" distR="0" wp14:anchorId="1BA95E03" wp14:editId="6DC4FC61">
            <wp:extent cx="2515784" cy="3241709"/>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3973" t="16084" r="34114" b="10811"/>
                    <a:stretch/>
                  </pic:blipFill>
                  <pic:spPr bwMode="auto">
                    <a:xfrm>
                      <a:off x="0" y="0"/>
                      <a:ext cx="2522458" cy="3250309"/>
                    </a:xfrm>
                    <a:prstGeom prst="rect">
                      <a:avLst/>
                    </a:prstGeom>
                    <a:ln>
                      <a:noFill/>
                    </a:ln>
                    <a:extLst>
                      <a:ext uri="{53640926-AAD7-44D8-BBD7-CCE9431645EC}">
                        <a14:shadowObscured xmlns:a14="http://schemas.microsoft.com/office/drawing/2010/main"/>
                      </a:ext>
                    </a:extLst>
                  </pic:spPr>
                </pic:pic>
              </a:graphicData>
            </a:graphic>
          </wp:inline>
        </w:drawing>
      </w:r>
    </w:p>
    <w:p w14:paraId="1D4C1685" w14:textId="77777777" w:rsidR="009F0CF4" w:rsidRPr="00773B93" w:rsidRDefault="009F0CF4" w:rsidP="009F0CF4">
      <w:pPr>
        <w:jc w:val="both"/>
      </w:pPr>
    </w:p>
    <w:p w14:paraId="0B08AEC8" w14:textId="77777777" w:rsidR="009F0CF4" w:rsidRPr="00773B93" w:rsidRDefault="009F0CF4" w:rsidP="009F0CF4">
      <w:pPr>
        <w:jc w:val="both"/>
      </w:pPr>
    </w:p>
    <w:p w14:paraId="6725E68D" w14:textId="77777777" w:rsidR="009F0CF4" w:rsidRDefault="009F0CF4" w:rsidP="009F0CF4">
      <w:pPr>
        <w:shd w:val="clear" w:color="auto" w:fill="FFFFFF"/>
        <w:jc w:val="both"/>
        <w:rPr>
          <w:rFonts w:eastAsiaTheme="minorEastAsia"/>
          <w:noProof/>
          <w:color w:val="215868"/>
          <w:sz w:val="20"/>
          <w:szCs w:val="20"/>
        </w:rPr>
      </w:pPr>
    </w:p>
    <w:p w14:paraId="340A9C65" w14:textId="77777777" w:rsidR="009F0CF4" w:rsidRDefault="009F0CF4" w:rsidP="009F0CF4">
      <w:pPr>
        <w:shd w:val="clear" w:color="auto" w:fill="FFFFFF"/>
        <w:jc w:val="both"/>
        <w:rPr>
          <w:rFonts w:eastAsiaTheme="minorEastAsia"/>
          <w:noProof/>
          <w:color w:val="215868"/>
          <w:sz w:val="20"/>
          <w:szCs w:val="20"/>
        </w:rPr>
      </w:pPr>
    </w:p>
    <w:p w14:paraId="2F31B23B" w14:textId="446DD3A4" w:rsidR="009F0CF4" w:rsidRDefault="009F0CF4" w:rsidP="009F0CF4"/>
    <w:p w14:paraId="445D10BF" w14:textId="77777777" w:rsidR="008B0DC1" w:rsidRDefault="008B0DC1" w:rsidP="009F0CF4"/>
    <w:p w14:paraId="77B406AD" w14:textId="5DCA6611" w:rsidR="009F0CF4" w:rsidRPr="00773B93" w:rsidRDefault="009F0CF4" w:rsidP="00FF2A19">
      <w:pPr>
        <w:tabs>
          <w:tab w:val="center" w:pos="1134"/>
          <w:tab w:val="center" w:pos="7088"/>
        </w:tabs>
        <w:jc w:val="center"/>
        <w:rPr>
          <w:rFonts w:eastAsiaTheme="minorEastAsia"/>
          <w:noProof/>
          <w:color w:val="215868"/>
          <w:sz w:val="20"/>
          <w:szCs w:val="20"/>
        </w:rPr>
      </w:pPr>
    </w:p>
    <w:p w14:paraId="507112A8" w14:textId="77777777" w:rsidR="009F0CF4" w:rsidRDefault="009F0CF4" w:rsidP="009F0CF4">
      <w:pPr>
        <w:shd w:val="clear" w:color="auto" w:fill="FFFFFF"/>
        <w:jc w:val="both"/>
        <w:rPr>
          <w:rFonts w:eastAsiaTheme="minorEastAsia"/>
          <w:noProof/>
        </w:rPr>
      </w:pPr>
    </w:p>
    <w:p w14:paraId="1CE5A1F5" w14:textId="77777777" w:rsidR="009F0CF4" w:rsidRDefault="009F0CF4" w:rsidP="009F0CF4">
      <w:pPr>
        <w:shd w:val="clear" w:color="auto" w:fill="FFFFFF"/>
        <w:jc w:val="both"/>
        <w:rPr>
          <w:rFonts w:eastAsiaTheme="minorEastAsia"/>
          <w:noProof/>
        </w:rPr>
      </w:pPr>
    </w:p>
    <w:p w14:paraId="3082EF33" w14:textId="77777777" w:rsidR="009F0CF4" w:rsidRDefault="009F0CF4" w:rsidP="009F0CF4">
      <w:pPr>
        <w:shd w:val="clear" w:color="auto" w:fill="FFFFFF"/>
        <w:jc w:val="both"/>
        <w:rPr>
          <w:rFonts w:eastAsiaTheme="minorEastAsia"/>
          <w:noProof/>
        </w:rPr>
      </w:pPr>
    </w:p>
    <w:p w14:paraId="2A1F3E09" w14:textId="77777777" w:rsidR="009F0CF4" w:rsidRDefault="009F0CF4" w:rsidP="009F0CF4">
      <w:pPr>
        <w:shd w:val="clear" w:color="auto" w:fill="FFFFFF"/>
        <w:jc w:val="both"/>
        <w:rPr>
          <w:rFonts w:eastAsiaTheme="minorEastAsia"/>
          <w:noProof/>
        </w:rPr>
      </w:pPr>
    </w:p>
    <w:p w14:paraId="0B9BB631" w14:textId="77777777" w:rsidR="009F0CF4" w:rsidRDefault="009F0CF4" w:rsidP="009F0CF4">
      <w:pPr>
        <w:shd w:val="clear" w:color="auto" w:fill="FFFFFF"/>
        <w:jc w:val="both"/>
        <w:rPr>
          <w:rFonts w:eastAsiaTheme="minorEastAsia"/>
          <w:noProof/>
        </w:rPr>
      </w:pPr>
    </w:p>
    <w:p w14:paraId="6FA91DE3" w14:textId="77777777" w:rsidR="009F0CF4" w:rsidRDefault="009F0CF4" w:rsidP="009F0CF4">
      <w:pPr>
        <w:shd w:val="clear" w:color="auto" w:fill="FFFFFF"/>
        <w:jc w:val="both"/>
        <w:rPr>
          <w:rFonts w:eastAsiaTheme="minorEastAsia"/>
          <w:noProof/>
        </w:rPr>
      </w:pPr>
    </w:p>
    <w:p w14:paraId="45EC6E1F" w14:textId="77777777" w:rsidR="009F0CF4" w:rsidRDefault="009F0CF4" w:rsidP="009F0CF4">
      <w:pPr>
        <w:shd w:val="clear" w:color="auto" w:fill="FFFFFF"/>
        <w:jc w:val="both"/>
        <w:rPr>
          <w:rFonts w:eastAsiaTheme="minorEastAsia"/>
          <w:noProof/>
        </w:rPr>
      </w:pPr>
    </w:p>
    <w:p w14:paraId="1A498164" w14:textId="77777777" w:rsidR="009F0CF4" w:rsidRPr="00773B93" w:rsidRDefault="009F0CF4" w:rsidP="009F0CF4">
      <w:pPr>
        <w:shd w:val="clear" w:color="auto" w:fill="FFFFFF"/>
        <w:jc w:val="both"/>
        <w:rPr>
          <w:rFonts w:eastAsiaTheme="minorEastAsia"/>
          <w:noProof/>
        </w:rPr>
      </w:pPr>
    </w:p>
    <w:p w14:paraId="10F5A2E9" w14:textId="3ACF591D" w:rsidR="009F0CF4" w:rsidRDefault="00E437F6" w:rsidP="009F0CF4">
      <w:pPr>
        <w:jc w:val="center"/>
      </w:pPr>
      <w:r>
        <w:t>2023</w:t>
      </w:r>
      <w:r w:rsidR="009F0CF4" w:rsidRPr="00773B93">
        <w:t xml:space="preserve">. </w:t>
      </w:r>
      <w:r w:rsidR="00286DB5">
        <w:t>szeptember</w:t>
      </w:r>
    </w:p>
    <w:p w14:paraId="3A77865B" w14:textId="77777777" w:rsidR="009F0CF4" w:rsidRDefault="009F0CF4" w:rsidP="009F0CF4">
      <w:pPr>
        <w:jc w:val="center"/>
      </w:pPr>
    </w:p>
    <w:p w14:paraId="166A365D" w14:textId="77777777" w:rsidR="009F0CF4" w:rsidRDefault="009F0CF4" w:rsidP="009F0CF4">
      <w:pPr>
        <w:jc w:val="center"/>
      </w:pPr>
    </w:p>
    <w:p w14:paraId="03B45772" w14:textId="77777777" w:rsidR="009F0CF4" w:rsidRDefault="009F0CF4" w:rsidP="009F0CF4">
      <w:pPr>
        <w:spacing w:after="160" w:line="259" w:lineRule="auto"/>
        <w:jc w:val="center"/>
      </w:pPr>
    </w:p>
    <w:p w14:paraId="388B52BB" w14:textId="77777777" w:rsidR="009F0CF4" w:rsidRDefault="009F0CF4" w:rsidP="009F0CF4">
      <w:pPr>
        <w:ind w:left="426"/>
        <w:jc w:val="center"/>
        <w:rPr>
          <w:rFonts w:ascii="Times New Roman Félkövér" w:hAnsi="Times New Roman Félkövér"/>
          <w:b/>
          <w:caps/>
          <w:sz w:val="40"/>
          <w:szCs w:val="40"/>
        </w:rPr>
      </w:pPr>
    </w:p>
    <w:p w14:paraId="53F1B11D" w14:textId="77777777" w:rsidR="009F0CF4" w:rsidRDefault="009F0CF4" w:rsidP="009F0CF4">
      <w:pPr>
        <w:ind w:left="426"/>
        <w:jc w:val="center"/>
        <w:rPr>
          <w:rFonts w:ascii="Times New Roman Félkövér" w:hAnsi="Times New Roman Félkövér"/>
          <w:b/>
          <w:caps/>
          <w:sz w:val="40"/>
          <w:szCs w:val="40"/>
        </w:rPr>
      </w:pPr>
    </w:p>
    <w:p w14:paraId="7A2495ED" w14:textId="46225BFE" w:rsidR="009F0CF4" w:rsidRPr="006E5ED4" w:rsidRDefault="00286DB5" w:rsidP="009F0CF4">
      <w:pPr>
        <w:ind w:left="426"/>
        <w:jc w:val="center"/>
        <w:rPr>
          <w:rFonts w:ascii="Times New Roman Félkövér" w:hAnsi="Times New Roman Félkövér"/>
          <w:b/>
          <w:caps/>
          <w:sz w:val="40"/>
          <w:szCs w:val="40"/>
        </w:rPr>
      </w:pPr>
      <w:r w:rsidRPr="006E5ED4">
        <w:rPr>
          <w:b/>
          <w:sz w:val="40"/>
          <w:szCs w:val="40"/>
        </w:rPr>
        <w:t>TOKOD NAGY</w:t>
      </w:r>
      <w:r w:rsidR="009F0CF4" w:rsidRPr="006E5ED4">
        <w:rPr>
          <w:rFonts w:ascii="Times New Roman Félkövér" w:hAnsi="Times New Roman Félkövér"/>
          <w:b/>
          <w:caps/>
          <w:sz w:val="40"/>
          <w:szCs w:val="40"/>
        </w:rPr>
        <w:t xml:space="preserve">KÖZSÉG </w:t>
      </w:r>
    </w:p>
    <w:p w14:paraId="6898909E" w14:textId="77777777" w:rsidR="009F0CF4" w:rsidRPr="00997E8C" w:rsidRDefault="009F0CF4" w:rsidP="009F0CF4">
      <w:pPr>
        <w:ind w:left="426"/>
        <w:jc w:val="center"/>
        <w:rPr>
          <w:rFonts w:ascii="Times New Roman Félkövér" w:hAnsi="Times New Roman Félkövér"/>
          <w:b/>
          <w:caps/>
          <w:sz w:val="40"/>
          <w:szCs w:val="40"/>
        </w:rPr>
      </w:pPr>
      <w:r w:rsidRPr="00997E8C">
        <w:rPr>
          <w:rFonts w:ascii="Times New Roman Félkövér" w:hAnsi="Times New Roman Félkövér"/>
          <w:b/>
          <w:caps/>
          <w:sz w:val="40"/>
          <w:szCs w:val="40"/>
        </w:rPr>
        <w:t>Integrált Te</w:t>
      </w:r>
      <w:r>
        <w:rPr>
          <w:rFonts w:ascii="Times New Roman Félkövér" w:hAnsi="Times New Roman Félkövér"/>
          <w:b/>
          <w:caps/>
          <w:sz w:val="40"/>
          <w:szCs w:val="40"/>
        </w:rPr>
        <w:t>LEPÜLÉSI</w:t>
      </w:r>
      <w:r w:rsidRPr="00997E8C">
        <w:rPr>
          <w:rFonts w:ascii="Times New Roman Félkövér" w:hAnsi="Times New Roman Félkövér"/>
          <w:b/>
          <w:caps/>
          <w:sz w:val="40"/>
          <w:szCs w:val="40"/>
        </w:rPr>
        <w:t xml:space="preserve"> Vízgazdálkodási Terve</w:t>
      </w:r>
    </w:p>
    <w:p w14:paraId="3FF0F06A" w14:textId="77777777" w:rsidR="009F0CF4" w:rsidRPr="00CF0F9A" w:rsidRDefault="009F0CF4" w:rsidP="009F0CF4">
      <w:pPr>
        <w:ind w:left="426"/>
        <w:jc w:val="center"/>
        <w:rPr>
          <w:b/>
          <w:bCs/>
          <w:sz w:val="40"/>
          <w:szCs w:val="40"/>
        </w:rPr>
      </w:pPr>
    </w:p>
    <w:p w14:paraId="1943E562" w14:textId="77777777" w:rsidR="009F0CF4" w:rsidRPr="00F944AB" w:rsidRDefault="009F0CF4" w:rsidP="009F0CF4">
      <w:pPr>
        <w:ind w:left="426"/>
      </w:pPr>
    </w:p>
    <w:p w14:paraId="5CC39008" w14:textId="77777777" w:rsidR="009F0CF4" w:rsidRDefault="009F0CF4" w:rsidP="009F0CF4">
      <w:pPr>
        <w:ind w:left="426"/>
      </w:pPr>
    </w:p>
    <w:p w14:paraId="55795BEC" w14:textId="77777777" w:rsidR="009F0CF4" w:rsidRDefault="009F0CF4" w:rsidP="009F0CF4">
      <w:pPr>
        <w:ind w:left="426"/>
      </w:pPr>
    </w:p>
    <w:p w14:paraId="2BC83E7C" w14:textId="77777777" w:rsidR="009F0CF4" w:rsidRDefault="009F0CF4" w:rsidP="009F0CF4">
      <w:pPr>
        <w:ind w:left="426"/>
      </w:pPr>
    </w:p>
    <w:p w14:paraId="3C11D50B" w14:textId="77777777" w:rsidR="009F0CF4" w:rsidRDefault="009F0CF4" w:rsidP="009F0CF4">
      <w:pPr>
        <w:ind w:left="426"/>
      </w:pPr>
    </w:p>
    <w:p w14:paraId="1326D11A" w14:textId="77777777" w:rsidR="009F0CF4" w:rsidRDefault="009F0CF4" w:rsidP="009F0CF4">
      <w:pPr>
        <w:ind w:left="426"/>
      </w:pPr>
    </w:p>
    <w:p w14:paraId="53309E92" w14:textId="77777777" w:rsidR="009F0CF4" w:rsidRPr="00F944AB" w:rsidRDefault="009F0CF4" w:rsidP="009F0CF4">
      <w:pPr>
        <w:ind w:left="426"/>
      </w:pPr>
    </w:p>
    <w:p w14:paraId="0B4035DD" w14:textId="77777777" w:rsidR="009F0CF4" w:rsidRPr="00CF0F9A" w:rsidRDefault="009F0CF4" w:rsidP="009F0CF4">
      <w:pPr>
        <w:spacing w:after="120"/>
        <w:ind w:left="425"/>
        <w:jc w:val="center"/>
        <w:rPr>
          <w:sz w:val="28"/>
          <w:szCs w:val="28"/>
          <w:u w:val="single"/>
        </w:rPr>
      </w:pPr>
      <w:r w:rsidRPr="00CF0F9A">
        <w:rPr>
          <w:sz w:val="28"/>
          <w:szCs w:val="28"/>
          <w:u w:val="single"/>
        </w:rPr>
        <w:t>Megrendelő:</w:t>
      </w:r>
    </w:p>
    <w:p w14:paraId="619BA23F" w14:textId="739AD4F8" w:rsidR="00820E57" w:rsidRDefault="00286DB5" w:rsidP="00820E57">
      <w:pPr>
        <w:ind w:left="426"/>
        <w:jc w:val="center"/>
        <w:rPr>
          <w:b/>
        </w:rPr>
      </w:pPr>
      <w:r>
        <w:rPr>
          <w:b/>
        </w:rPr>
        <w:t>TOKOD</w:t>
      </w:r>
      <w:r w:rsidR="00820E57">
        <w:rPr>
          <w:b/>
        </w:rPr>
        <w:t xml:space="preserve"> </w:t>
      </w:r>
      <w:r w:rsidR="006E5ED4">
        <w:rPr>
          <w:b/>
        </w:rPr>
        <w:t>NAGY</w:t>
      </w:r>
      <w:r w:rsidR="00820E57">
        <w:rPr>
          <w:b/>
        </w:rPr>
        <w:t>KÖZSÉG ÖNKORMÁNYZATA</w:t>
      </w:r>
    </w:p>
    <w:p w14:paraId="2AAC3057" w14:textId="2A93273C" w:rsidR="00820E57" w:rsidRPr="00F944AB" w:rsidRDefault="00820E57" w:rsidP="00820E57">
      <w:pPr>
        <w:spacing w:before="60"/>
        <w:ind w:left="425"/>
        <w:jc w:val="center"/>
      </w:pPr>
      <w:r w:rsidRPr="00F944AB">
        <w:t xml:space="preserve">Székhely: </w:t>
      </w:r>
      <w:r w:rsidR="006E5ED4">
        <w:t>2153</w:t>
      </w:r>
      <w:r>
        <w:t xml:space="preserve"> </w:t>
      </w:r>
      <w:r w:rsidR="006E5ED4">
        <w:t>Tokod</w:t>
      </w:r>
      <w:r>
        <w:t xml:space="preserve">, </w:t>
      </w:r>
      <w:r w:rsidR="006E5ED4">
        <w:t>Kossuth Lajos u. 5</w:t>
      </w:r>
      <w:r>
        <w:t>3</w:t>
      </w:r>
      <w:r w:rsidRPr="00D2514B">
        <w:t>.</w:t>
      </w:r>
    </w:p>
    <w:p w14:paraId="01753CB6" w14:textId="77777777" w:rsidR="009F0CF4" w:rsidRDefault="009F0CF4" w:rsidP="009F0CF4">
      <w:pPr>
        <w:ind w:left="426"/>
        <w:jc w:val="center"/>
      </w:pPr>
    </w:p>
    <w:p w14:paraId="09A6CF1D" w14:textId="77777777" w:rsidR="009F0CF4" w:rsidRDefault="009F0CF4" w:rsidP="009F0CF4">
      <w:pPr>
        <w:ind w:left="426"/>
        <w:jc w:val="center"/>
      </w:pPr>
    </w:p>
    <w:p w14:paraId="5F643977" w14:textId="77777777" w:rsidR="009F0CF4" w:rsidRDefault="009F0CF4" w:rsidP="009F0CF4">
      <w:pPr>
        <w:ind w:left="426"/>
        <w:jc w:val="center"/>
      </w:pPr>
    </w:p>
    <w:p w14:paraId="22FD7CD6" w14:textId="77777777" w:rsidR="009F0CF4" w:rsidRPr="00CF0F9A" w:rsidRDefault="009F0CF4" w:rsidP="009F0CF4">
      <w:pPr>
        <w:spacing w:after="120"/>
        <w:ind w:left="425"/>
        <w:jc w:val="center"/>
        <w:rPr>
          <w:sz w:val="28"/>
          <w:szCs w:val="28"/>
          <w:u w:val="single"/>
        </w:rPr>
      </w:pPr>
      <w:r>
        <w:rPr>
          <w:sz w:val="28"/>
          <w:szCs w:val="28"/>
          <w:u w:val="single"/>
        </w:rPr>
        <w:t>Tervet készítette:</w:t>
      </w:r>
    </w:p>
    <w:p w14:paraId="71AADD6E" w14:textId="2354AA99" w:rsidR="009F0CF4" w:rsidRDefault="008C63A4" w:rsidP="009F0CF4">
      <w:r>
        <w:rPr>
          <w:noProof/>
        </w:rPr>
        <w:drawing>
          <wp:anchor distT="0" distB="0" distL="114300" distR="114300" simplePos="0" relativeHeight="251668493" behindDoc="1" locked="0" layoutInCell="1" allowOverlap="1" wp14:anchorId="296EE662" wp14:editId="3196A403">
            <wp:simplePos x="0" y="0"/>
            <wp:positionH relativeFrom="margin">
              <wp:posOffset>2471351</wp:posOffset>
            </wp:positionH>
            <wp:positionV relativeFrom="paragraph">
              <wp:posOffset>76406</wp:posOffset>
            </wp:positionV>
            <wp:extent cx="1049866" cy="521446"/>
            <wp:effectExtent l="0" t="0" r="0" b="0"/>
            <wp:wrapNone/>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1" cstate="print">
                      <a:extLst>
                        <a:ext uri="{28A0092B-C50C-407E-A947-70E740481C1C}">
                          <a14:useLocalDpi xmlns:a14="http://schemas.microsoft.com/office/drawing/2010/main" val="0"/>
                        </a:ext>
                      </a:extLst>
                    </a:blip>
                    <a:srcRect l="31024" t="48470" r="47224" b="32475"/>
                    <a:stretch>
                      <a:fillRect/>
                    </a:stretch>
                  </pic:blipFill>
                  <pic:spPr bwMode="auto">
                    <a:xfrm>
                      <a:off x="0" y="0"/>
                      <a:ext cx="1049866" cy="52144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FDADF0" w14:textId="72B1A004" w:rsidR="009F0CF4" w:rsidRDefault="009F0CF4" w:rsidP="009F0CF4">
      <w:pPr>
        <w:jc w:val="center"/>
      </w:pPr>
    </w:p>
    <w:p w14:paraId="19069619" w14:textId="2BD57775" w:rsidR="009F0CF4" w:rsidRDefault="00A222AC" w:rsidP="009F0CF4">
      <w:pPr>
        <w:ind w:left="426"/>
        <w:jc w:val="center"/>
      </w:pPr>
      <w:r>
        <w:t>Madár Henrietta</w:t>
      </w:r>
    </w:p>
    <w:p w14:paraId="37549853" w14:textId="50DCF053" w:rsidR="00A222AC" w:rsidRDefault="00A222AC" w:rsidP="009F0CF4">
      <w:pPr>
        <w:ind w:left="426"/>
        <w:jc w:val="center"/>
      </w:pPr>
      <w:proofErr w:type="gramStart"/>
      <w:r>
        <w:t>vízrendezési</w:t>
      </w:r>
      <w:proofErr w:type="gramEnd"/>
      <w:r>
        <w:t xml:space="preserve"> szakmérnök</w:t>
      </w:r>
    </w:p>
    <w:p w14:paraId="46FC81C9" w14:textId="4A66C6A7" w:rsidR="00A222AC" w:rsidRDefault="00A222AC" w:rsidP="009F0CF4">
      <w:pPr>
        <w:ind w:left="426"/>
        <w:jc w:val="center"/>
      </w:pPr>
      <w:r>
        <w:t>4751 Kocsord</w:t>
      </w:r>
    </w:p>
    <w:p w14:paraId="63DFC3B7" w14:textId="66A2447B" w:rsidR="00A222AC" w:rsidRDefault="00A222AC" w:rsidP="009F0CF4">
      <w:pPr>
        <w:ind w:left="426"/>
        <w:jc w:val="center"/>
      </w:pPr>
      <w:r>
        <w:t>Dózsa György utca 45.</w:t>
      </w:r>
    </w:p>
    <w:p w14:paraId="2CB9029E" w14:textId="77777777" w:rsidR="009F0CF4" w:rsidRDefault="009F0CF4" w:rsidP="009F0CF4">
      <w:pPr>
        <w:ind w:left="426"/>
        <w:jc w:val="center"/>
      </w:pPr>
    </w:p>
    <w:p w14:paraId="50A63074" w14:textId="77777777" w:rsidR="009F0CF4" w:rsidRDefault="009F0CF4" w:rsidP="009F0CF4">
      <w:pPr>
        <w:ind w:left="426"/>
        <w:jc w:val="center"/>
      </w:pPr>
    </w:p>
    <w:p w14:paraId="129DAFCE" w14:textId="77777777" w:rsidR="009F0CF4" w:rsidRDefault="009F0CF4" w:rsidP="009F0CF4">
      <w:pPr>
        <w:ind w:left="426"/>
        <w:jc w:val="center"/>
      </w:pPr>
    </w:p>
    <w:p w14:paraId="466E2742" w14:textId="77777777" w:rsidR="009F0CF4" w:rsidRDefault="009F0CF4" w:rsidP="009F0CF4">
      <w:pPr>
        <w:ind w:left="426"/>
        <w:jc w:val="center"/>
      </w:pPr>
    </w:p>
    <w:p w14:paraId="0AE4FC60" w14:textId="77777777" w:rsidR="009F0CF4" w:rsidRDefault="009F0CF4" w:rsidP="009F0CF4">
      <w:pPr>
        <w:ind w:left="426"/>
        <w:jc w:val="center"/>
      </w:pPr>
    </w:p>
    <w:p w14:paraId="0DB2A9D9" w14:textId="77777777" w:rsidR="009F0CF4" w:rsidRDefault="009F0CF4" w:rsidP="009F0CF4">
      <w:pPr>
        <w:ind w:left="426"/>
        <w:jc w:val="center"/>
      </w:pPr>
    </w:p>
    <w:p w14:paraId="1A2A9B70" w14:textId="77777777" w:rsidR="009F0CF4" w:rsidRDefault="009F0CF4" w:rsidP="009F0CF4">
      <w:pPr>
        <w:ind w:left="426"/>
        <w:jc w:val="center"/>
      </w:pPr>
    </w:p>
    <w:p w14:paraId="6F99D49A" w14:textId="77777777" w:rsidR="009F0CF4" w:rsidRDefault="009F0CF4" w:rsidP="009F0CF4">
      <w:pPr>
        <w:ind w:left="426"/>
        <w:jc w:val="center"/>
      </w:pPr>
    </w:p>
    <w:p w14:paraId="7B7E0BA2" w14:textId="77777777" w:rsidR="009F0CF4" w:rsidRDefault="009F0CF4" w:rsidP="009F0CF4">
      <w:pPr>
        <w:tabs>
          <w:tab w:val="left" w:pos="1763"/>
          <w:tab w:val="center" w:pos="4749"/>
        </w:tabs>
        <w:ind w:left="426"/>
        <w:rPr>
          <w:b/>
        </w:rPr>
      </w:pPr>
      <w:r>
        <w:rPr>
          <w:b/>
        </w:rPr>
        <w:tab/>
      </w:r>
      <w:r>
        <w:rPr>
          <w:b/>
        </w:rPr>
        <w:tab/>
      </w:r>
    </w:p>
    <w:p w14:paraId="2D913113" w14:textId="6F7AB590" w:rsidR="009F0CF4" w:rsidRDefault="006E5ED4" w:rsidP="009F0CF4">
      <w:pPr>
        <w:tabs>
          <w:tab w:val="left" w:pos="1763"/>
          <w:tab w:val="center" w:pos="4749"/>
        </w:tabs>
        <w:ind w:left="426"/>
        <w:jc w:val="center"/>
        <w:rPr>
          <w:b/>
        </w:rPr>
      </w:pPr>
      <w:r>
        <w:rPr>
          <w:b/>
        </w:rPr>
        <w:t>Tokod</w:t>
      </w:r>
      <w:r w:rsidR="000B23F7">
        <w:rPr>
          <w:b/>
        </w:rPr>
        <w:t>, 2023</w:t>
      </w:r>
      <w:r w:rsidR="009F0CF4">
        <w:rPr>
          <w:b/>
        </w:rPr>
        <w:t xml:space="preserve">. </w:t>
      </w:r>
      <w:r>
        <w:rPr>
          <w:b/>
        </w:rPr>
        <w:t>szeptember</w:t>
      </w:r>
    </w:p>
    <w:p w14:paraId="36147D0B" w14:textId="77777777" w:rsidR="009F0CF4" w:rsidRDefault="009F0CF4" w:rsidP="009F0CF4">
      <w:pPr>
        <w:spacing w:after="160" w:line="259" w:lineRule="auto"/>
      </w:pPr>
    </w:p>
    <w:p w14:paraId="780D9D03" w14:textId="0F7F9792" w:rsidR="0075610F" w:rsidRDefault="0075610F" w:rsidP="009F0CF4"/>
    <w:p w14:paraId="3D4D6F41" w14:textId="77777777" w:rsidR="0075610F" w:rsidRDefault="0075610F" w:rsidP="0075610F">
      <w:pPr>
        <w:ind w:left="426"/>
      </w:pPr>
    </w:p>
    <w:p w14:paraId="549DC6DD" w14:textId="45AF5C40" w:rsidR="0075610F" w:rsidRDefault="0075610F" w:rsidP="0075610F">
      <w:pPr>
        <w:ind w:left="426"/>
        <w:jc w:val="center"/>
      </w:pPr>
    </w:p>
    <w:p w14:paraId="7372E661" w14:textId="01619435" w:rsidR="00917876" w:rsidRDefault="00917876" w:rsidP="0075610F">
      <w:pPr>
        <w:ind w:left="426"/>
        <w:jc w:val="center"/>
      </w:pPr>
    </w:p>
    <w:p w14:paraId="177F77CB" w14:textId="3DDE3F88" w:rsidR="00917876" w:rsidRDefault="00917876" w:rsidP="0075610F">
      <w:pPr>
        <w:ind w:left="426"/>
        <w:jc w:val="center"/>
      </w:pPr>
    </w:p>
    <w:p w14:paraId="12381867" w14:textId="77777777" w:rsidR="00917876" w:rsidRDefault="00917876" w:rsidP="0075610F">
      <w:pPr>
        <w:ind w:left="426"/>
        <w:jc w:val="center"/>
      </w:pPr>
    </w:p>
    <w:sdt>
      <w:sdtPr>
        <w:rPr>
          <w:rFonts w:ascii="Times New Roman" w:hAnsi="Times New Roman"/>
          <w:b w:val="0"/>
          <w:color w:val="auto"/>
          <w:sz w:val="24"/>
          <w:szCs w:val="24"/>
        </w:rPr>
        <w:id w:val="-1956940624"/>
        <w:docPartObj>
          <w:docPartGallery w:val="Table of Contents"/>
          <w:docPartUnique/>
        </w:docPartObj>
      </w:sdtPr>
      <w:sdtEndPr>
        <w:rPr>
          <w:bCs/>
        </w:rPr>
      </w:sdtEndPr>
      <w:sdtContent>
        <w:p w14:paraId="6EAF86A1" w14:textId="271DE558" w:rsidR="00334E6F" w:rsidRPr="00593BAC" w:rsidRDefault="00334E6F">
          <w:pPr>
            <w:pStyle w:val="Tartalomjegyzkcmsora"/>
            <w:rPr>
              <w:rFonts w:ascii="Times New Roman" w:hAnsi="Times New Roman"/>
              <w:sz w:val="20"/>
              <w:szCs w:val="20"/>
            </w:rPr>
          </w:pPr>
          <w:r w:rsidRPr="00593BAC">
            <w:rPr>
              <w:rFonts w:ascii="Times New Roman" w:hAnsi="Times New Roman"/>
              <w:sz w:val="20"/>
              <w:szCs w:val="20"/>
            </w:rPr>
            <w:t>Tartalomjegyzék</w:t>
          </w:r>
        </w:p>
        <w:p w14:paraId="15C58193" w14:textId="7083B56D" w:rsidR="00593BAC" w:rsidRPr="00593BAC" w:rsidRDefault="00334E6F">
          <w:pPr>
            <w:pStyle w:val="TJ1"/>
            <w:rPr>
              <w:rFonts w:asciiTheme="minorHAnsi" w:eastAsiaTheme="minorEastAsia" w:hAnsiTheme="minorHAnsi" w:cstheme="minorBidi"/>
              <w:b w:val="0"/>
              <w:sz w:val="20"/>
              <w:szCs w:val="20"/>
            </w:rPr>
          </w:pPr>
          <w:r w:rsidRPr="00593BAC">
            <w:rPr>
              <w:b w:val="0"/>
              <w:sz w:val="20"/>
              <w:szCs w:val="20"/>
            </w:rPr>
            <w:fldChar w:fldCharType="begin"/>
          </w:r>
          <w:r w:rsidRPr="00593BAC">
            <w:rPr>
              <w:b w:val="0"/>
              <w:sz w:val="20"/>
              <w:szCs w:val="20"/>
            </w:rPr>
            <w:instrText xml:space="preserve"> TOC \o "1-4" \h \z \u </w:instrText>
          </w:r>
          <w:r w:rsidRPr="00593BAC">
            <w:rPr>
              <w:b w:val="0"/>
              <w:sz w:val="20"/>
              <w:szCs w:val="20"/>
            </w:rPr>
            <w:fldChar w:fldCharType="separate"/>
          </w:r>
          <w:hyperlink w:anchor="_Toc163462974" w:history="1">
            <w:r w:rsidR="00593BAC" w:rsidRPr="00593BAC">
              <w:rPr>
                <w:rStyle w:val="Hiperhivatkozs"/>
                <w:sz w:val="20"/>
                <w:szCs w:val="20"/>
              </w:rPr>
              <w:t>Bevezető</w:t>
            </w:r>
            <w:r w:rsidR="00593BAC" w:rsidRPr="00593BAC">
              <w:rPr>
                <w:webHidden/>
                <w:sz w:val="20"/>
                <w:szCs w:val="20"/>
              </w:rPr>
              <w:tab/>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_Toc163462974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4</w:t>
            </w:r>
            <w:r w:rsidR="00593BAC" w:rsidRPr="00593BAC">
              <w:rPr>
                <w:webHidden/>
                <w:sz w:val="20"/>
                <w:szCs w:val="20"/>
              </w:rPr>
              <w:fldChar w:fldCharType="end"/>
            </w:r>
          </w:hyperlink>
        </w:p>
        <w:p w14:paraId="55089B40" w14:textId="362D70C9" w:rsidR="00593BAC" w:rsidRPr="00593BAC" w:rsidRDefault="0042601A">
          <w:pPr>
            <w:pStyle w:val="TJ1"/>
            <w:rPr>
              <w:rFonts w:asciiTheme="minorHAnsi" w:eastAsiaTheme="minorEastAsia" w:hAnsiTheme="minorHAnsi" w:cstheme="minorBidi"/>
              <w:b w:val="0"/>
              <w:sz w:val="20"/>
              <w:szCs w:val="20"/>
            </w:rPr>
          </w:pPr>
          <w:hyperlink w:anchor="_Toc163462975" w:history="1">
            <w:r w:rsidR="00593BAC" w:rsidRPr="00593BAC">
              <w:rPr>
                <w:rStyle w:val="Hiperhivatkozs"/>
                <w:sz w:val="20"/>
                <w:szCs w:val="20"/>
              </w:rPr>
              <w:t>1.</w:t>
            </w:r>
            <w:r w:rsidR="00593BAC" w:rsidRPr="00593BAC">
              <w:rPr>
                <w:rFonts w:asciiTheme="minorHAnsi" w:eastAsiaTheme="minorEastAsia" w:hAnsiTheme="minorHAnsi" w:cstheme="minorBidi"/>
                <w:b w:val="0"/>
                <w:sz w:val="20"/>
                <w:szCs w:val="20"/>
              </w:rPr>
              <w:tab/>
            </w:r>
            <w:r w:rsidR="00593BAC" w:rsidRPr="00593BAC">
              <w:rPr>
                <w:rStyle w:val="Hiperhivatkozs"/>
                <w:sz w:val="20"/>
                <w:szCs w:val="20"/>
              </w:rPr>
              <w:t>Meglévő állapot ismertetése</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_Toc163462975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14</w:t>
            </w:r>
            <w:r w:rsidR="00593BAC" w:rsidRPr="00593BAC">
              <w:rPr>
                <w:webHidden/>
                <w:sz w:val="20"/>
                <w:szCs w:val="20"/>
              </w:rPr>
              <w:fldChar w:fldCharType="end"/>
            </w:r>
          </w:hyperlink>
        </w:p>
        <w:p w14:paraId="4638BE97" w14:textId="25338DC3" w:rsidR="00593BAC" w:rsidRPr="00593BAC" w:rsidRDefault="0042601A">
          <w:pPr>
            <w:pStyle w:val="TJ2"/>
            <w:rPr>
              <w:rFonts w:asciiTheme="minorHAnsi" w:eastAsiaTheme="minorEastAsia" w:hAnsiTheme="minorHAnsi" w:cstheme="minorBidi"/>
              <w:b w:val="0"/>
              <w:sz w:val="20"/>
              <w:szCs w:val="20"/>
            </w:rPr>
          </w:pPr>
          <w:hyperlink w:anchor="_Toc163462976" w:history="1">
            <w:r w:rsidR="00593BAC" w:rsidRPr="00593BAC">
              <w:rPr>
                <w:rStyle w:val="Hiperhivatkozs"/>
                <w:sz w:val="20"/>
                <w:szCs w:val="20"/>
              </w:rPr>
              <w:t>1.1.  A település általános bemutatása, vízgazdálkodási környezete</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_Toc163462976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14</w:t>
            </w:r>
            <w:r w:rsidR="00593BAC" w:rsidRPr="00593BAC">
              <w:rPr>
                <w:webHidden/>
                <w:sz w:val="20"/>
                <w:szCs w:val="20"/>
              </w:rPr>
              <w:fldChar w:fldCharType="end"/>
            </w:r>
          </w:hyperlink>
        </w:p>
        <w:p w14:paraId="09F4869E" w14:textId="3F8FC755" w:rsidR="00593BAC" w:rsidRPr="00593BAC" w:rsidRDefault="0042601A">
          <w:pPr>
            <w:pStyle w:val="TJ3"/>
            <w:rPr>
              <w:rFonts w:asciiTheme="minorHAnsi" w:eastAsiaTheme="minorEastAsia" w:hAnsiTheme="minorHAnsi" w:cstheme="minorBidi"/>
              <w:noProof/>
              <w:sz w:val="20"/>
              <w:szCs w:val="20"/>
            </w:rPr>
          </w:pPr>
          <w:hyperlink w:anchor="_Toc163462977" w:history="1">
            <w:r w:rsidR="00593BAC" w:rsidRPr="00593BAC">
              <w:rPr>
                <w:rStyle w:val="Hiperhivatkozs"/>
                <w:i/>
                <w:noProof/>
                <w:sz w:val="20"/>
                <w:szCs w:val="20"/>
              </w:rPr>
              <w:t>1.1.1.</w:t>
            </w:r>
            <w:r w:rsidR="00593BAC" w:rsidRPr="00593BAC">
              <w:rPr>
                <w:rFonts w:asciiTheme="minorHAnsi" w:eastAsiaTheme="minorEastAsia" w:hAnsiTheme="minorHAnsi" w:cstheme="minorBidi"/>
                <w:noProof/>
                <w:sz w:val="20"/>
                <w:szCs w:val="20"/>
              </w:rPr>
              <w:tab/>
            </w:r>
            <w:r w:rsidR="00593BAC" w:rsidRPr="00593BAC">
              <w:rPr>
                <w:rStyle w:val="Hiperhivatkozs"/>
                <w:i/>
                <w:noProof/>
                <w:sz w:val="20"/>
                <w:szCs w:val="20"/>
              </w:rPr>
              <w:t>A település általános bemutatása, intézményi és társadalomföldrajzi ismertetése</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_Toc163462977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14</w:t>
            </w:r>
            <w:r w:rsidR="00593BAC" w:rsidRPr="00593BAC">
              <w:rPr>
                <w:noProof/>
                <w:webHidden/>
                <w:sz w:val="20"/>
                <w:szCs w:val="20"/>
              </w:rPr>
              <w:fldChar w:fldCharType="end"/>
            </w:r>
          </w:hyperlink>
        </w:p>
        <w:p w14:paraId="04DD1420" w14:textId="5B00B21B" w:rsidR="00593BAC" w:rsidRPr="00593BAC" w:rsidRDefault="0042601A">
          <w:pPr>
            <w:pStyle w:val="TJ3"/>
            <w:rPr>
              <w:rFonts w:asciiTheme="minorHAnsi" w:eastAsiaTheme="minorEastAsia" w:hAnsiTheme="minorHAnsi" w:cstheme="minorBidi"/>
              <w:noProof/>
              <w:sz w:val="20"/>
              <w:szCs w:val="20"/>
            </w:rPr>
          </w:pPr>
          <w:hyperlink w:anchor="_Toc163462978" w:history="1">
            <w:r w:rsidR="00593BAC" w:rsidRPr="00593BAC">
              <w:rPr>
                <w:rStyle w:val="Hiperhivatkozs"/>
                <w:i/>
                <w:noProof/>
                <w:sz w:val="20"/>
                <w:szCs w:val="20"/>
              </w:rPr>
              <w:t>1.1.2.</w:t>
            </w:r>
            <w:r w:rsidR="00593BAC" w:rsidRPr="00593BAC">
              <w:rPr>
                <w:rFonts w:asciiTheme="minorHAnsi" w:eastAsiaTheme="minorEastAsia" w:hAnsiTheme="minorHAnsi" w:cstheme="minorBidi"/>
                <w:noProof/>
                <w:sz w:val="20"/>
                <w:szCs w:val="20"/>
              </w:rPr>
              <w:tab/>
            </w:r>
            <w:r w:rsidR="00593BAC" w:rsidRPr="00593BAC">
              <w:rPr>
                <w:rStyle w:val="Hiperhivatkozs"/>
                <w:i/>
                <w:noProof/>
                <w:sz w:val="20"/>
                <w:szCs w:val="20"/>
              </w:rPr>
              <w:t>A település elhelyezkedése a vízgyűjtőn, vízrajzi leírása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_Toc163462978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18</w:t>
            </w:r>
            <w:r w:rsidR="00593BAC" w:rsidRPr="00593BAC">
              <w:rPr>
                <w:noProof/>
                <w:webHidden/>
                <w:sz w:val="20"/>
                <w:szCs w:val="20"/>
              </w:rPr>
              <w:fldChar w:fldCharType="end"/>
            </w:r>
          </w:hyperlink>
        </w:p>
        <w:p w14:paraId="3059AFFF" w14:textId="4F663C4E" w:rsidR="00593BAC" w:rsidRPr="00593BAC" w:rsidRDefault="0042601A">
          <w:pPr>
            <w:pStyle w:val="TJ3"/>
            <w:rPr>
              <w:rFonts w:asciiTheme="minorHAnsi" w:eastAsiaTheme="minorEastAsia" w:hAnsiTheme="minorHAnsi" w:cstheme="minorBidi"/>
              <w:noProof/>
              <w:sz w:val="20"/>
              <w:szCs w:val="20"/>
            </w:rPr>
          </w:pPr>
          <w:hyperlink w:anchor="_Toc163462979" w:history="1">
            <w:r w:rsidR="00593BAC" w:rsidRPr="00593BAC">
              <w:rPr>
                <w:rStyle w:val="Hiperhivatkozs"/>
                <w:i/>
                <w:noProof/>
                <w:sz w:val="20"/>
                <w:szCs w:val="20"/>
              </w:rPr>
              <w:t>1.1.3.</w:t>
            </w:r>
            <w:r w:rsidR="00593BAC" w:rsidRPr="00593BAC">
              <w:rPr>
                <w:rFonts w:asciiTheme="minorHAnsi" w:eastAsiaTheme="minorEastAsia" w:hAnsiTheme="minorHAnsi" w:cstheme="minorBidi"/>
                <w:noProof/>
                <w:sz w:val="20"/>
                <w:szCs w:val="20"/>
              </w:rPr>
              <w:tab/>
            </w:r>
            <w:r w:rsidR="00593BAC" w:rsidRPr="00593BAC">
              <w:rPr>
                <w:rStyle w:val="Hiperhivatkozs"/>
                <w:i/>
                <w:noProof/>
                <w:sz w:val="20"/>
                <w:szCs w:val="20"/>
              </w:rPr>
              <w:t>Meteorológiai adottságok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_Toc163462979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23</w:t>
            </w:r>
            <w:r w:rsidR="00593BAC" w:rsidRPr="00593BAC">
              <w:rPr>
                <w:noProof/>
                <w:webHidden/>
                <w:sz w:val="20"/>
                <w:szCs w:val="20"/>
              </w:rPr>
              <w:fldChar w:fldCharType="end"/>
            </w:r>
          </w:hyperlink>
        </w:p>
        <w:p w14:paraId="7BC18F18" w14:textId="0DDBC71B" w:rsidR="00593BAC" w:rsidRPr="00593BAC" w:rsidRDefault="0042601A">
          <w:pPr>
            <w:pStyle w:val="TJ2"/>
            <w:rPr>
              <w:rFonts w:asciiTheme="minorHAnsi" w:eastAsiaTheme="minorEastAsia" w:hAnsiTheme="minorHAnsi" w:cstheme="minorBidi"/>
              <w:b w:val="0"/>
              <w:sz w:val="20"/>
              <w:szCs w:val="20"/>
            </w:rPr>
          </w:pPr>
          <w:hyperlink w:anchor="_Toc163462980" w:history="1">
            <w:r w:rsidR="00593BAC" w:rsidRPr="00593BAC">
              <w:rPr>
                <w:rStyle w:val="Hiperhivatkozs"/>
                <w:sz w:val="20"/>
                <w:szCs w:val="20"/>
              </w:rPr>
              <w:t>1.2. A településhez tartozó monitoring rendszer elemek, ezekhez tartozó adatbázisok</w:t>
            </w:r>
            <w:r w:rsidR="00593BAC" w:rsidRPr="00593BAC">
              <w:rPr>
                <w:webHidden/>
                <w:sz w:val="20"/>
                <w:szCs w:val="20"/>
              </w:rPr>
              <w:tab/>
            </w:r>
            <w:r w:rsidR="00593BAC" w:rsidRPr="00593BAC">
              <w:rPr>
                <w:webHidden/>
                <w:sz w:val="20"/>
                <w:szCs w:val="20"/>
              </w:rPr>
              <w:tab/>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_Toc163462980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24</w:t>
            </w:r>
            <w:r w:rsidR="00593BAC" w:rsidRPr="00593BAC">
              <w:rPr>
                <w:webHidden/>
                <w:sz w:val="20"/>
                <w:szCs w:val="20"/>
              </w:rPr>
              <w:fldChar w:fldCharType="end"/>
            </w:r>
          </w:hyperlink>
        </w:p>
        <w:p w14:paraId="4B9B742B" w14:textId="0D2B8A0E" w:rsidR="00593BAC" w:rsidRPr="00593BAC" w:rsidRDefault="0042601A">
          <w:pPr>
            <w:pStyle w:val="TJ3"/>
            <w:rPr>
              <w:rFonts w:asciiTheme="minorHAnsi" w:eastAsiaTheme="minorEastAsia" w:hAnsiTheme="minorHAnsi" w:cstheme="minorBidi"/>
              <w:noProof/>
              <w:sz w:val="20"/>
              <w:szCs w:val="20"/>
            </w:rPr>
          </w:pPr>
          <w:hyperlink w:anchor="_Toc163462981" w:history="1">
            <w:r w:rsidR="00593BAC" w:rsidRPr="00593BAC">
              <w:rPr>
                <w:rStyle w:val="Hiperhivatkozs"/>
                <w:i/>
                <w:noProof/>
                <w:sz w:val="20"/>
                <w:szCs w:val="20"/>
              </w:rPr>
              <w:t>1.2.1. Felszíni mérőállomások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25</w:t>
            </w:r>
            <w:r w:rsidR="00593BAC" w:rsidRPr="00593BAC">
              <w:rPr>
                <w:noProof/>
                <w:webHidden/>
                <w:sz w:val="20"/>
                <w:szCs w:val="20"/>
              </w:rPr>
              <w:fldChar w:fldCharType="end"/>
            </w:r>
          </w:hyperlink>
        </w:p>
        <w:p w14:paraId="25C4778E" w14:textId="28B3E1DB" w:rsidR="00593BAC" w:rsidRPr="00593BAC" w:rsidRDefault="0042601A">
          <w:pPr>
            <w:pStyle w:val="TJ3"/>
            <w:rPr>
              <w:rFonts w:asciiTheme="minorHAnsi" w:eastAsiaTheme="minorEastAsia" w:hAnsiTheme="minorHAnsi" w:cstheme="minorBidi"/>
              <w:noProof/>
              <w:sz w:val="20"/>
              <w:szCs w:val="20"/>
            </w:rPr>
          </w:pPr>
          <w:hyperlink w:anchor="_Toc163462982" w:history="1">
            <w:r w:rsidR="00593BAC" w:rsidRPr="00593BAC">
              <w:rPr>
                <w:rStyle w:val="Hiperhivatkozs"/>
                <w:i/>
                <w:noProof/>
                <w:sz w:val="20"/>
                <w:szCs w:val="20"/>
              </w:rPr>
              <w:t>1.2.2. Törzshálózati felszín alatti</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_Toc163462982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26</w:t>
            </w:r>
            <w:r w:rsidR="00593BAC" w:rsidRPr="00593BAC">
              <w:rPr>
                <w:noProof/>
                <w:webHidden/>
                <w:sz w:val="20"/>
                <w:szCs w:val="20"/>
              </w:rPr>
              <w:fldChar w:fldCharType="end"/>
            </w:r>
          </w:hyperlink>
        </w:p>
        <w:p w14:paraId="7D2B4592" w14:textId="432A1559" w:rsidR="00593BAC" w:rsidRPr="00593BAC" w:rsidRDefault="0042601A">
          <w:pPr>
            <w:pStyle w:val="TJ3"/>
            <w:rPr>
              <w:rFonts w:asciiTheme="minorHAnsi" w:eastAsiaTheme="minorEastAsia" w:hAnsiTheme="minorHAnsi" w:cstheme="minorBidi"/>
              <w:noProof/>
              <w:sz w:val="20"/>
              <w:szCs w:val="20"/>
            </w:rPr>
          </w:pPr>
          <w:hyperlink w:anchor="_Toc163462983" w:history="1">
            <w:r w:rsidR="00593BAC" w:rsidRPr="00593BAC">
              <w:rPr>
                <w:rStyle w:val="Hiperhivatkozs"/>
                <w:i/>
                <w:noProof/>
                <w:sz w:val="20"/>
                <w:szCs w:val="20"/>
              </w:rPr>
              <w:t>1.2.3. Egyéb felszíni és felszín alatti mérőállomások, adatbázisok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_Toc163462983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28</w:t>
            </w:r>
            <w:r w:rsidR="00593BAC" w:rsidRPr="00593BAC">
              <w:rPr>
                <w:noProof/>
                <w:webHidden/>
                <w:sz w:val="20"/>
                <w:szCs w:val="20"/>
              </w:rPr>
              <w:fldChar w:fldCharType="end"/>
            </w:r>
          </w:hyperlink>
        </w:p>
        <w:p w14:paraId="0018DAB8" w14:textId="55097B16" w:rsidR="00593BAC" w:rsidRPr="00593BAC" w:rsidRDefault="0042601A">
          <w:pPr>
            <w:pStyle w:val="TJ3"/>
            <w:rPr>
              <w:rFonts w:asciiTheme="minorHAnsi" w:eastAsiaTheme="minorEastAsia" w:hAnsiTheme="minorHAnsi" w:cstheme="minorBidi"/>
              <w:noProof/>
              <w:sz w:val="20"/>
              <w:szCs w:val="20"/>
            </w:rPr>
          </w:pPr>
          <w:hyperlink w:anchor="_Toc163462984" w:history="1">
            <w:r w:rsidR="00593BAC" w:rsidRPr="00593BAC">
              <w:rPr>
                <w:rStyle w:val="Hiperhivatkozs"/>
                <w:i/>
                <w:noProof/>
                <w:sz w:val="20"/>
                <w:szCs w:val="20"/>
              </w:rPr>
              <w:t>1.2.4. Aszály monitoring hálózat</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_Toc163462984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29</w:t>
            </w:r>
            <w:r w:rsidR="00593BAC" w:rsidRPr="00593BAC">
              <w:rPr>
                <w:noProof/>
                <w:webHidden/>
                <w:sz w:val="20"/>
                <w:szCs w:val="20"/>
              </w:rPr>
              <w:fldChar w:fldCharType="end"/>
            </w:r>
          </w:hyperlink>
        </w:p>
        <w:p w14:paraId="548B6EE1" w14:textId="0344F8EF" w:rsidR="00593BAC" w:rsidRPr="00593BAC" w:rsidRDefault="0042601A">
          <w:pPr>
            <w:pStyle w:val="TJ2"/>
            <w:rPr>
              <w:rFonts w:asciiTheme="minorHAnsi" w:eastAsiaTheme="minorEastAsia" w:hAnsiTheme="minorHAnsi" w:cstheme="minorBidi"/>
              <w:b w:val="0"/>
              <w:sz w:val="20"/>
              <w:szCs w:val="20"/>
            </w:rPr>
          </w:pPr>
          <w:hyperlink w:anchor="_Toc163462985" w:history="1">
            <w:r w:rsidR="00593BAC" w:rsidRPr="00593BAC">
              <w:rPr>
                <w:rStyle w:val="Hiperhivatkozs"/>
                <w:sz w:val="20"/>
                <w:szCs w:val="20"/>
              </w:rPr>
              <w:t>1.3. A település vízgazdálkodási elemei</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_Toc163462985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30</w:t>
            </w:r>
            <w:r w:rsidR="00593BAC" w:rsidRPr="00593BAC">
              <w:rPr>
                <w:webHidden/>
                <w:sz w:val="20"/>
                <w:szCs w:val="20"/>
              </w:rPr>
              <w:fldChar w:fldCharType="end"/>
            </w:r>
          </w:hyperlink>
        </w:p>
        <w:p w14:paraId="042983C3" w14:textId="686694E0" w:rsidR="00593BAC" w:rsidRPr="00593BAC" w:rsidRDefault="0042601A">
          <w:pPr>
            <w:pStyle w:val="TJ3"/>
            <w:rPr>
              <w:rFonts w:asciiTheme="minorHAnsi" w:eastAsiaTheme="minorEastAsia" w:hAnsiTheme="minorHAnsi" w:cstheme="minorBidi"/>
              <w:noProof/>
              <w:sz w:val="20"/>
              <w:szCs w:val="20"/>
            </w:rPr>
          </w:pPr>
          <w:hyperlink w:anchor="_Toc163462986" w:history="1">
            <w:r w:rsidR="00593BAC" w:rsidRPr="00593BAC">
              <w:rPr>
                <w:rStyle w:val="Hiperhivatkozs"/>
                <w:i/>
                <w:noProof/>
                <w:sz w:val="20"/>
                <w:szCs w:val="20"/>
              </w:rPr>
              <w:t>1.3.1. Vízellátás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_Toc163462986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30</w:t>
            </w:r>
            <w:r w:rsidR="00593BAC" w:rsidRPr="00593BAC">
              <w:rPr>
                <w:noProof/>
                <w:webHidden/>
                <w:sz w:val="20"/>
                <w:szCs w:val="20"/>
              </w:rPr>
              <w:fldChar w:fldCharType="end"/>
            </w:r>
          </w:hyperlink>
        </w:p>
        <w:p w14:paraId="47B07EAB" w14:textId="68DDE737" w:rsidR="00593BAC" w:rsidRPr="00593BAC" w:rsidRDefault="0042601A">
          <w:pPr>
            <w:pStyle w:val="TJ3"/>
            <w:rPr>
              <w:rFonts w:asciiTheme="minorHAnsi" w:eastAsiaTheme="minorEastAsia" w:hAnsiTheme="minorHAnsi" w:cstheme="minorBidi"/>
              <w:noProof/>
              <w:sz w:val="20"/>
              <w:szCs w:val="20"/>
            </w:rPr>
          </w:pPr>
          <w:hyperlink w:anchor="_Toc163462987" w:history="1">
            <w:r w:rsidR="00593BAC" w:rsidRPr="00593BAC">
              <w:rPr>
                <w:rStyle w:val="Hiperhivatkozs"/>
                <w:i/>
                <w:noProof/>
                <w:sz w:val="20"/>
                <w:szCs w:val="20"/>
              </w:rPr>
              <w:t>1.3.2. Szennyvízelvezetés és tisztítás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33</w:t>
            </w:r>
            <w:r w:rsidR="00593BAC" w:rsidRPr="00593BAC">
              <w:rPr>
                <w:noProof/>
                <w:webHidden/>
                <w:sz w:val="20"/>
                <w:szCs w:val="20"/>
              </w:rPr>
              <w:fldChar w:fldCharType="end"/>
            </w:r>
          </w:hyperlink>
        </w:p>
        <w:p w14:paraId="58F8541D" w14:textId="16DFDA13" w:rsidR="00593BAC" w:rsidRPr="00593BAC" w:rsidRDefault="0042601A">
          <w:pPr>
            <w:pStyle w:val="TJ3"/>
            <w:rPr>
              <w:rFonts w:asciiTheme="minorHAnsi" w:eastAsiaTheme="minorEastAsia" w:hAnsiTheme="minorHAnsi" w:cstheme="minorBidi"/>
              <w:noProof/>
              <w:sz w:val="20"/>
              <w:szCs w:val="20"/>
            </w:rPr>
          </w:pPr>
          <w:hyperlink w:anchor="_Toc163462988" w:history="1">
            <w:r w:rsidR="00593BAC" w:rsidRPr="00593BAC">
              <w:rPr>
                <w:rStyle w:val="Hiperhivatkozs"/>
                <w:i/>
                <w:noProof/>
                <w:sz w:val="20"/>
                <w:szCs w:val="20"/>
              </w:rPr>
              <w:t>1.3.3. Települési csapadékvíz-gazdálkodás, helyi vízkárelhárítás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35</w:t>
            </w:r>
            <w:r w:rsidR="00593BAC" w:rsidRPr="00593BAC">
              <w:rPr>
                <w:noProof/>
                <w:webHidden/>
                <w:sz w:val="20"/>
                <w:szCs w:val="20"/>
              </w:rPr>
              <w:fldChar w:fldCharType="end"/>
            </w:r>
          </w:hyperlink>
        </w:p>
        <w:p w14:paraId="49BFCF40" w14:textId="2249E3CA" w:rsidR="00593BAC" w:rsidRPr="00593BAC" w:rsidRDefault="0042601A">
          <w:pPr>
            <w:pStyle w:val="TJ3"/>
            <w:rPr>
              <w:rFonts w:asciiTheme="minorHAnsi" w:eastAsiaTheme="minorEastAsia" w:hAnsiTheme="minorHAnsi" w:cstheme="minorBidi"/>
              <w:noProof/>
              <w:sz w:val="20"/>
              <w:szCs w:val="20"/>
            </w:rPr>
          </w:pPr>
          <w:hyperlink w:anchor="_Toc163462989" w:history="1">
            <w:r w:rsidR="00593BAC" w:rsidRPr="00593BAC">
              <w:rPr>
                <w:rStyle w:val="Hiperhivatkozs"/>
                <w:i/>
                <w:noProof/>
                <w:sz w:val="20"/>
                <w:szCs w:val="20"/>
              </w:rPr>
              <w:t>1.3.5. Árvízvédelem</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_Toc163462989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37</w:t>
            </w:r>
            <w:r w:rsidR="00593BAC" w:rsidRPr="00593BAC">
              <w:rPr>
                <w:noProof/>
                <w:webHidden/>
                <w:sz w:val="20"/>
                <w:szCs w:val="20"/>
              </w:rPr>
              <w:fldChar w:fldCharType="end"/>
            </w:r>
          </w:hyperlink>
        </w:p>
        <w:p w14:paraId="5E7EA79C" w14:textId="5994C1A7" w:rsidR="00593BAC" w:rsidRPr="00593BAC" w:rsidRDefault="0042601A">
          <w:pPr>
            <w:pStyle w:val="TJ3"/>
            <w:rPr>
              <w:rFonts w:asciiTheme="minorHAnsi" w:eastAsiaTheme="minorEastAsia" w:hAnsiTheme="minorHAnsi" w:cstheme="minorBidi"/>
              <w:noProof/>
              <w:sz w:val="20"/>
              <w:szCs w:val="20"/>
            </w:rPr>
          </w:pPr>
          <w:hyperlink w:anchor="_Toc163462990" w:history="1">
            <w:r w:rsidR="00593BAC" w:rsidRPr="00593BAC">
              <w:rPr>
                <w:rStyle w:val="Hiperhivatkozs"/>
                <w:i/>
                <w:noProof/>
                <w:sz w:val="20"/>
                <w:szCs w:val="20"/>
              </w:rPr>
              <w:t>1.3.6. Dombvidéki, síkvidéki vízrendezés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_Toc163462990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37</w:t>
            </w:r>
            <w:r w:rsidR="00593BAC" w:rsidRPr="00593BAC">
              <w:rPr>
                <w:noProof/>
                <w:webHidden/>
                <w:sz w:val="20"/>
                <w:szCs w:val="20"/>
              </w:rPr>
              <w:fldChar w:fldCharType="end"/>
            </w:r>
          </w:hyperlink>
        </w:p>
        <w:p w14:paraId="3BF0F1F3" w14:textId="14523BD4" w:rsidR="00593BAC" w:rsidRPr="00593BAC" w:rsidRDefault="0042601A">
          <w:pPr>
            <w:pStyle w:val="TJ3"/>
            <w:rPr>
              <w:rFonts w:asciiTheme="minorHAnsi" w:eastAsiaTheme="minorEastAsia" w:hAnsiTheme="minorHAnsi" w:cstheme="minorBidi"/>
              <w:noProof/>
              <w:sz w:val="20"/>
              <w:szCs w:val="20"/>
            </w:rPr>
          </w:pPr>
          <w:hyperlink w:anchor="_Toc163462991" w:history="1">
            <w:r w:rsidR="00593BAC" w:rsidRPr="00593BAC">
              <w:rPr>
                <w:rStyle w:val="Hiperhivatkozs"/>
                <w:i/>
                <w:noProof/>
                <w:sz w:val="20"/>
                <w:szCs w:val="20"/>
              </w:rPr>
              <w:t>1.3.7. Területi vízvisszatartás, térségi vízelosztás, tógazdálkodás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41</w:t>
            </w:r>
            <w:r w:rsidR="00593BAC" w:rsidRPr="00593BAC">
              <w:rPr>
                <w:noProof/>
                <w:webHidden/>
                <w:sz w:val="20"/>
                <w:szCs w:val="20"/>
              </w:rPr>
              <w:fldChar w:fldCharType="end"/>
            </w:r>
          </w:hyperlink>
        </w:p>
        <w:p w14:paraId="257ECECC" w14:textId="2902D9ED" w:rsidR="00593BAC" w:rsidRPr="00593BAC" w:rsidRDefault="0042601A">
          <w:pPr>
            <w:pStyle w:val="TJ3"/>
            <w:rPr>
              <w:rFonts w:asciiTheme="minorHAnsi" w:eastAsiaTheme="minorEastAsia" w:hAnsiTheme="minorHAnsi" w:cstheme="minorBidi"/>
              <w:noProof/>
              <w:sz w:val="20"/>
              <w:szCs w:val="20"/>
            </w:rPr>
          </w:pPr>
          <w:hyperlink w:anchor="_Toc163462992" w:history="1">
            <w:r w:rsidR="00593BAC" w:rsidRPr="00593BAC">
              <w:rPr>
                <w:rStyle w:val="Hiperhivatkozs"/>
                <w:i/>
                <w:noProof/>
                <w:sz w:val="20"/>
                <w:szCs w:val="20"/>
              </w:rPr>
              <w:t>1.3.8. Mezőgazdasági vízgazdálkodás, belvízgazdálkodás, aszálykárelhárítás</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_Toc163462992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43</w:t>
            </w:r>
            <w:r w:rsidR="00593BAC" w:rsidRPr="00593BAC">
              <w:rPr>
                <w:noProof/>
                <w:webHidden/>
                <w:sz w:val="20"/>
                <w:szCs w:val="20"/>
              </w:rPr>
              <w:fldChar w:fldCharType="end"/>
            </w:r>
          </w:hyperlink>
        </w:p>
        <w:p w14:paraId="0CD02195" w14:textId="48D73688" w:rsidR="00593BAC" w:rsidRPr="00593BAC" w:rsidRDefault="0042601A">
          <w:pPr>
            <w:pStyle w:val="TJ3"/>
            <w:rPr>
              <w:rFonts w:asciiTheme="minorHAnsi" w:eastAsiaTheme="minorEastAsia" w:hAnsiTheme="minorHAnsi" w:cstheme="minorBidi"/>
              <w:noProof/>
              <w:sz w:val="20"/>
              <w:szCs w:val="20"/>
            </w:rPr>
          </w:pPr>
          <w:hyperlink w:anchor="_Toc163462993" w:history="1">
            <w:r w:rsidR="00593BAC" w:rsidRPr="00593BAC">
              <w:rPr>
                <w:rStyle w:val="Hiperhivatkozs"/>
                <w:i/>
                <w:noProof/>
                <w:sz w:val="20"/>
                <w:szCs w:val="20"/>
              </w:rPr>
              <w:t>1.3.9. Vízminőség, vizes élőhelyek védelme</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_Toc163462993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43</w:t>
            </w:r>
            <w:r w:rsidR="00593BAC" w:rsidRPr="00593BAC">
              <w:rPr>
                <w:noProof/>
                <w:webHidden/>
                <w:sz w:val="20"/>
                <w:szCs w:val="20"/>
              </w:rPr>
              <w:fldChar w:fldCharType="end"/>
            </w:r>
          </w:hyperlink>
        </w:p>
        <w:p w14:paraId="27A510D2" w14:textId="01327A91" w:rsidR="00593BAC" w:rsidRPr="00593BAC" w:rsidRDefault="0042601A">
          <w:pPr>
            <w:pStyle w:val="TJ3"/>
            <w:rPr>
              <w:rFonts w:asciiTheme="minorHAnsi" w:eastAsiaTheme="minorEastAsia" w:hAnsiTheme="minorHAnsi" w:cstheme="minorBidi"/>
              <w:noProof/>
              <w:sz w:val="20"/>
              <w:szCs w:val="20"/>
            </w:rPr>
          </w:pPr>
          <w:hyperlink w:anchor="_Toc163462994" w:history="1">
            <w:r w:rsidR="00593BAC" w:rsidRPr="00593BAC">
              <w:rPr>
                <w:rStyle w:val="Hiperhivatkozs"/>
                <w:i/>
                <w:noProof/>
                <w:sz w:val="20"/>
                <w:szCs w:val="20"/>
              </w:rPr>
              <w:t>1.3.10. A folyók menti települések és a folyók vízgazdálkodási és rekreációs kapcsolata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_Toc163462994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44</w:t>
            </w:r>
            <w:r w:rsidR="00593BAC" w:rsidRPr="00593BAC">
              <w:rPr>
                <w:noProof/>
                <w:webHidden/>
                <w:sz w:val="20"/>
                <w:szCs w:val="20"/>
              </w:rPr>
              <w:fldChar w:fldCharType="end"/>
            </w:r>
          </w:hyperlink>
        </w:p>
        <w:p w14:paraId="02830AE8" w14:textId="70308C62" w:rsidR="00593BAC" w:rsidRPr="00593BAC" w:rsidRDefault="0042601A">
          <w:pPr>
            <w:pStyle w:val="TJ2"/>
            <w:rPr>
              <w:rFonts w:asciiTheme="minorHAnsi" w:eastAsiaTheme="minorEastAsia" w:hAnsiTheme="minorHAnsi" w:cstheme="minorBidi"/>
              <w:b w:val="0"/>
              <w:sz w:val="20"/>
              <w:szCs w:val="20"/>
            </w:rPr>
          </w:pPr>
          <w:hyperlink w:anchor="_Toc163462995" w:history="1">
            <w:r w:rsidR="00593BAC" w:rsidRPr="00593BAC">
              <w:rPr>
                <w:rStyle w:val="Hiperhivatkozs"/>
                <w:sz w:val="20"/>
                <w:szCs w:val="20"/>
              </w:rPr>
              <w:t>1.4. Intézmények, partnerség</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_Toc163462995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44</w:t>
            </w:r>
            <w:r w:rsidR="00593BAC" w:rsidRPr="00593BAC">
              <w:rPr>
                <w:webHidden/>
                <w:sz w:val="20"/>
                <w:szCs w:val="20"/>
              </w:rPr>
              <w:fldChar w:fldCharType="end"/>
            </w:r>
          </w:hyperlink>
        </w:p>
        <w:p w14:paraId="784605BF" w14:textId="6A98EBF5" w:rsidR="00593BAC" w:rsidRPr="00593BAC" w:rsidRDefault="0042601A">
          <w:pPr>
            <w:pStyle w:val="TJ3"/>
            <w:rPr>
              <w:rFonts w:asciiTheme="minorHAnsi" w:eastAsiaTheme="minorEastAsia" w:hAnsiTheme="minorHAnsi" w:cstheme="minorBidi"/>
              <w:noProof/>
              <w:sz w:val="20"/>
              <w:szCs w:val="20"/>
            </w:rPr>
          </w:pPr>
          <w:hyperlink w:anchor="_Toc163462996" w:history="1">
            <w:r w:rsidR="00593BAC" w:rsidRPr="00593BAC">
              <w:rPr>
                <w:rStyle w:val="Hiperhivatkozs"/>
                <w:i/>
                <w:noProof/>
                <w:sz w:val="20"/>
                <w:szCs w:val="20"/>
              </w:rPr>
              <w:t>1.4.1. Vízügyi Hatóság</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_Toc163462996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44</w:t>
            </w:r>
            <w:r w:rsidR="00593BAC" w:rsidRPr="00593BAC">
              <w:rPr>
                <w:noProof/>
                <w:webHidden/>
                <w:sz w:val="20"/>
                <w:szCs w:val="20"/>
              </w:rPr>
              <w:fldChar w:fldCharType="end"/>
            </w:r>
          </w:hyperlink>
        </w:p>
        <w:p w14:paraId="31577BAF" w14:textId="534CE673" w:rsidR="00593BAC" w:rsidRPr="00593BAC" w:rsidRDefault="0042601A">
          <w:pPr>
            <w:pStyle w:val="TJ3"/>
            <w:rPr>
              <w:rFonts w:asciiTheme="minorHAnsi" w:eastAsiaTheme="minorEastAsia" w:hAnsiTheme="minorHAnsi" w:cstheme="minorBidi"/>
              <w:noProof/>
              <w:sz w:val="20"/>
              <w:szCs w:val="20"/>
            </w:rPr>
          </w:pPr>
          <w:hyperlink w:anchor="_Toc163462997" w:history="1">
            <w:r w:rsidR="00593BAC" w:rsidRPr="00593BAC">
              <w:rPr>
                <w:rStyle w:val="Hiperhivatkozs"/>
                <w:i/>
                <w:noProof/>
                <w:sz w:val="20"/>
                <w:szCs w:val="20"/>
              </w:rPr>
              <w:t>1.4.2. Vízügyi Igazgatóság</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48</w:t>
            </w:r>
            <w:r w:rsidR="00593BAC" w:rsidRPr="00593BAC">
              <w:rPr>
                <w:noProof/>
                <w:webHidden/>
                <w:sz w:val="20"/>
                <w:szCs w:val="20"/>
              </w:rPr>
              <w:fldChar w:fldCharType="end"/>
            </w:r>
          </w:hyperlink>
        </w:p>
        <w:p w14:paraId="0430A665" w14:textId="2462AE44" w:rsidR="00593BAC" w:rsidRPr="00593BAC" w:rsidRDefault="0042601A">
          <w:pPr>
            <w:pStyle w:val="TJ3"/>
            <w:rPr>
              <w:rFonts w:asciiTheme="minorHAnsi" w:eastAsiaTheme="minorEastAsia" w:hAnsiTheme="minorHAnsi" w:cstheme="minorBidi"/>
              <w:noProof/>
              <w:sz w:val="20"/>
              <w:szCs w:val="20"/>
            </w:rPr>
          </w:pPr>
          <w:hyperlink w:anchor="_Toc163462998" w:history="1">
            <w:r w:rsidR="00593BAC" w:rsidRPr="00593BAC">
              <w:rPr>
                <w:rStyle w:val="Hiperhivatkozs"/>
                <w:i/>
                <w:noProof/>
                <w:sz w:val="20"/>
                <w:szCs w:val="20"/>
              </w:rPr>
              <w:t>1.4.3. Víziközmű szolgáltatók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54</w:t>
            </w:r>
            <w:r w:rsidR="00593BAC" w:rsidRPr="00593BAC">
              <w:rPr>
                <w:noProof/>
                <w:webHidden/>
                <w:sz w:val="20"/>
                <w:szCs w:val="20"/>
              </w:rPr>
              <w:fldChar w:fldCharType="end"/>
            </w:r>
          </w:hyperlink>
        </w:p>
        <w:p w14:paraId="596C1E8C" w14:textId="570BD005" w:rsidR="00593BAC" w:rsidRPr="00593BAC" w:rsidRDefault="0042601A">
          <w:pPr>
            <w:pStyle w:val="TJ3"/>
            <w:rPr>
              <w:rFonts w:asciiTheme="minorHAnsi" w:eastAsiaTheme="minorEastAsia" w:hAnsiTheme="minorHAnsi" w:cstheme="minorBidi"/>
              <w:noProof/>
              <w:sz w:val="20"/>
              <w:szCs w:val="20"/>
            </w:rPr>
          </w:pPr>
          <w:hyperlink w:anchor="_Toc163462999" w:history="1">
            <w:r w:rsidR="00593BAC" w:rsidRPr="00593BAC">
              <w:rPr>
                <w:rStyle w:val="Hiperhivatkozs"/>
                <w:i/>
                <w:noProof/>
                <w:sz w:val="20"/>
                <w:szCs w:val="20"/>
              </w:rPr>
              <w:t>1.4.4. A településen belüli vízkárelhárítás szervezeti felépítése és felelősségi körök meghatározása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_Toc163462999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54</w:t>
            </w:r>
            <w:r w:rsidR="00593BAC" w:rsidRPr="00593BAC">
              <w:rPr>
                <w:noProof/>
                <w:webHidden/>
                <w:sz w:val="20"/>
                <w:szCs w:val="20"/>
              </w:rPr>
              <w:fldChar w:fldCharType="end"/>
            </w:r>
          </w:hyperlink>
        </w:p>
        <w:p w14:paraId="23DCC0FF" w14:textId="3D806C10" w:rsidR="00593BAC" w:rsidRPr="00593BAC" w:rsidRDefault="0042601A">
          <w:pPr>
            <w:pStyle w:val="TJ3"/>
            <w:rPr>
              <w:rFonts w:asciiTheme="minorHAnsi" w:eastAsiaTheme="minorEastAsia" w:hAnsiTheme="minorHAnsi" w:cstheme="minorBidi"/>
              <w:noProof/>
              <w:sz w:val="20"/>
              <w:szCs w:val="20"/>
            </w:rPr>
          </w:pPr>
          <w:hyperlink w:anchor="_Toc163463000" w:history="1">
            <w:r w:rsidR="00593BAC" w:rsidRPr="00593BAC">
              <w:rPr>
                <w:rStyle w:val="Hiperhivatkozs"/>
                <w:i/>
                <w:noProof/>
                <w:sz w:val="20"/>
                <w:szCs w:val="20"/>
              </w:rPr>
              <w:t>1.4.5. Egyéb vízgazdálkodással érintett szervezetek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_Toc163463000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56</w:t>
            </w:r>
            <w:r w:rsidR="00593BAC" w:rsidRPr="00593BAC">
              <w:rPr>
                <w:noProof/>
                <w:webHidden/>
                <w:sz w:val="20"/>
                <w:szCs w:val="20"/>
              </w:rPr>
              <w:fldChar w:fldCharType="end"/>
            </w:r>
          </w:hyperlink>
        </w:p>
        <w:p w14:paraId="66E4ABD5" w14:textId="2F0179AB" w:rsidR="00593BAC" w:rsidRPr="00593BAC" w:rsidRDefault="0042601A">
          <w:pPr>
            <w:pStyle w:val="TJ3"/>
            <w:rPr>
              <w:rFonts w:asciiTheme="minorHAnsi" w:eastAsiaTheme="minorEastAsia" w:hAnsiTheme="minorHAnsi" w:cstheme="minorBidi"/>
              <w:noProof/>
              <w:sz w:val="20"/>
              <w:szCs w:val="20"/>
            </w:rPr>
          </w:pPr>
          <w:hyperlink w:anchor="_Toc163463001" w:history="1">
            <w:r w:rsidR="00593BAC" w:rsidRPr="00593BAC">
              <w:rPr>
                <w:rStyle w:val="Hiperhivatkozs"/>
                <w:i/>
                <w:noProof/>
                <w:sz w:val="20"/>
                <w:szCs w:val="20"/>
              </w:rPr>
              <w:t>1.4.6. Civil szervezetek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60</w:t>
            </w:r>
            <w:r w:rsidR="00593BAC" w:rsidRPr="00593BAC">
              <w:rPr>
                <w:noProof/>
                <w:webHidden/>
                <w:sz w:val="20"/>
                <w:szCs w:val="20"/>
              </w:rPr>
              <w:fldChar w:fldCharType="end"/>
            </w:r>
          </w:hyperlink>
        </w:p>
        <w:p w14:paraId="6DA1093B" w14:textId="60E889D1" w:rsidR="00593BAC" w:rsidRPr="00593BAC" w:rsidRDefault="0042601A">
          <w:pPr>
            <w:pStyle w:val="TJ1"/>
            <w:rPr>
              <w:rFonts w:asciiTheme="minorHAnsi" w:eastAsiaTheme="minorEastAsia" w:hAnsiTheme="minorHAnsi" w:cstheme="minorBidi"/>
              <w:b w:val="0"/>
              <w:sz w:val="20"/>
              <w:szCs w:val="20"/>
            </w:rPr>
          </w:pPr>
          <w:hyperlink w:anchor="_Toc163463002" w:history="1">
            <w:r w:rsidR="00593BAC" w:rsidRPr="00593BAC">
              <w:rPr>
                <w:rStyle w:val="Hiperhivatkozs"/>
                <w:sz w:val="20"/>
                <w:szCs w:val="20"/>
              </w:rPr>
              <w:t>2.</w:t>
            </w:r>
            <w:r w:rsidR="00593BAC" w:rsidRPr="00593BAC">
              <w:rPr>
                <w:rFonts w:asciiTheme="minorHAnsi" w:eastAsiaTheme="minorEastAsia" w:hAnsiTheme="minorHAnsi" w:cstheme="minorBidi"/>
                <w:b w:val="0"/>
                <w:sz w:val="20"/>
                <w:szCs w:val="20"/>
              </w:rPr>
              <w:tab/>
            </w:r>
            <w:r w:rsidR="00593BAC" w:rsidRPr="00593BAC">
              <w:rPr>
                <w:rStyle w:val="Hiperhivatkozs"/>
                <w:sz w:val="20"/>
                <w:szCs w:val="20"/>
              </w:rPr>
              <w:t>Szabályozási környezet, követelmények és kötelezettségek</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_Toc163463002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61</w:t>
            </w:r>
            <w:r w:rsidR="00593BAC" w:rsidRPr="00593BAC">
              <w:rPr>
                <w:webHidden/>
                <w:sz w:val="20"/>
                <w:szCs w:val="20"/>
              </w:rPr>
              <w:fldChar w:fldCharType="end"/>
            </w:r>
          </w:hyperlink>
        </w:p>
        <w:p w14:paraId="55EC0A21" w14:textId="185D5EB8" w:rsidR="00593BAC" w:rsidRPr="00593BAC" w:rsidRDefault="0042601A">
          <w:pPr>
            <w:pStyle w:val="TJ2"/>
            <w:rPr>
              <w:rFonts w:asciiTheme="minorHAnsi" w:eastAsiaTheme="minorEastAsia" w:hAnsiTheme="minorHAnsi" w:cstheme="minorBidi"/>
              <w:b w:val="0"/>
              <w:sz w:val="20"/>
              <w:szCs w:val="20"/>
            </w:rPr>
          </w:pPr>
          <w:hyperlink w:anchor="_Toc163463003" w:history="1">
            <w:r w:rsidR="00593BAC" w:rsidRPr="00593BAC">
              <w:rPr>
                <w:rStyle w:val="Hiperhivatkozs"/>
                <w:sz w:val="20"/>
                <w:szCs w:val="20"/>
              </w:rPr>
              <w:t>2.1. Országos településrendezési és Építési Követelmények</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_Toc163463003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61</w:t>
            </w:r>
            <w:r w:rsidR="00593BAC" w:rsidRPr="00593BAC">
              <w:rPr>
                <w:webHidden/>
                <w:sz w:val="20"/>
                <w:szCs w:val="20"/>
              </w:rPr>
              <w:fldChar w:fldCharType="end"/>
            </w:r>
          </w:hyperlink>
        </w:p>
        <w:p w14:paraId="5B4D6AD4" w14:textId="399FFE42" w:rsidR="00593BAC" w:rsidRPr="00593BAC" w:rsidRDefault="0042601A">
          <w:pPr>
            <w:pStyle w:val="TJ3"/>
            <w:rPr>
              <w:rFonts w:asciiTheme="minorHAnsi" w:eastAsiaTheme="minorEastAsia" w:hAnsiTheme="minorHAnsi" w:cstheme="minorBidi"/>
              <w:noProof/>
              <w:sz w:val="20"/>
              <w:szCs w:val="20"/>
            </w:rPr>
          </w:pPr>
          <w:hyperlink w:anchor="_Toc163463004" w:history="1">
            <w:r w:rsidR="00593BAC" w:rsidRPr="00593BAC">
              <w:rPr>
                <w:rStyle w:val="Hiperhivatkozs"/>
                <w:i/>
                <w:noProof/>
                <w:sz w:val="20"/>
                <w:szCs w:val="20"/>
              </w:rPr>
              <w:t>2.1.1. Országos területrendezési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_Toc163463004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64</w:t>
            </w:r>
            <w:r w:rsidR="00593BAC" w:rsidRPr="00593BAC">
              <w:rPr>
                <w:noProof/>
                <w:webHidden/>
                <w:sz w:val="20"/>
                <w:szCs w:val="20"/>
              </w:rPr>
              <w:fldChar w:fldCharType="end"/>
            </w:r>
          </w:hyperlink>
        </w:p>
        <w:p w14:paraId="440834DC" w14:textId="1378E08F" w:rsidR="00593BAC" w:rsidRPr="00593BAC" w:rsidRDefault="0042601A">
          <w:pPr>
            <w:pStyle w:val="TJ3"/>
            <w:rPr>
              <w:rFonts w:asciiTheme="minorHAnsi" w:eastAsiaTheme="minorEastAsia" w:hAnsiTheme="minorHAnsi" w:cstheme="minorBidi"/>
              <w:noProof/>
              <w:sz w:val="20"/>
              <w:szCs w:val="20"/>
            </w:rPr>
          </w:pPr>
          <w:hyperlink w:anchor="_Toc163463005" w:history="1">
            <w:r w:rsidR="00593BAC" w:rsidRPr="00593BAC">
              <w:rPr>
                <w:rStyle w:val="Hiperhivatkozs"/>
                <w:i/>
                <w:noProof/>
                <w:sz w:val="20"/>
                <w:szCs w:val="20"/>
              </w:rPr>
              <w:t>2.1.2. Komárom-Esztergom Vármegyei Területfejlesztési Program</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_Toc163463005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65</w:t>
            </w:r>
            <w:r w:rsidR="00593BAC" w:rsidRPr="00593BAC">
              <w:rPr>
                <w:noProof/>
                <w:webHidden/>
                <w:sz w:val="20"/>
                <w:szCs w:val="20"/>
              </w:rPr>
              <w:fldChar w:fldCharType="end"/>
            </w:r>
          </w:hyperlink>
        </w:p>
        <w:p w14:paraId="09E0C0B4" w14:textId="03B929AE" w:rsidR="00593BAC" w:rsidRPr="00593BAC" w:rsidRDefault="0042601A">
          <w:pPr>
            <w:pStyle w:val="TJ3"/>
            <w:rPr>
              <w:rFonts w:asciiTheme="minorHAnsi" w:eastAsiaTheme="minorEastAsia" w:hAnsiTheme="minorHAnsi" w:cstheme="minorBidi"/>
              <w:noProof/>
              <w:sz w:val="20"/>
              <w:szCs w:val="20"/>
            </w:rPr>
          </w:pPr>
          <w:hyperlink w:anchor="_Toc163463006" w:history="1">
            <w:r w:rsidR="00593BAC" w:rsidRPr="00593BAC">
              <w:rPr>
                <w:rStyle w:val="Hiperhivatkozs"/>
                <w:i/>
                <w:noProof/>
                <w:sz w:val="20"/>
                <w:szCs w:val="20"/>
              </w:rPr>
              <w:t>2.1.3. Települési tervek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_Toc163463006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70</w:t>
            </w:r>
            <w:r w:rsidR="00593BAC" w:rsidRPr="00593BAC">
              <w:rPr>
                <w:noProof/>
                <w:webHidden/>
                <w:sz w:val="20"/>
                <w:szCs w:val="20"/>
              </w:rPr>
              <w:fldChar w:fldCharType="end"/>
            </w:r>
          </w:hyperlink>
        </w:p>
        <w:p w14:paraId="0E4D78A2" w14:textId="27CBB888" w:rsidR="00593BAC" w:rsidRPr="00593BAC" w:rsidRDefault="0042601A">
          <w:pPr>
            <w:pStyle w:val="TJ3"/>
            <w:rPr>
              <w:rFonts w:asciiTheme="minorHAnsi" w:eastAsiaTheme="minorEastAsia" w:hAnsiTheme="minorHAnsi" w:cstheme="minorBidi"/>
              <w:noProof/>
              <w:sz w:val="20"/>
              <w:szCs w:val="20"/>
            </w:rPr>
          </w:pPr>
          <w:hyperlink w:anchor="_Toc163463007" w:history="1">
            <w:r w:rsidR="00593BAC" w:rsidRPr="00593BAC">
              <w:rPr>
                <w:rStyle w:val="Hiperhivatkozs"/>
                <w:i/>
                <w:noProof/>
                <w:sz w:val="20"/>
                <w:szCs w:val="20"/>
              </w:rPr>
              <w:t>2.1.4. Egyéb, a település vízgazdálkodását érintő szakpolitikai kötelezettségek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75</w:t>
            </w:r>
            <w:r w:rsidR="00593BAC" w:rsidRPr="00593BAC">
              <w:rPr>
                <w:noProof/>
                <w:webHidden/>
                <w:sz w:val="20"/>
                <w:szCs w:val="20"/>
              </w:rPr>
              <w:fldChar w:fldCharType="end"/>
            </w:r>
          </w:hyperlink>
        </w:p>
        <w:p w14:paraId="4D199E04" w14:textId="1C704F48" w:rsidR="00593BAC" w:rsidRPr="00593BAC" w:rsidRDefault="0042601A">
          <w:pPr>
            <w:pStyle w:val="TJ4"/>
            <w:tabs>
              <w:tab w:val="right" w:leader="dot" w:pos="9062"/>
            </w:tabs>
            <w:rPr>
              <w:rFonts w:asciiTheme="minorHAnsi" w:eastAsiaTheme="minorEastAsia" w:hAnsiTheme="minorHAnsi" w:cstheme="minorBidi"/>
              <w:noProof/>
              <w:sz w:val="20"/>
              <w:szCs w:val="20"/>
            </w:rPr>
          </w:pPr>
          <w:hyperlink w:anchor="_Toc163463008" w:history="1">
            <w:r w:rsidR="00593BAC" w:rsidRPr="00593BAC">
              <w:rPr>
                <w:rStyle w:val="Hiperhivatkozs"/>
                <w:noProof/>
                <w:sz w:val="20"/>
                <w:szCs w:val="20"/>
              </w:rPr>
              <w:t>2.1.4.1. Települési Környezetvédelmi program</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75</w:t>
            </w:r>
            <w:r w:rsidR="00593BAC" w:rsidRPr="00593BAC">
              <w:rPr>
                <w:noProof/>
                <w:webHidden/>
                <w:sz w:val="20"/>
                <w:szCs w:val="20"/>
              </w:rPr>
              <w:fldChar w:fldCharType="end"/>
            </w:r>
          </w:hyperlink>
        </w:p>
        <w:p w14:paraId="6ACFDE03" w14:textId="6E80C8BE" w:rsidR="00593BAC" w:rsidRPr="00593BAC" w:rsidRDefault="0042601A">
          <w:pPr>
            <w:pStyle w:val="TJ4"/>
            <w:tabs>
              <w:tab w:val="right" w:leader="dot" w:pos="9062"/>
            </w:tabs>
            <w:rPr>
              <w:rFonts w:asciiTheme="minorHAnsi" w:eastAsiaTheme="minorEastAsia" w:hAnsiTheme="minorHAnsi" w:cstheme="minorBidi"/>
              <w:noProof/>
              <w:sz w:val="20"/>
              <w:szCs w:val="20"/>
            </w:rPr>
          </w:pPr>
          <w:hyperlink w:anchor="_Toc163463009" w:history="1">
            <w:r w:rsidR="00593BAC" w:rsidRPr="00593BAC">
              <w:rPr>
                <w:rStyle w:val="Hiperhivatkozs"/>
                <w:noProof/>
                <w:sz w:val="20"/>
                <w:szCs w:val="20"/>
              </w:rPr>
              <w:t>2.1.4.2. Fenntartható Energia és Klíma akcióterv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_Toc163463009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75</w:t>
            </w:r>
            <w:r w:rsidR="00593BAC" w:rsidRPr="00593BAC">
              <w:rPr>
                <w:noProof/>
                <w:webHidden/>
                <w:sz w:val="20"/>
                <w:szCs w:val="20"/>
              </w:rPr>
              <w:fldChar w:fldCharType="end"/>
            </w:r>
          </w:hyperlink>
        </w:p>
        <w:p w14:paraId="4384FBC5" w14:textId="4C40D322" w:rsidR="00593BAC" w:rsidRPr="00593BAC" w:rsidRDefault="0042601A">
          <w:pPr>
            <w:pStyle w:val="TJ4"/>
            <w:tabs>
              <w:tab w:val="right" w:leader="dot" w:pos="9062"/>
            </w:tabs>
            <w:rPr>
              <w:rFonts w:asciiTheme="minorHAnsi" w:eastAsiaTheme="minorEastAsia" w:hAnsiTheme="minorHAnsi" w:cstheme="minorBidi"/>
              <w:noProof/>
              <w:sz w:val="20"/>
              <w:szCs w:val="20"/>
            </w:rPr>
          </w:pPr>
          <w:hyperlink w:anchor="_Toc163463010" w:history="1">
            <w:r w:rsidR="00593BAC" w:rsidRPr="00593BAC">
              <w:rPr>
                <w:rStyle w:val="Hiperhivatkozs"/>
                <w:noProof/>
                <w:sz w:val="20"/>
                <w:szCs w:val="20"/>
              </w:rPr>
              <w:t>2.1.4.3. Közlekedésfejlesztési- Mobilitási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_Toc163463010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76</w:t>
            </w:r>
            <w:r w:rsidR="00593BAC" w:rsidRPr="00593BAC">
              <w:rPr>
                <w:noProof/>
                <w:webHidden/>
                <w:sz w:val="20"/>
                <w:szCs w:val="20"/>
              </w:rPr>
              <w:fldChar w:fldCharType="end"/>
            </w:r>
          </w:hyperlink>
        </w:p>
        <w:p w14:paraId="5FBB96F2" w14:textId="378D6D18" w:rsidR="00593BAC" w:rsidRPr="00593BAC" w:rsidRDefault="0042601A">
          <w:pPr>
            <w:pStyle w:val="TJ4"/>
            <w:tabs>
              <w:tab w:val="right" w:leader="dot" w:pos="9062"/>
            </w:tabs>
            <w:rPr>
              <w:rFonts w:asciiTheme="minorHAnsi" w:eastAsiaTheme="minorEastAsia" w:hAnsiTheme="minorHAnsi" w:cstheme="minorBidi"/>
              <w:noProof/>
              <w:sz w:val="20"/>
              <w:szCs w:val="20"/>
            </w:rPr>
          </w:pPr>
          <w:hyperlink w:anchor="_Toc163463011" w:history="1">
            <w:r w:rsidR="00593BAC" w:rsidRPr="00593BAC">
              <w:rPr>
                <w:rStyle w:val="Hiperhivatkozs"/>
                <w:noProof/>
                <w:sz w:val="20"/>
                <w:szCs w:val="20"/>
              </w:rPr>
              <w:t>2.1.4.4. Tájképvédelmi terv (Tájrendezési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77</w:t>
            </w:r>
            <w:r w:rsidR="00593BAC" w:rsidRPr="00593BAC">
              <w:rPr>
                <w:noProof/>
                <w:webHidden/>
                <w:sz w:val="20"/>
                <w:szCs w:val="20"/>
              </w:rPr>
              <w:fldChar w:fldCharType="end"/>
            </w:r>
          </w:hyperlink>
        </w:p>
        <w:p w14:paraId="3A9AAEB6" w14:textId="723BA153" w:rsidR="00593BAC" w:rsidRPr="00593BAC" w:rsidRDefault="0042601A">
          <w:pPr>
            <w:pStyle w:val="TJ2"/>
            <w:rPr>
              <w:rFonts w:asciiTheme="minorHAnsi" w:eastAsiaTheme="minorEastAsia" w:hAnsiTheme="minorHAnsi" w:cstheme="minorBidi"/>
              <w:b w:val="0"/>
              <w:sz w:val="20"/>
              <w:szCs w:val="20"/>
            </w:rPr>
          </w:pPr>
          <w:hyperlink w:anchor="_Toc163463012" w:history="1">
            <w:r w:rsidR="00593BAC" w:rsidRPr="00593BAC">
              <w:rPr>
                <w:rStyle w:val="Hiperhivatkozs"/>
                <w:sz w:val="20"/>
                <w:szCs w:val="20"/>
              </w:rPr>
              <w:t>2.2. A település érintettsége a vízgazdálkodási tervekben</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_Toc163463012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77</w:t>
            </w:r>
            <w:r w:rsidR="00593BAC" w:rsidRPr="00593BAC">
              <w:rPr>
                <w:webHidden/>
                <w:sz w:val="20"/>
                <w:szCs w:val="20"/>
              </w:rPr>
              <w:fldChar w:fldCharType="end"/>
            </w:r>
          </w:hyperlink>
        </w:p>
        <w:p w14:paraId="5B2D4C10" w14:textId="288B227F" w:rsidR="00593BAC" w:rsidRPr="00593BAC" w:rsidRDefault="0042601A">
          <w:pPr>
            <w:pStyle w:val="TJ3"/>
            <w:rPr>
              <w:rFonts w:asciiTheme="minorHAnsi" w:eastAsiaTheme="minorEastAsia" w:hAnsiTheme="minorHAnsi" w:cstheme="minorBidi"/>
              <w:noProof/>
              <w:sz w:val="20"/>
              <w:szCs w:val="20"/>
            </w:rPr>
          </w:pPr>
          <w:hyperlink w:anchor="_Toc163463013" w:history="1">
            <w:r w:rsidR="00593BAC" w:rsidRPr="00593BAC">
              <w:rPr>
                <w:rStyle w:val="Hiperhivatkozs"/>
                <w:i/>
                <w:noProof/>
                <w:sz w:val="20"/>
                <w:szCs w:val="20"/>
              </w:rPr>
              <w:t>2.2.1. Vízgyűjtő-gazdálkodási Terv szerinti követelmények</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_Toc163463013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77</w:t>
            </w:r>
            <w:r w:rsidR="00593BAC" w:rsidRPr="00593BAC">
              <w:rPr>
                <w:noProof/>
                <w:webHidden/>
                <w:sz w:val="20"/>
                <w:szCs w:val="20"/>
              </w:rPr>
              <w:fldChar w:fldCharType="end"/>
            </w:r>
          </w:hyperlink>
        </w:p>
        <w:p w14:paraId="73CBFABE" w14:textId="3F78AA68" w:rsidR="00593BAC" w:rsidRPr="00593BAC" w:rsidRDefault="0042601A">
          <w:pPr>
            <w:pStyle w:val="TJ3"/>
            <w:rPr>
              <w:rFonts w:asciiTheme="minorHAnsi" w:eastAsiaTheme="minorEastAsia" w:hAnsiTheme="minorHAnsi" w:cstheme="minorBidi"/>
              <w:noProof/>
              <w:sz w:val="20"/>
              <w:szCs w:val="20"/>
            </w:rPr>
          </w:pPr>
          <w:hyperlink w:anchor="_Toc163463014" w:history="1">
            <w:r w:rsidR="00593BAC" w:rsidRPr="00593BAC">
              <w:rPr>
                <w:rStyle w:val="Hiperhivatkozs"/>
                <w:i/>
                <w:noProof/>
                <w:sz w:val="20"/>
                <w:szCs w:val="20"/>
              </w:rPr>
              <w:t>2.2.2. Nagyvízi Mederkezelési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_Toc163463014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81</w:t>
            </w:r>
            <w:r w:rsidR="00593BAC" w:rsidRPr="00593BAC">
              <w:rPr>
                <w:noProof/>
                <w:webHidden/>
                <w:sz w:val="20"/>
                <w:szCs w:val="20"/>
              </w:rPr>
              <w:fldChar w:fldCharType="end"/>
            </w:r>
          </w:hyperlink>
        </w:p>
        <w:p w14:paraId="735F51AB" w14:textId="270F5C65" w:rsidR="00593BAC" w:rsidRPr="00593BAC" w:rsidRDefault="0042601A">
          <w:pPr>
            <w:pStyle w:val="TJ3"/>
            <w:rPr>
              <w:rFonts w:asciiTheme="minorHAnsi" w:eastAsiaTheme="minorEastAsia" w:hAnsiTheme="minorHAnsi" w:cstheme="minorBidi"/>
              <w:noProof/>
              <w:sz w:val="20"/>
              <w:szCs w:val="20"/>
            </w:rPr>
          </w:pPr>
          <w:hyperlink w:anchor="_Toc163463015" w:history="1">
            <w:r w:rsidR="00593BAC" w:rsidRPr="00593BAC">
              <w:rPr>
                <w:rStyle w:val="Hiperhivatkozs"/>
                <w:i/>
                <w:noProof/>
                <w:sz w:val="20"/>
                <w:szCs w:val="20"/>
              </w:rPr>
              <w:t>2.2.3. Árvízi Kockázatkezelési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_Toc163463015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81</w:t>
            </w:r>
            <w:r w:rsidR="00593BAC" w:rsidRPr="00593BAC">
              <w:rPr>
                <w:noProof/>
                <w:webHidden/>
                <w:sz w:val="20"/>
                <w:szCs w:val="20"/>
              </w:rPr>
              <w:fldChar w:fldCharType="end"/>
            </w:r>
          </w:hyperlink>
        </w:p>
        <w:p w14:paraId="2ACCF6B2" w14:textId="5D18D760" w:rsidR="00593BAC" w:rsidRPr="00593BAC" w:rsidRDefault="0042601A">
          <w:pPr>
            <w:pStyle w:val="TJ3"/>
            <w:rPr>
              <w:rFonts w:asciiTheme="minorHAnsi" w:eastAsiaTheme="minorEastAsia" w:hAnsiTheme="minorHAnsi" w:cstheme="minorBidi"/>
              <w:noProof/>
              <w:sz w:val="20"/>
              <w:szCs w:val="20"/>
            </w:rPr>
          </w:pPr>
          <w:hyperlink w:anchor="_Toc163463016" w:history="1">
            <w:r w:rsidR="00593BAC" w:rsidRPr="00593BAC">
              <w:rPr>
                <w:rStyle w:val="Hiperhivatkozs"/>
                <w:i/>
                <w:noProof/>
                <w:sz w:val="20"/>
                <w:szCs w:val="20"/>
              </w:rPr>
              <w:t>2.2.4. Települési Vízkár-elhárítási Terv</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_Toc163463016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81</w:t>
            </w:r>
            <w:r w:rsidR="00593BAC" w:rsidRPr="00593BAC">
              <w:rPr>
                <w:noProof/>
                <w:webHidden/>
                <w:sz w:val="20"/>
                <w:szCs w:val="20"/>
              </w:rPr>
              <w:fldChar w:fldCharType="end"/>
            </w:r>
          </w:hyperlink>
        </w:p>
        <w:p w14:paraId="1420E1F5" w14:textId="7E69ADFC" w:rsidR="00593BAC" w:rsidRPr="00593BAC" w:rsidRDefault="0042601A">
          <w:pPr>
            <w:pStyle w:val="TJ3"/>
            <w:rPr>
              <w:rFonts w:asciiTheme="minorHAnsi" w:eastAsiaTheme="minorEastAsia" w:hAnsiTheme="minorHAnsi" w:cstheme="minorBidi"/>
              <w:noProof/>
              <w:sz w:val="20"/>
              <w:szCs w:val="20"/>
            </w:rPr>
          </w:pPr>
          <w:hyperlink w:anchor="_Toc163463017" w:history="1">
            <w:r w:rsidR="00593BAC" w:rsidRPr="00593BAC">
              <w:rPr>
                <w:rStyle w:val="Hiperhivatkozs"/>
                <w:i/>
                <w:noProof/>
                <w:sz w:val="20"/>
                <w:szCs w:val="20"/>
              </w:rPr>
              <w:t>2.2.5. Az Önkormányzat vízkárelhárítási szervezete</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83</w:t>
            </w:r>
            <w:r w:rsidR="00593BAC" w:rsidRPr="00593BAC">
              <w:rPr>
                <w:noProof/>
                <w:webHidden/>
                <w:sz w:val="20"/>
                <w:szCs w:val="20"/>
              </w:rPr>
              <w:fldChar w:fldCharType="end"/>
            </w:r>
          </w:hyperlink>
        </w:p>
        <w:p w14:paraId="4C893EEF" w14:textId="3AAB98C8" w:rsidR="00593BAC" w:rsidRPr="00593BAC" w:rsidRDefault="0042601A">
          <w:pPr>
            <w:pStyle w:val="TJ3"/>
            <w:rPr>
              <w:rFonts w:asciiTheme="minorHAnsi" w:eastAsiaTheme="minorEastAsia" w:hAnsiTheme="minorHAnsi" w:cstheme="minorBidi"/>
              <w:noProof/>
              <w:sz w:val="20"/>
              <w:szCs w:val="20"/>
            </w:rPr>
          </w:pPr>
          <w:hyperlink w:anchor="_Toc163463018" w:history="1">
            <w:r w:rsidR="00593BAC" w:rsidRPr="00593BAC">
              <w:rPr>
                <w:rStyle w:val="Hiperhivatkozs"/>
                <w:i/>
                <w:noProof/>
                <w:sz w:val="20"/>
                <w:szCs w:val="20"/>
              </w:rPr>
              <w:t>2.2.6. Polgármesterek felkészítése</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_Toc163463018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86</w:t>
            </w:r>
            <w:r w:rsidR="00593BAC" w:rsidRPr="00593BAC">
              <w:rPr>
                <w:noProof/>
                <w:webHidden/>
                <w:sz w:val="20"/>
                <w:szCs w:val="20"/>
              </w:rPr>
              <w:fldChar w:fldCharType="end"/>
            </w:r>
          </w:hyperlink>
        </w:p>
        <w:p w14:paraId="484022E0" w14:textId="3F5D36BA" w:rsidR="00593BAC" w:rsidRPr="00593BAC" w:rsidRDefault="0042601A">
          <w:pPr>
            <w:pStyle w:val="TJ2"/>
            <w:rPr>
              <w:rFonts w:asciiTheme="minorHAnsi" w:eastAsiaTheme="minorEastAsia" w:hAnsiTheme="minorHAnsi" w:cstheme="minorBidi"/>
              <w:b w:val="0"/>
              <w:sz w:val="20"/>
              <w:szCs w:val="20"/>
            </w:rPr>
          </w:pPr>
          <w:hyperlink w:anchor="_Toc163463019" w:history="1">
            <w:r w:rsidR="00593BAC" w:rsidRPr="00593BAC">
              <w:rPr>
                <w:rStyle w:val="Hiperhivatkozs"/>
                <w:sz w:val="20"/>
                <w:szCs w:val="20"/>
              </w:rPr>
              <w:t>2.3. Klímaváltozás és klímaalkalmazkodás</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_Toc163463019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97</w:t>
            </w:r>
            <w:r w:rsidR="00593BAC" w:rsidRPr="00593BAC">
              <w:rPr>
                <w:webHidden/>
                <w:sz w:val="20"/>
                <w:szCs w:val="20"/>
              </w:rPr>
              <w:fldChar w:fldCharType="end"/>
            </w:r>
          </w:hyperlink>
        </w:p>
        <w:p w14:paraId="5F86D339" w14:textId="2971A287" w:rsidR="00593BAC" w:rsidRPr="00593BAC" w:rsidRDefault="0042601A">
          <w:pPr>
            <w:pStyle w:val="TJ3"/>
            <w:rPr>
              <w:rFonts w:asciiTheme="minorHAnsi" w:eastAsiaTheme="minorEastAsia" w:hAnsiTheme="minorHAnsi" w:cstheme="minorBidi"/>
              <w:noProof/>
              <w:sz w:val="20"/>
              <w:szCs w:val="20"/>
            </w:rPr>
          </w:pPr>
          <w:hyperlink w:anchor="_Toc163463020" w:history="1">
            <w:r w:rsidR="00593BAC" w:rsidRPr="00593BAC">
              <w:rPr>
                <w:rStyle w:val="Hiperhivatkozs"/>
                <w:i/>
                <w:noProof/>
                <w:sz w:val="20"/>
                <w:szCs w:val="20"/>
              </w:rPr>
              <w:t>2.3.1. A klímaváltozás hatásai</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_Toc163463020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97</w:t>
            </w:r>
            <w:r w:rsidR="00593BAC" w:rsidRPr="00593BAC">
              <w:rPr>
                <w:noProof/>
                <w:webHidden/>
                <w:sz w:val="20"/>
                <w:szCs w:val="20"/>
              </w:rPr>
              <w:fldChar w:fldCharType="end"/>
            </w:r>
          </w:hyperlink>
        </w:p>
        <w:p w14:paraId="52622878" w14:textId="1EE01958" w:rsidR="00593BAC" w:rsidRPr="00593BAC" w:rsidRDefault="0042601A">
          <w:pPr>
            <w:pStyle w:val="TJ3"/>
            <w:rPr>
              <w:rFonts w:asciiTheme="minorHAnsi" w:eastAsiaTheme="minorEastAsia" w:hAnsiTheme="minorHAnsi" w:cstheme="minorBidi"/>
              <w:noProof/>
              <w:sz w:val="20"/>
              <w:szCs w:val="20"/>
            </w:rPr>
          </w:pPr>
          <w:hyperlink w:anchor="_Toc163463021" w:history="1">
            <w:r w:rsidR="00593BAC" w:rsidRPr="00593BAC">
              <w:rPr>
                <w:rStyle w:val="Hiperhivatkozs"/>
                <w:i/>
                <w:noProof/>
                <w:sz w:val="20"/>
                <w:szCs w:val="20"/>
              </w:rPr>
              <w:t>2.3.2. A területi klímaalkalmazkodás vízgazdálkodási vetületei</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97</w:t>
            </w:r>
            <w:r w:rsidR="00593BAC" w:rsidRPr="00593BAC">
              <w:rPr>
                <w:noProof/>
                <w:webHidden/>
                <w:sz w:val="20"/>
                <w:szCs w:val="20"/>
              </w:rPr>
              <w:fldChar w:fldCharType="end"/>
            </w:r>
          </w:hyperlink>
        </w:p>
        <w:p w14:paraId="1AB7599D" w14:textId="03AA5BC1" w:rsidR="00593BAC" w:rsidRPr="00593BAC" w:rsidRDefault="0042601A">
          <w:pPr>
            <w:pStyle w:val="TJ1"/>
            <w:rPr>
              <w:rFonts w:asciiTheme="minorHAnsi" w:eastAsiaTheme="minorEastAsia" w:hAnsiTheme="minorHAnsi" w:cstheme="minorBidi"/>
              <w:b w:val="0"/>
              <w:sz w:val="20"/>
              <w:szCs w:val="20"/>
            </w:rPr>
          </w:pPr>
          <w:hyperlink w:anchor="_Toc163463022" w:history="1">
            <w:r w:rsidR="00593BAC" w:rsidRPr="00593BAC">
              <w:rPr>
                <w:rStyle w:val="Hiperhivatkozs"/>
                <w:sz w:val="20"/>
                <w:szCs w:val="20"/>
              </w:rPr>
              <w:t>3. A településfejlesztéshez kapcsolódó vízgazdálkodási célok, stratégia, feladatok meghatározása</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_Toc163463022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99</w:t>
            </w:r>
            <w:r w:rsidR="00593BAC" w:rsidRPr="00593BAC">
              <w:rPr>
                <w:webHidden/>
                <w:sz w:val="20"/>
                <w:szCs w:val="20"/>
              </w:rPr>
              <w:fldChar w:fldCharType="end"/>
            </w:r>
          </w:hyperlink>
        </w:p>
        <w:p w14:paraId="06F5A398" w14:textId="1EC7572E" w:rsidR="00593BAC" w:rsidRPr="00593BAC" w:rsidRDefault="0042601A">
          <w:pPr>
            <w:pStyle w:val="TJ2"/>
            <w:rPr>
              <w:rFonts w:asciiTheme="minorHAnsi" w:eastAsiaTheme="minorEastAsia" w:hAnsiTheme="minorHAnsi" w:cstheme="minorBidi"/>
              <w:b w:val="0"/>
              <w:sz w:val="20"/>
              <w:szCs w:val="20"/>
            </w:rPr>
          </w:pPr>
          <w:hyperlink w:anchor="_Toc163463023" w:history="1">
            <w:r w:rsidR="00593BAC" w:rsidRPr="00593BAC">
              <w:rPr>
                <w:rStyle w:val="Hiperhivatkozs"/>
                <w:sz w:val="20"/>
                <w:szCs w:val="20"/>
              </w:rPr>
              <w:t>3.1. A település vízgazdálkodási állapotának értékelése</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_Toc163463023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99</w:t>
            </w:r>
            <w:r w:rsidR="00593BAC" w:rsidRPr="00593BAC">
              <w:rPr>
                <w:webHidden/>
                <w:sz w:val="20"/>
                <w:szCs w:val="20"/>
              </w:rPr>
              <w:fldChar w:fldCharType="end"/>
            </w:r>
          </w:hyperlink>
        </w:p>
        <w:p w14:paraId="1891C39B" w14:textId="0D787D67" w:rsidR="00593BAC" w:rsidRPr="00593BAC" w:rsidRDefault="0042601A">
          <w:pPr>
            <w:pStyle w:val="TJ2"/>
            <w:rPr>
              <w:rFonts w:asciiTheme="minorHAnsi" w:eastAsiaTheme="minorEastAsia" w:hAnsiTheme="minorHAnsi" w:cstheme="minorBidi"/>
              <w:b w:val="0"/>
              <w:sz w:val="20"/>
              <w:szCs w:val="20"/>
            </w:rPr>
          </w:pPr>
          <w:hyperlink w:anchor="_Toc163463024" w:history="1">
            <w:r w:rsidR="00593BAC" w:rsidRPr="00593BAC">
              <w:rPr>
                <w:rStyle w:val="Hiperhivatkozs"/>
                <w:sz w:val="20"/>
                <w:szCs w:val="20"/>
              </w:rPr>
              <w:t>3.2 A település vízgazdálkodásának jövője</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_Toc163463024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100</w:t>
            </w:r>
            <w:r w:rsidR="00593BAC" w:rsidRPr="00593BAC">
              <w:rPr>
                <w:webHidden/>
                <w:sz w:val="20"/>
                <w:szCs w:val="20"/>
              </w:rPr>
              <w:fldChar w:fldCharType="end"/>
            </w:r>
          </w:hyperlink>
        </w:p>
        <w:p w14:paraId="2B09CC6E" w14:textId="0D1B9000" w:rsidR="00593BAC" w:rsidRPr="00593BAC" w:rsidRDefault="0042601A">
          <w:pPr>
            <w:pStyle w:val="TJ3"/>
            <w:rPr>
              <w:rFonts w:asciiTheme="minorHAnsi" w:eastAsiaTheme="minorEastAsia" w:hAnsiTheme="minorHAnsi" w:cstheme="minorBidi"/>
              <w:noProof/>
              <w:sz w:val="20"/>
              <w:szCs w:val="20"/>
            </w:rPr>
          </w:pPr>
          <w:hyperlink w:anchor="_Toc163463025" w:history="1">
            <w:r w:rsidR="00593BAC" w:rsidRPr="00593BAC">
              <w:rPr>
                <w:rStyle w:val="Hiperhivatkozs"/>
                <w:i/>
                <w:noProof/>
                <w:sz w:val="20"/>
                <w:szCs w:val="20"/>
              </w:rPr>
              <w:t>3.2.1 A település vízgazdálkodási céljainak meghatározása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_Toc163463025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100</w:t>
            </w:r>
            <w:r w:rsidR="00593BAC" w:rsidRPr="00593BAC">
              <w:rPr>
                <w:noProof/>
                <w:webHidden/>
                <w:sz w:val="20"/>
                <w:szCs w:val="20"/>
              </w:rPr>
              <w:fldChar w:fldCharType="end"/>
            </w:r>
          </w:hyperlink>
        </w:p>
        <w:p w14:paraId="31F45780" w14:textId="106C7944" w:rsidR="00593BAC" w:rsidRPr="00593BAC" w:rsidRDefault="0042601A">
          <w:pPr>
            <w:pStyle w:val="TJ3"/>
            <w:rPr>
              <w:rFonts w:asciiTheme="minorHAnsi" w:eastAsiaTheme="minorEastAsia" w:hAnsiTheme="minorHAnsi" w:cstheme="minorBidi"/>
              <w:noProof/>
              <w:sz w:val="20"/>
              <w:szCs w:val="20"/>
            </w:rPr>
          </w:pPr>
          <w:hyperlink w:anchor="_Toc163463026" w:history="1">
            <w:r w:rsidR="00593BAC" w:rsidRPr="00593BAC">
              <w:rPr>
                <w:rStyle w:val="Hiperhivatkozs"/>
                <w:i/>
                <w:noProof/>
                <w:sz w:val="20"/>
                <w:szCs w:val="20"/>
              </w:rPr>
              <w:t>3.2.2 Fejlesztési, fejlesztendő területek, ehhez kapcsolódó feladatok beazonosítása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_Toc163463026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101</w:t>
            </w:r>
            <w:r w:rsidR="00593BAC" w:rsidRPr="00593BAC">
              <w:rPr>
                <w:noProof/>
                <w:webHidden/>
                <w:sz w:val="20"/>
                <w:szCs w:val="20"/>
              </w:rPr>
              <w:fldChar w:fldCharType="end"/>
            </w:r>
          </w:hyperlink>
        </w:p>
        <w:p w14:paraId="05CDA48B" w14:textId="1D23491F" w:rsidR="00593BAC" w:rsidRPr="00593BAC" w:rsidRDefault="0042601A">
          <w:pPr>
            <w:pStyle w:val="TJ3"/>
            <w:rPr>
              <w:rFonts w:asciiTheme="minorHAnsi" w:eastAsiaTheme="minorEastAsia" w:hAnsiTheme="minorHAnsi" w:cstheme="minorBidi"/>
              <w:noProof/>
              <w:sz w:val="20"/>
              <w:szCs w:val="20"/>
            </w:rPr>
          </w:pPr>
          <w:hyperlink w:anchor="_Toc163463027" w:history="1">
            <w:r w:rsidR="00593BAC" w:rsidRPr="00593BAC">
              <w:rPr>
                <w:rStyle w:val="Hiperhivatkozs"/>
                <w:i/>
                <w:noProof/>
                <w:sz w:val="20"/>
                <w:szCs w:val="20"/>
              </w:rPr>
              <w:t>3.2.3 A település előkészítés alatt lévő fejlesztési projektjei</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_Toc163463027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101</w:t>
            </w:r>
            <w:r w:rsidR="00593BAC" w:rsidRPr="00593BAC">
              <w:rPr>
                <w:noProof/>
                <w:webHidden/>
                <w:sz w:val="20"/>
                <w:szCs w:val="20"/>
              </w:rPr>
              <w:fldChar w:fldCharType="end"/>
            </w:r>
          </w:hyperlink>
        </w:p>
        <w:p w14:paraId="3D2E1035" w14:textId="2378E74F" w:rsidR="00593BAC" w:rsidRPr="00593BAC" w:rsidRDefault="0042601A">
          <w:pPr>
            <w:pStyle w:val="TJ3"/>
            <w:rPr>
              <w:rFonts w:asciiTheme="minorHAnsi" w:eastAsiaTheme="minorEastAsia" w:hAnsiTheme="minorHAnsi" w:cstheme="minorBidi"/>
              <w:noProof/>
              <w:sz w:val="20"/>
              <w:szCs w:val="20"/>
            </w:rPr>
          </w:pPr>
          <w:hyperlink w:anchor="_Toc163463028" w:history="1">
            <w:r w:rsidR="00593BAC" w:rsidRPr="00593BAC">
              <w:rPr>
                <w:rStyle w:val="Hiperhivatkozs"/>
                <w:i/>
                <w:noProof/>
                <w:sz w:val="20"/>
                <w:szCs w:val="20"/>
              </w:rPr>
              <w:t>3.2.4 Programok, feladatok sorrendisége, egymásra hatása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_Toc163463028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102</w:t>
            </w:r>
            <w:r w:rsidR="00593BAC" w:rsidRPr="00593BAC">
              <w:rPr>
                <w:noProof/>
                <w:webHidden/>
                <w:sz w:val="20"/>
                <w:szCs w:val="20"/>
              </w:rPr>
              <w:fldChar w:fldCharType="end"/>
            </w:r>
          </w:hyperlink>
        </w:p>
        <w:p w14:paraId="2B30A56F" w14:textId="4597BEED" w:rsidR="00593BAC" w:rsidRPr="00593BAC" w:rsidRDefault="0042601A">
          <w:pPr>
            <w:pStyle w:val="TJ2"/>
            <w:rPr>
              <w:rFonts w:asciiTheme="minorHAnsi" w:eastAsiaTheme="minorEastAsia" w:hAnsiTheme="minorHAnsi" w:cstheme="minorBidi"/>
              <w:b w:val="0"/>
              <w:sz w:val="20"/>
              <w:szCs w:val="20"/>
            </w:rPr>
          </w:pPr>
          <w:hyperlink w:anchor="_Toc163463029" w:history="1">
            <w:r w:rsidR="00593BAC" w:rsidRPr="00593BAC">
              <w:rPr>
                <w:rStyle w:val="Hiperhivatkozs"/>
                <w:sz w:val="20"/>
                <w:szCs w:val="20"/>
              </w:rPr>
              <w:t>3.3 A település integrált vízgazdálkodásával összefüggő feladatok</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_Toc163463029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103</w:t>
            </w:r>
            <w:r w:rsidR="00593BAC" w:rsidRPr="00593BAC">
              <w:rPr>
                <w:webHidden/>
                <w:sz w:val="20"/>
                <w:szCs w:val="20"/>
              </w:rPr>
              <w:fldChar w:fldCharType="end"/>
            </w:r>
          </w:hyperlink>
        </w:p>
        <w:p w14:paraId="0447678C" w14:textId="73FCFF7B" w:rsidR="00593BAC" w:rsidRPr="00593BAC" w:rsidRDefault="0042601A">
          <w:pPr>
            <w:pStyle w:val="TJ3"/>
            <w:rPr>
              <w:rFonts w:asciiTheme="minorHAnsi" w:eastAsiaTheme="minorEastAsia" w:hAnsiTheme="minorHAnsi" w:cstheme="minorBidi"/>
              <w:noProof/>
              <w:sz w:val="20"/>
              <w:szCs w:val="20"/>
            </w:rPr>
          </w:pPr>
          <w:hyperlink w:anchor="_Toc163463030" w:history="1">
            <w:r w:rsidR="00593BAC" w:rsidRPr="00593BAC">
              <w:rPr>
                <w:rStyle w:val="Hiperhivatkozs"/>
                <w:i/>
                <w:noProof/>
                <w:sz w:val="20"/>
                <w:szCs w:val="20"/>
              </w:rPr>
              <w:t>3.3.1 A közös vízgyűjtő területen elhelyezkedő települések koordinációja</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_Toc163463030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103</w:t>
            </w:r>
            <w:r w:rsidR="00593BAC" w:rsidRPr="00593BAC">
              <w:rPr>
                <w:noProof/>
                <w:webHidden/>
                <w:sz w:val="20"/>
                <w:szCs w:val="20"/>
              </w:rPr>
              <w:fldChar w:fldCharType="end"/>
            </w:r>
          </w:hyperlink>
        </w:p>
        <w:p w14:paraId="425C1FA1" w14:textId="70E1D782" w:rsidR="00593BAC" w:rsidRPr="00593BAC" w:rsidRDefault="0042601A">
          <w:pPr>
            <w:pStyle w:val="TJ3"/>
            <w:rPr>
              <w:rFonts w:asciiTheme="minorHAnsi" w:eastAsiaTheme="minorEastAsia" w:hAnsiTheme="minorHAnsi" w:cstheme="minorBidi"/>
              <w:noProof/>
              <w:sz w:val="20"/>
              <w:szCs w:val="20"/>
            </w:rPr>
          </w:pPr>
          <w:hyperlink w:anchor="_Toc163463031" w:history="1">
            <w:r w:rsidR="00593BAC" w:rsidRPr="00593BAC">
              <w:rPr>
                <w:rStyle w:val="Hiperhivatkozs"/>
                <w:i/>
                <w:noProof/>
                <w:sz w:val="20"/>
                <w:szCs w:val="20"/>
              </w:rPr>
              <w:t>3.3.2 Az ITVT megvalósulásának nyomon követése, módosítása, felülvizsgálat</w:t>
            </w:r>
            <w:r w:rsidR="00593BAC" w:rsidRPr="00593BAC">
              <w:rPr>
                <w:noProof/>
                <w:webHidden/>
                <w:sz w:val="20"/>
                <w:szCs w:val="20"/>
              </w:rPr>
              <w:tab/>
            </w:r>
            <w:r w:rsidR="00593BAC" w:rsidRPr="00593BAC">
              <w:rPr>
                <w:noProof/>
                <w:webHidden/>
                <w:sz w:val="20"/>
                <w:szCs w:val="20"/>
              </w:rPr>
              <w:fldChar w:fldCharType="begin"/>
            </w:r>
            <w:r w:rsidR="00593BAC" w:rsidRPr="00593BAC">
              <w:rPr>
                <w:noProof/>
                <w:webHidden/>
                <w:sz w:val="20"/>
                <w:szCs w:val="20"/>
              </w:rPr>
              <w:instrText xml:space="preserve"> PAGEREF _Toc163463031 \h </w:instrText>
            </w:r>
            <w:r w:rsidR="00593BAC" w:rsidRPr="00593BAC">
              <w:rPr>
                <w:noProof/>
                <w:webHidden/>
                <w:sz w:val="20"/>
                <w:szCs w:val="20"/>
              </w:rPr>
            </w:r>
            <w:r w:rsidR="00593BAC" w:rsidRPr="00593BAC">
              <w:rPr>
                <w:noProof/>
                <w:webHidden/>
                <w:sz w:val="20"/>
                <w:szCs w:val="20"/>
              </w:rPr>
              <w:fldChar w:fldCharType="separate"/>
            </w:r>
            <w:r w:rsidR="00593BAC" w:rsidRPr="00593BAC">
              <w:rPr>
                <w:noProof/>
                <w:webHidden/>
                <w:sz w:val="20"/>
                <w:szCs w:val="20"/>
              </w:rPr>
              <w:t>103</w:t>
            </w:r>
            <w:r w:rsidR="00593BAC" w:rsidRPr="00593BAC">
              <w:rPr>
                <w:noProof/>
                <w:webHidden/>
                <w:sz w:val="20"/>
                <w:szCs w:val="20"/>
              </w:rPr>
              <w:fldChar w:fldCharType="end"/>
            </w:r>
          </w:hyperlink>
        </w:p>
        <w:p w14:paraId="63363F0D" w14:textId="56B2CFA1" w:rsidR="00593BAC" w:rsidRPr="00593BAC" w:rsidRDefault="0042601A">
          <w:pPr>
            <w:pStyle w:val="TJ1"/>
            <w:rPr>
              <w:rFonts w:asciiTheme="minorHAnsi" w:eastAsiaTheme="minorEastAsia" w:hAnsiTheme="minorHAnsi" w:cstheme="minorBidi"/>
              <w:b w:val="0"/>
              <w:sz w:val="20"/>
              <w:szCs w:val="20"/>
            </w:rPr>
          </w:pPr>
          <w:hyperlink w:anchor="_Toc163463032" w:history="1">
            <w:r w:rsidR="00593BAC" w:rsidRPr="00593BAC">
              <w:rPr>
                <w:rStyle w:val="Hiperhivatkozs"/>
                <w:sz w:val="20"/>
                <w:szCs w:val="20"/>
              </w:rPr>
              <w:t>Rajzi mellékletek:</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_Toc163463032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104</w:t>
            </w:r>
            <w:r w:rsidR="00593BAC" w:rsidRPr="00593BAC">
              <w:rPr>
                <w:webHidden/>
                <w:sz w:val="20"/>
                <w:szCs w:val="20"/>
              </w:rPr>
              <w:fldChar w:fldCharType="end"/>
            </w:r>
          </w:hyperlink>
        </w:p>
        <w:p w14:paraId="331DAE37" w14:textId="69B52DFD" w:rsidR="00593BAC" w:rsidRPr="00593BAC" w:rsidRDefault="0042601A">
          <w:pPr>
            <w:pStyle w:val="TJ1"/>
            <w:rPr>
              <w:rFonts w:asciiTheme="minorHAnsi" w:eastAsiaTheme="minorEastAsia" w:hAnsiTheme="minorHAnsi" w:cstheme="minorBidi"/>
              <w:b w:val="0"/>
              <w:sz w:val="20"/>
              <w:szCs w:val="20"/>
            </w:rPr>
          </w:pPr>
          <w:hyperlink w:anchor="_Toc163463033" w:history="1">
            <w:r w:rsidR="00593BAC" w:rsidRPr="00593BAC">
              <w:rPr>
                <w:rStyle w:val="Hiperhivatkozs"/>
                <w:sz w:val="20"/>
                <w:szCs w:val="20"/>
              </w:rPr>
              <w:t>Segédletek:</w:t>
            </w:r>
            <w:r w:rsidR="00593BAC" w:rsidRPr="00593BAC">
              <w:rPr>
                <w:webHidden/>
                <w:sz w:val="20"/>
                <w:szCs w:val="20"/>
              </w:rPr>
              <w:tab/>
            </w:r>
            <w:r w:rsidR="00593BAC" w:rsidRPr="00593BAC">
              <w:rPr>
                <w:webHidden/>
                <w:sz w:val="20"/>
                <w:szCs w:val="20"/>
              </w:rPr>
              <w:fldChar w:fldCharType="begin"/>
            </w:r>
            <w:r w:rsidR="00593BAC" w:rsidRPr="00593BAC">
              <w:rPr>
                <w:webHidden/>
                <w:sz w:val="20"/>
                <w:szCs w:val="20"/>
              </w:rPr>
              <w:instrText xml:space="preserve"> PAGEREF _Toc163463033 \h </w:instrText>
            </w:r>
            <w:r w:rsidR="00593BAC" w:rsidRPr="00593BAC">
              <w:rPr>
                <w:webHidden/>
                <w:sz w:val="20"/>
                <w:szCs w:val="20"/>
              </w:rPr>
            </w:r>
            <w:r w:rsidR="00593BAC" w:rsidRPr="00593BAC">
              <w:rPr>
                <w:webHidden/>
                <w:sz w:val="20"/>
                <w:szCs w:val="20"/>
              </w:rPr>
              <w:fldChar w:fldCharType="separate"/>
            </w:r>
            <w:r w:rsidR="00593BAC" w:rsidRPr="00593BAC">
              <w:rPr>
                <w:webHidden/>
                <w:sz w:val="20"/>
                <w:szCs w:val="20"/>
              </w:rPr>
              <w:t>105</w:t>
            </w:r>
            <w:r w:rsidR="00593BAC" w:rsidRPr="00593BAC">
              <w:rPr>
                <w:webHidden/>
                <w:sz w:val="20"/>
                <w:szCs w:val="20"/>
              </w:rPr>
              <w:fldChar w:fldCharType="end"/>
            </w:r>
          </w:hyperlink>
        </w:p>
        <w:p w14:paraId="5ECCC5C6" w14:textId="0F1AE4BB" w:rsidR="00334E6F" w:rsidRDefault="00334E6F">
          <w:r w:rsidRPr="00593BAC">
            <w:rPr>
              <w:b/>
              <w:noProof/>
              <w:sz w:val="20"/>
              <w:szCs w:val="20"/>
            </w:rPr>
            <w:fldChar w:fldCharType="end"/>
          </w:r>
        </w:p>
      </w:sdtContent>
    </w:sdt>
    <w:p w14:paraId="5926AF1E" w14:textId="73A1A0D7" w:rsidR="00290F9F" w:rsidRDefault="00290F9F" w:rsidP="003F3C3C">
      <w:pPr>
        <w:jc w:val="both"/>
      </w:pPr>
    </w:p>
    <w:p w14:paraId="1AA452EA" w14:textId="102DA784" w:rsidR="000B23F7" w:rsidRDefault="000B23F7" w:rsidP="003F3C3C">
      <w:pPr>
        <w:jc w:val="both"/>
      </w:pPr>
    </w:p>
    <w:p w14:paraId="4280314B" w14:textId="282A8356" w:rsidR="000B23F7" w:rsidRDefault="000B23F7" w:rsidP="003F3C3C">
      <w:pPr>
        <w:jc w:val="both"/>
      </w:pPr>
    </w:p>
    <w:p w14:paraId="01FD471F" w14:textId="68B65AE7" w:rsidR="0076231D" w:rsidRDefault="0076231D" w:rsidP="003F3C3C">
      <w:pPr>
        <w:jc w:val="both"/>
      </w:pPr>
    </w:p>
    <w:p w14:paraId="36CA51C5" w14:textId="2CE3C7CB" w:rsidR="0076231D" w:rsidRDefault="0076231D" w:rsidP="003F3C3C">
      <w:pPr>
        <w:jc w:val="both"/>
      </w:pPr>
    </w:p>
    <w:p w14:paraId="39747EFA" w14:textId="32FD9EE1" w:rsidR="00593BAC" w:rsidRDefault="00593BAC" w:rsidP="003F3C3C">
      <w:pPr>
        <w:jc w:val="both"/>
      </w:pPr>
    </w:p>
    <w:p w14:paraId="46C4FF72" w14:textId="37EFF558" w:rsidR="00593BAC" w:rsidRDefault="00593BAC" w:rsidP="003F3C3C">
      <w:pPr>
        <w:jc w:val="both"/>
      </w:pPr>
    </w:p>
    <w:p w14:paraId="0BA4032B" w14:textId="050834F7" w:rsidR="00593BAC" w:rsidRDefault="00593BAC" w:rsidP="003F3C3C">
      <w:pPr>
        <w:jc w:val="both"/>
      </w:pPr>
    </w:p>
    <w:p w14:paraId="26E49B0F" w14:textId="13FC0B3C" w:rsidR="00593BAC" w:rsidRDefault="00593BAC" w:rsidP="003F3C3C">
      <w:pPr>
        <w:jc w:val="both"/>
      </w:pPr>
    </w:p>
    <w:p w14:paraId="4747A93B" w14:textId="17F6E9E9" w:rsidR="00593BAC" w:rsidRDefault="00593BAC" w:rsidP="003F3C3C">
      <w:pPr>
        <w:jc w:val="both"/>
      </w:pPr>
    </w:p>
    <w:p w14:paraId="76784D28" w14:textId="21A9D62B" w:rsidR="00593BAC" w:rsidRDefault="00593BAC" w:rsidP="003F3C3C">
      <w:pPr>
        <w:jc w:val="both"/>
      </w:pPr>
    </w:p>
    <w:p w14:paraId="0B89FC47" w14:textId="770E7737" w:rsidR="00593BAC" w:rsidRDefault="00593BAC" w:rsidP="003F3C3C">
      <w:pPr>
        <w:jc w:val="both"/>
      </w:pPr>
    </w:p>
    <w:p w14:paraId="01007118" w14:textId="59ADF103" w:rsidR="00593BAC" w:rsidRDefault="00593BAC" w:rsidP="003F3C3C">
      <w:pPr>
        <w:jc w:val="both"/>
      </w:pPr>
    </w:p>
    <w:p w14:paraId="0103D79C" w14:textId="58B2DA8E" w:rsidR="00593BAC" w:rsidRDefault="00593BAC" w:rsidP="003F3C3C">
      <w:pPr>
        <w:jc w:val="both"/>
      </w:pPr>
    </w:p>
    <w:p w14:paraId="60775931" w14:textId="4E7A2457" w:rsidR="00593BAC" w:rsidRDefault="00593BAC" w:rsidP="003F3C3C">
      <w:pPr>
        <w:jc w:val="both"/>
      </w:pPr>
    </w:p>
    <w:p w14:paraId="3ED10D19" w14:textId="55AFAB93" w:rsidR="00593BAC" w:rsidRDefault="00593BAC" w:rsidP="003F3C3C">
      <w:pPr>
        <w:jc w:val="both"/>
      </w:pPr>
    </w:p>
    <w:p w14:paraId="4F561226" w14:textId="42648D46" w:rsidR="00593BAC" w:rsidRDefault="00593BAC" w:rsidP="003F3C3C">
      <w:pPr>
        <w:jc w:val="both"/>
      </w:pPr>
    </w:p>
    <w:p w14:paraId="268C8495" w14:textId="5C90C56E" w:rsidR="00593BAC" w:rsidRDefault="00593BAC" w:rsidP="003F3C3C">
      <w:pPr>
        <w:jc w:val="both"/>
      </w:pPr>
    </w:p>
    <w:p w14:paraId="38F2F244" w14:textId="06CED4A2" w:rsidR="00593BAC" w:rsidRDefault="00593BAC" w:rsidP="003F3C3C">
      <w:pPr>
        <w:jc w:val="both"/>
      </w:pPr>
    </w:p>
    <w:p w14:paraId="47BFEE98" w14:textId="164108AA" w:rsidR="00593BAC" w:rsidRDefault="00593BAC" w:rsidP="003F3C3C">
      <w:pPr>
        <w:jc w:val="both"/>
      </w:pPr>
    </w:p>
    <w:p w14:paraId="57F611C9" w14:textId="7EFD54D7" w:rsidR="00593BAC" w:rsidRDefault="00593BAC" w:rsidP="003F3C3C">
      <w:pPr>
        <w:jc w:val="both"/>
      </w:pPr>
    </w:p>
    <w:p w14:paraId="57ACC9F2" w14:textId="7FF1B10B" w:rsidR="00593BAC" w:rsidRDefault="00593BAC" w:rsidP="003F3C3C">
      <w:pPr>
        <w:jc w:val="both"/>
      </w:pPr>
    </w:p>
    <w:p w14:paraId="7621E63C" w14:textId="23DD542C" w:rsidR="00593BAC" w:rsidRDefault="00593BAC" w:rsidP="003F3C3C">
      <w:pPr>
        <w:jc w:val="both"/>
      </w:pPr>
    </w:p>
    <w:p w14:paraId="7CF2DFCB" w14:textId="4E3DC51B" w:rsidR="00593BAC" w:rsidRDefault="00593BAC" w:rsidP="003F3C3C">
      <w:pPr>
        <w:jc w:val="both"/>
      </w:pPr>
    </w:p>
    <w:p w14:paraId="32BF8E7A" w14:textId="1439DD66" w:rsidR="00593BAC" w:rsidRDefault="00593BAC" w:rsidP="003F3C3C">
      <w:pPr>
        <w:jc w:val="both"/>
      </w:pPr>
    </w:p>
    <w:p w14:paraId="0AEF5D70" w14:textId="2A8E5409" w:rsidR="00593BAC" w:rsidRDefault="00593BAC" w:rsidP="003F3C3C">
      <w:pPr>
        <w:jc w:val="both"/>
      </w:pPr>
    </w:p>
    <w:p w14:paraId="313A9877" w14:textId="22888C38" w:rsidR="00593BAC" w:rsidRDefault="00593BAC" w:rsidP="003F3C3C">
      <w:pPr>
        <w:jc w:val="both"/>
      </w:pPr>
    </w:p>
    <w:p w14:paraId="6B77FAA3" w14:textId="203A711A" w:rsidR="00593BAC" w:rsidRDefault="00593BAC" w:rsidP="003F3C3C">
      <w:pPr>
        <w:jc w:val="both"/>
      </w:pPr>
    </w:p>
    <w:p w14:paraId="7D11B38E" w14:textId="3AEADE1D" w:rsidR="00593BAC" w:rsidRDefault="00593BAC" w:rsidP="003F3C3C">
      <w:pPr>
        <w:jc w:val="both"/>
      </w:pPr>
    </w:p>
    <w:p w14:paraId="5F57D586" w14:textId="2DBB8DC5" w:rsidR="00593BAC" w:rsidRDefault="00593BAC" w:rsidP="003F3C3C">
      <w:pPr>
        <w:jc w:val="both"/>
      </w:pPr>
    </w:p>
    <w:p w14:paraId="0F3A9D34" w14:textId="3A2F829C" w:rsidR="00593BAC" w:rsidRDefault="00593BAC" w:rsidP="003F3C3C">
      <w:pPr>
        <w:jc w:val="both"/>
      </w:pPr>
    </w:p>
    <w:p w14:paraId="4BB26B38" w14:textId="027066B1" w:rsidR="00593BAC" w:rsidRDefault="00593BAC" w:rsidP="003F3C3C">
      <w:pPr>
        <w:jc w:val="both"/>
      </w:pPr>
    </w:p>
    <w:p w14:paraId="2D2043E2" w14:textId="44D9483D" w:rsidR="00593BAC" w:rsidRDefault="00593BAC" w:rsidP="003F3C3C">
      <w:pPr>
        <w:jc w:val="both"/>
      </w:pPr>
    </w:p>
    <w:p w14:paraId="5EB53668" w14:textId="597E81D8" w:rsidR="00593BAC" w:rsidRDefault="00593BAC" w:rsidP="003F3C3C">
      <w:pPr>
        <w:jc w:val="both"/>
      </w:pPr>
    </w:p>
    <w:p w14:paraId="65482BB6" w14:textId="21EBC365" w:rsidR="00593BAC" w:rsidRDefault="00593BAC" w:rsidP="003F3C3C">
      <w:pPr>
        <w:jc w:val="both"/>
      </w:pPr>
    </w:p>
    <w:p w14:paraId="6CB3B435" w14:textId="7F797F5B" w:rsidR="00593BAC" w:rsidRDefault="00593BAC" w:rsidP="003F3C3C">
      <w:pPr>
        <w:jc w:val="both"/>
      </w:pPr>
    </w:p>
    <w:p w14:paraId="7317D10C" w14:textId="563AE92C" w:rsidR="00593BAC" w:rsidRDefault="00593BAC" w:rsidP="003F3C3C">
      <w:pPr>
        <w:jc w:val="both"/>
      </w:pPr>
    </w:p>
    <w:p w14:paraId="2D101540" w14:textId="059BAD30" w:rsidR="00593BAC" w:rsidRDefault="00593BAC" w:rsidP="003F3C3C">
      <w:pPr>
        <w:jc w:val="both"/>
      </w:pPr>
    </w:p>
    <w:p w14:paraId="404FC33C" w14:textId="0A0F2D00" w:rsidR="00593BAC" w:rsidRDefault="00593BAC" w:rsidP="003F3C3C">
      <w:pPr>
        <w:jc w:val="both"/>
      </w:pPr>
    </w:p>
    <w:p w14:paraId="033DFF11" w14:textId="7119B805" w:rsidR="00593BAC" w:rsidRDefault="00593BAC" w:rsidP="003F3C3C">
      <w:pPr>
        <w:jc w:val="both"/>
      </w:pPr>
    </w:p>
    <w:p w14:paraId="02B582F8" w14:textId="192DD65D" w:rsidR="00593BAC" w:rsidRDefault="00593BAC" w:rsidP="003F3C3C">
      <w:pPr>
        <w:jc w:val="both"/>
      </w:pPr>
    </w:p>
    <w:p w14:paraId="0E856B88" w14:textId="77777777" w:rsidR="00593BAC" w:rsidRDefault="00593BAC" w:rsidP="003F3C3C">
      <w:pPr>
        <w:jc w:val="both"/>
      </w:pPr>
    </w:p>
    <w:p w14:paraId="797D3AAF" w14:textId="0E39EB15" w:rsidR="0076231D" w:rsidRDefault="0076231D" w:rsidP="003F3C3C">
      <w:pPr>
        <w:jc w:val="both"/>
      </w:pPr>
    </w:p>
    <w:p w14:paraId="5EFC484A" w14:textId="467B69B7" w:rsidR="0076231D" w:rsidRDefault="0076231D" w:rsidP="003F3C3C">
      <w:pPr>
        <w:jc w:val="both"/>
      </w:pPr>
    </w:p>
    <w:p w14:paraId="0793699A" w14:textId="77777777" w:rsidR="0076231D" w:rsidRDefault="0076231D" w:rsidP="003F3C3C">
      <w:pPr>
        <w:jc w:val="both"/>
      </w:pPr>
    </w:p>
    <w:p w14:paraId="5BF495C3" w14:textId="77777777" w:rsidR="000B23F7" w:rsidRPr="00773B93" w:rsidRDefault="000B23F7" w:rsidP="003F3C3C">
      <w:pPr>
        <w:jc w:val="both"/>
      </w:pPr>
    </w:p>
    <w:p w14:paraId="297DFE48" w14:textId="4D0A1331" w:rsidR="005836DB" w:rsidRPr="005836DB" w:rsidRDefault="00EC771F" w:rsidP="002D0D4F">
      <w:pPr>
        <w:pStyle w:val="Cmsor1"/>
        <w:spacing w:line="360" w:lineRule="auto"/>
        <w:rPr>
          <w:rFonts w:ascii="Times New Roman" w:hAnsi="Times New Roman"/>
          <w:bCs/>
          <w:sz w:val="24"/>
          <w:szCs w:val="24"/>
        </w:rPr>
      </w:pPr>
      <w:bookmarkStart w:id="1" w:name="_Toc163462974"/>
      <w:r>
        <w:rPr>
          <w:rFonts w:ascii="Times New Roman" w:hAnsi="Times New Roman"/>
          <w:sz w:val="24"/>
          <w:szCs w:val="24"/>
        </w:rPr>
        <w:lastRenderedPageBreak/>
        <w:t>Bevezető</w:t>
      </w:r>
      <w:bookmarkEnd w:id="1"/>
    </w:p>
    <w:p w14:paraId="6190EC2B" w14:textId="77777777" w:rsidR="005836DB" w:rsidRDefault="005836DB" w:rsidP="00D9139B">
      <w:pPr>
        <w:spacing w:before="100" w:beforeAutospacing="1" w:after="100" w:afterAutospacing="1" w:line="360" w:lineRule="auto"/>
        <w:ind w:left="4" w:right="20"/>
        <w:jc w:val="both"/>
        <w:rPr>
          <w:rFonts w:eastAsia="Calibri"/>
          <w:szCs w:val="20"/>
        </w:rPr>
      </w:pPr>
      <w:r w:rsidRPr="004A2B1B">
        <w:rPr>
          <w:rFonts w:eastAsia="Calibri"/>
          <w:szCs w:val="20"/>
        </w:rPr>
        <w:t xml:space="preserve">A </w:t>
      </w:r>
      <w:r>
        <w:rPr>
          <w:rFonts w:eastAsia="Calibri"/>
          <w:szCs w:val="20"/>
        </w:rPr>
        <w:t xml:space="preserve">jelenlegi </w:t>
      </w:r>
      <w:r w:rsidRPr="004A2B1B">
        <w:rPr>
          <w:rFonts w:eastAsia="Calibri"/>
          <w:szCs w:val="20"/>
        </w:rPr>
        <w:t xml:space="preserve">hazai vízgazdálkodás egyik legkomolyabb feladata és egyben kihívása a települési vízgazdálkodás hatékonyságának fejlesztése annak érdekében, hogy a települések felkészülhessenek a </w:t>
      </w:r>
      <w:r>
        <w:rPr>
          <w:rFonts w:eastAsia="Calibri"/>
          <w:szCs w:val="20"/>
        </w:rPr>
        <w:t xml:space="preserve">társadalmi, illetve </w:t>
      </w:r>
      <w:r w:rsidRPr="004A2B1B">
        <w:rPr>
          <w:rFonts w:eastAsia="Calibri"/>
          <w:szCs w:val="20"/>
        </w:rPr>
        <w:t>környezeti</w:t>
      </w:r>
      <w:r>
        <w:rPr>
          <w:rFonts w:eastAsia="Calibri"/>
          <w:szCs w:val="20"/>
        </w:rPr>
        <w:t xml:space="preserve"> </w:t>
      </w:r>
      <w:r w:rsidRPr="004A2B1B">
        <w:rPr>
          <w:rFonts w:eastAsia="Calibri"/>
          <w:szCs w:val="20"/>
        </w:rPr>
        <w:t xml:space="preserve">változásokra. A települési vízgazdálkodás egy olyan komplex több tényezős rendszer (a környezetvédelem, az ipar és mezőgazdaság, valamint a meglévő és új infrastruktúra fejlesztés összehangolása), melynek sikeressége a </w:t>
      </w:r>
      <w:proofErr w:type="gramStart"/>
      <w:r w:rsidRPr="004A2B1B">
        <w:rPr>
          <w:rFonts w:eastAsia="Calibri"/>
          <w:szCs w:val="20"/>
        </w:rPr>
        <w:t>településen</w:t>
      </w:r>
      <w:proofErr w:type="gramEnd"/>
      <w:r w:rsidRPr="004A2B1B">
        <w:rPr>
          <w:rFonts w:eastAsia="Calibri"/>
          <w:szCs w:val="20"/>
        </w:rPr>
        <w:t xml:space="preserve"> társadalmi konszenzuson alapul és közösségileg kialakított megoldásokon múlik. </w:t>
      </w:r>
    </w:p>
    <w:p w14:paraId="7B9887EA" w14:textId="1A057526" w:rsidR="005836DB" w:rsidRPr="004A2B1B" w:rsidRDefault="005836DB" w:rsidP="00D9139B">
      <w:pPr>
        <w:spacing w:before="100" w:beforeAutospacing="1" w:after="100" w:afterAutospacing="1" w:line="360" w:lineRule="auto"/>
        <w:ind w:left="4" w:right="20"/>
        <w:jc w:val="both"/>
        <w:rPr>
          <w:rFonts w:eastAsia="Calibri"/>
          <w:szCs w:val="20"/>
        </w:rPr>
      </w:pPr>
      <w:r w:rsidRPr="004A2B1B">
        <w:rPr>
          <w:rFonts w:eastAsia="Calibri"/>
          <w:szCs w:val="20"/>
        </w:rPr>
        <w:t>Fontos továbbá, hogy egységes szemléletű koherens tevékenységcsoportként a műszaki, intézményi, szabályozási és finanszírozási, valamint a környezeti és a fenntarthatósági szempontok együttesen legyenek figyelembe</w:t>
      </w:r>
      <w:r>
        <w:rPr>
          <w:rFonts w:eastAsia="Calibri"/>
          <w:szCs w:val="20"/>
        </w:rPr>
        <w:t xml:space="preserve"> </w:t>
      </w:r>
      <w:r w:rsidRPr="004A2B1B">
        <w:rPr>
          <w:rFonts w:eastAsia="Calibri"/>
          <w:szCs w:val="20"/>
        </w:rPr>
        <w:t>véve</w:t>
      </w:r>
      <w:r w:rsidRPr="007A2DEE">
        <w:rPr>
          <w:rFonts w:eastAsia="Calibri"/>
          <w:szCs w:val="20"/>
        </w:rPr>
        <w:t>.</w:t>
      </w:r>
    </w:p>
    <w:p w14:paraId="7D6156A7" w14:textId="77777777" w:rsidR="005836DB" w:rsidRPr="004A2B1B" w:rsidRDefault="005836DB" w:rsidP="00D9139B">
      <w:pPr>
        <w:spacing w:before="100" w:beforeAutospacing="1" w:after="100" w:afterAutospacing="1" w:line="360" w:lineRule="auto"/>
        <w:ind w:left="4"/>
        <w:jc w:val="both"/>
        <w:rPr>
          <w:rFonts w:eastAsia="Calibri"/>
          <w:szCs w:val="20"/>
        </w:rPr>
      </w:pPr>
      <w:r w:rsidRPr="004A2B1B">
        <w:rPr>
          <w:rFonts w:eastAsia="Calibri"/>
          <w:szCs w:val="20"/>
        </w:rPr>
        <w:t xml:space="preserve">A feladat </w:t>
      </w:r>
      <w:r w:rsidRPr="006659A6">
        <w:rPr>
          <w:rFonts w:eastAsia="Calibri"/>
          <w:szCs w:val="20"/>
        </w:rPr>
        <w:t xml:space="preserve">fontosságát, egyben jelentőségét jelzi, hogy </w:t>
      </w:r>
      <w:r w:rsidRPr="004A2B1B">
        <w:rPr>
          <w:rFonts w:eastAsia="Calibri"/>
          <w:szCs w:val="20"/>
        </w:rPr>
        <w:t>az integrált települési vízgazdálkodás a hazai vízgazdálkodás legelmaradottabb területe</w:t>
      </w:r>
      <w:r w:rsidRPr="006659A6">
        <w:rPr>
          <w:rFonts w:eastAsia="Calibri"/>
          <w:szCs w:val="20"/>
        </w:rPr>
        <w:t xml:space="preserve"> jelenleg, valamint </w:t>
      </w:r>
      <w:r w:rsidRPr="004A2B1B">
        <w:rPr>
          <w:rFonts w:eastAsia="Calibri"/>
          <w:szCs w:val="20"/>
        </w:rPr>
        <w:t>a főbb vízgazdálkodási területek, mint vízellátás, szennyvízelvezetés, csapadékvíz elvezetés, tározás, talajvíz, vízbázisok kezelése a településen belüli és környezetükben történő együttes kezelése jelenleg nem megoldott</w:t>
      </w:r>
      <w:r w:rsidRPr="006659A6">
        <w:rPr>
          <w:rFonts w:eastAsia="Calibri"/>
          <w:szCs w:val="20"/>
        </w:rPr>
        <w:t>.</w:t>
      </w:r>
    </w:p>
    <w:p w14:paraId="1A464E3D" w14:textId="308A1959" w:rsidR="005836DB" w:rsidRDefault="005836DB" w:rsidP="00D9139B">
      <w:pPr>
        <w:tabs>
          <w:tab w:val="left" w:pos="724"/>
        </w:tabs>
        <w:spacing w:before="100" w:beforeAutospacing="1" w:after="100" w:afterAutospacing="1" w:line="360" w:lineRule="auto"/>
        <w:jc w:val="both"/>
        <w:rPr>
          <w:rFonts w:eastAsia="Symbol"/>
          <w:szCs w:val="20"/>
        </w:rPr>
      </w:pPr>
      <w:r w:rsidRPr="006659A6">
        <w:rPr>
          <w:rFonts w:eastAsia="Calibri"/>
          <w:szCs w:val="20"/>
        </w:rPr>
        <w:t>A</w:t>
      </w:r>
      <w:r w:rsidRPr="004A2B1B">
        <w:rPr>
          <w:rFonts w:eastAsia="Calibri"/>
          <w:szCs w:val="20"/>
        </w:rPr>
        <w:t>nnak ellenére, hogy a hazai vízellátás, szennyvízelvezetés gyakorlatilag teljeskörű, a létesítmények egyre romló állapota, az elmaradó rekonstrukciók</w:t>
      </w:r>
      <w:r w:rsidRPr="006659A6">
        <w:rPr>
          <w:rFonts w:eastAsia="Calibri"/>
          <w:szCs w:val="20"/>
        </w:rPr>
        <w:t xml:space="preserve"> és</w:t>
      </w:r>
      <w:r w:rsidRPr="004A2B1B">
        <w:rPr>
          <w:rFonts w:eastAsia="Calibri"/>
          <w:szCs w:val="20"/>
        </w:rPr>
        <w:t xml:space="preserve"> korszerűsítés hiánya egyre súlyosbodó működési, működtetési zavarokkal </w:t>
      </w:r>
      <w:r w:rsidRPr="006659A6">
        <w:rPr>
          <w:rFonts w:eastAsia="Calibri"/>
          <w:szCs w:val="20"/>
        </w:rPr>
        <w:t>fenyeget,</w:t>
      </w:r>
      <w:r w:rsidRPr="006659A6">
        <w:rPr>
          <w:rFonts w:eastAsia="Symbol"/>
          <w:szCs w:val="20"/>
        </w:rPr>
        <w:t xml:space="preserve"> </w:t>
      </w:r>
      <w:r w:rsidRPr="006659A6">
        <w:rPr>
          <w:rFonts w:eastAsia="Calibri"/>
          <w:szCs w:val="20"/>
        </w:rPr>
        <w:t>a</w:t>
      </w:r>
      <w:r w:rsidRPr="004A2B1B">
        <w:rPr>
          <w:rFonts w:eastAsia="Calibri"/>
          <w:szCs w:val="20"/>
        </w:rPr>
        <w:t xml:space="preserve"> klímaváltozás várható hatásait a teleülések rugalmatlan víziközmű rendszerei nem tudják kezelni</w:t>
      </w:r>
      <w:r w:rsidRPr="006659A6">
        <w:rPr>
          <w:rFonts w:eastAsia="Calibri"/>
          <w:szCs w:val="20"/>
        </w:rPr>
        <w:t>.</w:t>
      </w:r>
    </w:p>
    <w:p w14:paraId="6D9BF74B" w14:textId="7B8F5DDF" w:rsidR="005836DB" w:rsidRPr="004A2B1B" w:rsidRDefault="005836DB" w:rsidP="00D9139B">
      <w:pPr>
        <w:tabs>
          <w:tab w:val="left" w:pos="724"/>
        </w:tabs>
        <w:spacing w:before="100" w:beforeAutospacing="1" w:after="100" w:afterAutospacing="1" w:line="360" w:lineRule="auto"/>
        <w:jc w:val="both"/>
        <w:rPr>
          <w:rFonts w:eastAsia="Symbol"/>
          <w:szCs w:val="20"/>
        </w:rPr>
      </w:pPr>
      <w:r w:rsidRPr="006659A6">
        <w:rPr>
          <w:rFonts w:eastAsia="Calibri"/>
          <w:szCs w:val="20"/>
        </w:rPr>
        <w:t xml:space="preserve">Problémát jelent, hogy </w:t>
      </w:r>
      <w:r w:rsidRPr="004A2B1B">
        <w:rPr>
          <w:rFonts w:eastAsia="Calibri"/>
          <w:szCs w:val="20"/>
        </w:rPr>
        <w:t>a települése</w:t>
      </w:r>
      <w:r w:rsidR="00AF771D">
        <w:rPr>
          <w:rFonts w:eastAsia="Calibri"/>
          <w:szCs w:val="20"/>
        </w:rPr>
        <w:t>ke</w:t>
      </w:r>
      <w:r w:rsidRPr="004A2B1B">
        <w:rPr>
          <w:rFonts w:eastAsia="Calibri"/>
          <w:szCs w:val="20"/>
        </w:rPr>
        <w:t>n belüli vízmegtartások, a használt és szürkevizek hasznosítása jelenleg nincs megoldva</w:t>
      </w:r>
      <w:r w:rsidR="00AF771D">
        <w:rPr>
          <w:rFonts w:eastAsia="Calibri"/>
          <w:szCs w:val="20"/>
        </w:rPr>
        <w:t>,</w:t>
      </w:r>
      <w:r w:rsidRPr="006659A6">
        <w:rPr>
          <w:rFonts w:eastAsia="Symbol"/>
          <w:szCs w:val="20"/>
        </w:rPr>
        <w:t xml:space="preserve"> </w:t>
      </w:r>
      <w:r w:rsidRPr="004A2B1B">
        <w:rPr>
          <w:rFonts w:eastAsia="Calibri"/>
          <w:szCs w:val="20"/>
        </w:rPr>
        <w:t xml:space="preserve">a talajvíz és a </w:t>
      </w:r>
      <w:proofErr w:type="gramStart"/>
      <w:r w:rsidRPr="004A2B1B">
        <w:rPr>
          <w:rFonts w:eastAsia="Calibri"/>
          <w:szCs w:val="20"/>
        </w:rPr>
        <w:t>vízfolyások</w:t>
      </w:r>
      <w:proofErr w:type="gramEnd"/>
      <w:r w:rsidRPr="004A2B1B">
        <w:rPr>
          <w:rFonts w:eastAsia="Calibri"/>
          <w:szCs w:val="20"/>
        </w:rPr>
        <w:t xml:space="preserve"> települések által okozott terhelése vízminőségi problémák kezelését teszik szükségessé,</w:t>
      </w:r>
      <w:r w:rsidRPr="006659A6">
        <w:rPr>
          <w:rFonts w:eastAsia="Calibri"/>
          <w:szCs w:val="20"/>
        </w:rPr>
        <w:t xml:space="preserve"> továbbá</w:t>
      </w:r>
      <w:r w:rsidRPr="006659A6">
        <w:rPr>
          <w:rFonts w:eastAsia="Symbol"/>
          <w:szCs w:val="20"/>
        </w:rPr>
        <w:t xml:space="preserve"> </w:t>
      </w:r>
      <w:r w:rsidRPr="004A2B1B">
        <w:rPr>
          <w:rFonts w:eastAsia="Calibri"/>
          <w:szCs w:val="20"/>
        </w:rPr>
        <w:t>a települési vízgazdálkodási rendszerek rendkívül kitettek a klímaváltozásnak.</w:t>
      </w:r>
    </w:p>
    <w:p w14:paraId="09516AF6" w14:textId="77777777" w:rsidR="005836DB" w:rsidRPr="004A2B1B" w:rsidRDefault="005836DB" w:rsidP="00D9139B">
      <w:pPr>
        <w:spacing w:before="100" w:beforeAutospacing="1" w:after="100" w:afterAutospacing="1" w:line="360" w:lineRule="auto"/>
        <w:ind w:left="4"/>
        <w:jc w:val="both"/>
        <w:rPr>
          <w:rFonts w:eastAsia="Calibri"/>
          <w:szCs w:val="20"/>
        </w:rPr>
      </w:pPr>
      <w:r w:rsidRPr="004A2B1B">
        <w:rPr>
          <w:rFonts w:eastAsia="Calibri"/>
          <w:szCs w:val="20"/>
        </w:rPr>
        <w:t xml:space="preserve">Az elmúlt időszak egyes konkrét példái is jól jelzik a víz és a vízgazdálkodás, valamint a településfejlesztés és településrendezés igen szoros kapcsolatát, </w:t>
      </w:r>
      <w:r w:rsidRPr="00F058EA">
        <w:rPr>
          <w:rFonts w:eastAsia="Calibri"/>
          <w:szCs w:val="20"/>
        </w:rPr>
        <w:t xml:space="preserve">illetve, </w:t>
      </w:r>
      <w:r w:rsidRPr="004A2B1B">
        <w:rPr>
          <w:rFonts w:eastAsia="Calibri"/>
          <w:szCs w:val="20"/>
        </w:rPr>
        <w:t>ha ez nem egyeztetett módon történik, az milyen problémákhoz vezethet:</w:t>
      </w:r>
    </w:p>
    <w:p w14:paraId="0078425A" w14:textId="77777777" w:rsidR="005836DB" w:rsidRPr="00F058EA" w:rsidRDefault="005836DB" w:rsidP="00A35A99">
      <w:pPr>
        <w:pStyle w:val="Listaszerbekezds"/>
        <w:numPr>
          <w:ilvl w:val="0"/>
          <w:numId w:val="2"/>
        </w:numPr>
        <w:tabs>
          <w:tab w:val="left" w:pos="720"/>
        </w:tabs>
        <w:spacing w:before="100" w:beforeAutospacing="1" w:after="100" w:afterAutospacing="1" w:line="360" w:lineRule="auto"/>
        <w:jc w:val="both"/>
        <w:rPr>
          <w:rFonts w:eastAsia="Symbol"/>
        </w:rPr>
      </w:pPr>
      <w:bookmarkStart w:id="2" w:name="page5"/>
      <w:bookmarkEnd w:id="2"/>
      <w:r w:rsidRPr="00F058EA">
        <w:rPr>
          <w:rFonts w:eastAsia="Calibri"/>
        </w:rPr>
        <w:t xml:space="preserve">A villámárvizektől megduzzadt patakok a belterületeken gyakran nem tudják a vizet levezetni a beépítések miatt, a nem megfelelő településszerkezeti szabályozásból </w:t>
      </w:r>
      <w:r w:rsidRPr="00F058EA">
        <w:rPr>
          <w:rFonts w:eastAsia="Calibri"/>
        </w:rPr>
        <w:lastRenderedPageBreak/>
        <w:t>eredően. Erre volt példa többek között 2020 nyarán, a nyugat-magyarországi területeken történt elöntések.</w:t>
      </w:r>
    </w:p>
    <w:p w14:paraId="209634D0" w14:textId="77777777" w:rsidR="005836DB" w:rsidRPr="00F058EA" w:rsidRDefault="005836DB" w:rsidP="00A35A99">
      <w:pPr>
        <w:pStyle w:val="Listaszerbekezds"/>
        <w:numPr>
          <w:ilvl w:val="0"/>
          <w:numId w:val="2"/>
        </w:numPr>
        <w:tabs>
          <w:tab w:val="left" w:pos="720"/>
        </w:tabs>
        <w:spacing w:before="100" w:beforeAutospacing="1" w:after="100" w:afterAutospacing="1" w:line="360" w:lineRule="auto"/>
        <w:ind w:right="20"/>
        <w:jc w:val="both"/>
        <w:rPr>
          <w:rFonts w:eastAsia="Symbol"/>
        </w:rPr>
      </w:pPr>
      <w:r w:rsidRPr="00F058EA">
        <w:rPr>
          <w:rFonts w:eastAsia="Calibri"/>
        </w:rPr>
        <w:t>Nagy folyóink folyamatosan emelkedő mértékadó árvízszintjének egyik kiváltó oka az árvizek levezetésére szolgáló ártéri területek beépítése, kedvezőtlen használata, amit tudatosabb és átgondoltabb terület-, illetve településrendezéssel el lehetne kerülni.</w:t>
      </w:r>
    </w:p>
    <w:p w14:paraId="3D74D94B" w14:textId="77777777" w:rsidR="005836DB" w:rsidRPr="00F058EA" w:rsidRDefault="005836DB" w:rsidP="00A35A99">
      <w:pPr>
        <w:pStyle w:val="Listaszerbekezds"/>
        <w:numPr>
          <w:ilvl w:val="0"/>
          <w:numId w:val="2"/>
        </w:numPr>
        <w:tabs>
          <w:tab w:val="left" w:pos="720"/>
        </w:tabs>
        <w:spacing w:before="100" w:beforeAutospacing="1" w:after="100" w:afterAutospacing="1" w:line="360" w:lineRule="auto"/>
        <w:ind w:right="20"/>
        <w:jc w:val="both"/>
        <w:rPr>
          <w:rFonts w:eastAsia="Symbol"/>
        </w:rPr>
      </w:pPr>
      <w:r w:rsidRPr="00F058EA">
        <w:rPr>
          <w:rFonts w:eastAsia="Calibri"/>
        </w:rPr>
        <w:t>Főként a szuburbanizáció által érintett területeket érinti a városi szétterülés jelensége (kertvárosok növekedése, új ipartelepek megjelenése). Az ún. barnamezős területeken jellemzőek az új városrésznyi méretű új beépítések. A folyamat jellemzője, hogy az új beruházások a korábbi szemléletet tükröző vízgazdálkodási megoldásokkal épülnek, illetve esetenként (a költséghatékonyság szem előtt tartásával) még azokat is nélkülözik. Ez különösen jelentős probléma, mert a magyar lakosság egyre nagyobb része él és dolgozik újonnan keletkezett településrészeken, esetlegesen egyre nagyobb védett érték jelenik meg a vizek kártételeitől kevéssé védett területen.</w:t>
      </w:r>
    </w:p>
    <w:p w14:paraId="7260276F" w14:textId="77777777" w:rsidR="005836DB" w:rsidRPr="004A2B1B" w:rsidRDefault="005836DB" w:rsidP="00D9139B">
      <w:pPr>
        <w:spacing w:before="100" w:beforeAutospacing="1" w:after="100" w:afterAutospacing="1" w:line="360" w:lineRule="auto"/>
        <w:jc w:val="both"/>
        <w:rPr>
          <w:rFonts w:eastAsia="Calibri"/>
          <w:szCs w:val="20"/>
        </w:rPr>
      </w:pPr>
      <w:r w:rsidRPr="004A2B1B">
        <w:rPr>
          <w:rFonts w:eastAsia="Calibri"/>
          <w:szCs w:val="20"/>
        </w:rPr>
        <w:t>Az látható, hogy a településrendezési eszközöknek kitüntetett szerepe kell, hogy legyen</w:t>
      </w:r>
      <w:r w:rsidRPr="00F058EA">
        <w:rPr>
          <w:rFonts w:eastAsia="Calibri"/>
          <w:szCs w:val="20"/>
        </w:rPr>
        <w:t xml:space="preserve"> </w:t>
      </w:r>
      <w:r w:rsidRPr="004A2B1B">
        <w:rPr>
          <w:rFonts w:eastAsia="Calibri"/>
          <w:szCs w:val="20"/>
        </w:rPr>
        <w:t>abban, hogy a település közigazgatási területén kellően meg lehessen őrizni a vízgazdálkodással érintett, a vízgazdálkodás feladatainak ellátásához szükséges területeket. Abban is jelentős a szerepük, hogy a településfejlesztés hatással van a vízgazdálkodásra (pl.: az elvezetendő csapadékvíz mennyiségére), azaz gyakran településfejlesztési eszközökkel is lehet vízgazdálkodás számára kedvező hatást, eredményt elérni. Ilyen pozitív példa mikor a zöldfelületek növelése vagy zsombékos belterületek átalakítása jóléti, rekreációs tározó tavacskára segíti a csapadékvizek helyben tartását, illetve csökkenti az elvezetendő vízmennyiséget, ezzel javítva a biztonságot, a települések élhetőségét.</w:t>
      </w:r>
    </w:p>
    <w:p w14:paraId="3F5FB899" w14:textId="77777777" w:rsidR="005836DB" w:rsidRPr="004A2B1B" w:rsidRDefault="005836DB" w:rsidP="00D9139B">
      <w:pPr>
        <w:spacing w:before="100" w:beforeAutospacing="1" w:after="100" w:afterAutospacing="1" w:line="360" w:lineRule="auto"/>
        <w:jc w:val="both"/>
        <w:rPr>
          <w:rFonts w:eastAsia="Calibri"/>
          <w:szCs w:val="20"/>
        </w:rPr>
      </w:pPr>
      <w:r w:rsidRPr="004A2B1B">
        <w:rPr>
          <w:rFonts w:eastAsia="Calibri"/>
          <w:szCs w:val="20"/>
        </w:rPr>
        <w:t>Az egyes részterületeken jelentkező kötelezettségek, elvárások ugyanakkor gyakran ellentmondásokat, konfliktust okoznak. Ilyen például, hogy:</w:t>
      </w:r>
    </w:p>
    <w:p w14:paraId="7CE1F5AD" w14:textId="77777777" w:rsidR="005836DB" w:rsidRPr="00F058EA" w:rsidRDefault="005836DB" w:rsidP="00A35A99">
      <w:pPr>
        <w:pStyle w:val="Listaszerbekezds"/>
        <w:numPr>
          <w:ilvl w:val="0"/>
          <w:numId w:val="3"/>
        </w:numPr>
        <w:tabs>
          <w:tab w:val="left" w:pos="720"/>
        </w:tabs>
        <w:spacing w:before="100" w:beforeAutospacing="1" w:after="100" w:afterAutospacing="1" w:line="360" w:lineRule="auto"/>
        <w:jc w:val="both"/>
        <w:rPr>
          <w:rFonts w:eastAsia="Symbol"/>
          <w:szCs w:val="20"/>
        </w:rPr>
      </w:pPr>
      <w:r w:rsidRPr="00F058EA">
        <w:rPr>
          <w:rFonts w:eastAsia="Calibri"/>
          <w:szCs w:val="20"/>
        </w:rPr>
        <w:t>Igényeljük a stabil vízszintet, miközben legyen ivóvíz, öntözővíz, amikor kell és legyen tározókapacitás a többlet vizek befogadására.</w:t>
      </w:r>
    </w:p>
    <w:p w14:paraId="039AF4A6" w14:textId="77777777" w:rsidR="005836DB" w:rsidRPr="00F058EA" w:rsidRDefault="005836DB" w:rsidP="00A35A99">
      <w:pPr>
        <w:pStyle w:val="Listaszerbekezds"/>
        <w:numPr>
          <w:ilvl w:val="0"/>
          <w:numId w:val="3"/>
        </w:numPr>
        <w:tabs>
          <w:tab w:val="left" w:pos="720"/>
        </w:tabs>
        <w:spacing w:before="100" w:beforeAutospacing="1" w:after="100" w:afterAutospacing="1" w:line="360" w:lineRule="auto"/>
        <w:jc w:val="both"/>
        <w:rPr>
          <w:rFonts w:eastAsia="Symbol"/>
          <w:szCs w:val="20"/>
        </w:rPr>
      </w:pPr>
      <w:r w:rsidRPr="00F058EA">
        <w:rPr>
          <w:rFonts w:eastAsia="Calibri"/>
          <w:szCs w:val="20"/>
        </w:rPr>
        <w:t>Legyen nád, de stégünk és hajózó utunk</w:t>
      </w:r>
      <w:r>
        <w:rPr>
          <w:rFonts w:eastAsia="Calibri"/>
          <w:szCs w:val="20"/>
        </w:rPr>
        <w:t xml:space="preserve"> is</w:t>
      </w:r>
      <w:r w:rsidRPr="00F058EA">
        <w:rPr>
          <w:rFonts w:eastAsia="Calibri"/>
          <w:szCs w:val="20"/>
        </w:rPr>
        <w:t xml:space="preserve"> a vízi járművek számára.</w:t>
      </w:r>
    </w:p>
    <w:p w14:paraId="6AA82F16" w14:textId="77777777" w:rsidR="005836DB" w:rsidRPr="00631713" w:rsidRDefault="005836DB" w:rsidP="00A35A99">
      <w:pPr>
        <w:pStyle w:val="Listaszerbekezds"/>
        <w:numPr>
          <w:ilvl w:val="0"/>
          <w:numId w:val="3"/>
        </w:numPr>
        <w:tabs>
          <w:tab w:val="left" w:pos="720"/>
        </w:tabs>
        <w:spacing w:before="100" w:beforeAutospacing="1" w:after="100" w:afterAutospacing="1" w:line="360" w:lineRule="auto"/>
        <w:ind w:right="20"/>
        <w:jc w:val="both"/>
        <w:rPr>
          <w:rFonts w:eastAsia="Symbol"/>
          <w:szCs w:val="20"/>
        </w:rPr>
      </w:pPr>
      <w:r w:rsidRPr="00F058EA">
        <w:rPr>
          <w:rFonts w:eastAsia="Calibri"/>
          <w:szCs w:val="20"/>
        </w:rPr>
        <w:t xml:space="preserve">Legyen természetes part, legyen vizuális kapcsolat a part és a víz között, ne legyen </w:t>
      </w:r>
      <w:proofErr w:type="spellStart"/>
      <w:r w:rsidRPr="00F058EA">
        <w:rPr>
          <w:rFonts w:eastAsia="Calibri"/>
          <w:szCs w:val="20"/>
        </w:rPr>
        <w:t>védtöltés</w:t>
      </w:r>
      <w:proofErr w:type="spellEnd"/>
      <w:r w:rsidRPr="00F058EA">
        <w:rPr>
          <w:rFonts w:eastAsia="Calibri"/>
          <w:szCs w:val="20"/>
        </w:rPr>
        <w:t>, de legyünk védettek az árvizektől.</w:t>
      </w:r>
    </w:p>
    <w:p w14:paraId="51235454" w14:textId="77777777" w:rsidR="005836DB" w:rsidRPr="004A1004" w:rsidRDefault="005836DB" w:rsidP="00A35A99">
      <w:pPr>
        <w:pStyle w:val="Listaszerbekezds"/>
        <w:numPr>
          <w:ilvl w:val="0"/>
          <w:numId w:val="3"/>
        </w:numPr>
        <w:tabs>
          <w:tab w:val="left" w:pos="720"/>
        </w:tabs>
        <w:spacing w:before="100" w:beforeAutospacing="1" w:after="100" w:afterAutospacing="1" w:line="360" w:lineRule="auto"/>
        <w:jc w:val="both"/>
        <w:rPr>
          <w:rFonts w:eastAsia="Symbol"/>
          <w:szCs w:val="20"/>
        </w:rPr>
      </w:pPr>
      <w:r w:rsidRPr="00F058EA">
        <w:rPr>
          <w:rFonts w:eastAsia="Calibri"/>
          <w:szCs w:val="20"/>
        </w:rPr>
        <w:t>A tereink legyenek burkoltak, de a víz ne gyülekezzen rajtuk és gyorsan el legyen vezetve.</w:t>
      </w:r>
    </w:p>
    <w:p w14:paraId="53670596" w14:textId="77777777" w:rsidR="005836DB" w:rsidRPr="004A1004" w:rsidRDefault="005836DB" w:rsidP="00A35A99">
      <w:pPr>
        <w:numPr>
          <w:ilvl w:val="0"/>
          <w:numId w:val="3"/>
        </w:numPr>
        <w:spacing w:before="100" w:beforeAutospacing="1" w:after="100" w:afterAutospacing="1" w:line="360" w:lineRule="auto"/>
        <w:jc w:val="both"/>
        <w:rPr>
          <w:rFonts w:eastAsia="Calibri"/>
        </w:rPr>
      </w:pPr>
      <w:r w:rsidRPr="004A1004">
        <w:rPr>
          <w:rFonts w:eastAsia="Calibri"/>
        </w:rPr>
        <w:lastRenderedPageBreak/>
        <w:t xml:space="preserve">Minden terület legyen beépíthető, de legyenek parkjaink, </w:t>
      </w:r>
      <w:proofErr w:type="spellStart"/>
      <w:r w:rsidRPr="004A1004">
        <w:rPr>
          <w:rFonts w:eastAsia="Calibri"/>
        </w:rPr>
        <w:t>tavaink</w:t>
      </w:r>
      <w:proofErr w:type="spellEnd"/>
      <w:r w:rsidRPr="004A1004">
        <w:rPr>
          <w:rFonts w:eastAsia="Calibri"/>
        </w:rPr>
        <w:t>, közterületeink.</w:t>
      </w:r>
    </w:p>
    <w:p w14:paraId="7E39BA2C" w14:textId="77777777" w:rsidR="005836DB" w:rsidRPr="004A1004" w:rsidRDefault="005836DB" w:rsidP="00D9139B">
      <w:pPr>
        <w:spacing w:before="100" w:beforeAutospacing="1" w:after="100" w:afterAutospacing="1" w:line="360" w:lineRule="auto"/>
        <w:jc w:val="both"/>
        <w:rPr>
          <w:rFonts w:eastAsia="Calibri"/>
        </w:rPr>
      </w:pPr>
      <w:r w:rsidRPr="004A1004">
        <w:rPr>
          <w:rFonts w:eastAsia="Calibri"/>
        </w:rPr>
        <w:t xml:space="preserve">A fenti példák is megerősítik és szükségessé teszik az integrált szemléletet és az érdekeltek aktív bevonásának a fontosságát a döntéshozatalba Mindenképpen el kell érni, hogy ne egyes területek eltérő és egyéni érdekei, hanem a közösségi érdek lehető leghatékonyabb érvényesítése legyen a cél. Ehhez viszont szükséges egy olyan alapdokumentum, </w:t>
      </w:r>
      <w:r>
        <w:rPr>
          <w:rFonts w:eastAsia="Calibri"/>
        </w:rPr>
        <w:t>mint az Integrált Települési Vízgazdálkodási Terv (</w:t>
      </w:r>
      <w:r w:rsidRPr="004A1004">
        <w:rPr>
          <w:rFonts w:eastAsia="Calibri"/>
        </w:rPr>
        <w:t>ITVT</w:t>
      </w:r>
      <w:r>
        <w:rPr>
          <w:rFonts w:eastAsia="Calibri"/>
        </w:rPr>
        <w:t>)</w:t>
      </w:r>
      <w:r w:rsidRPr="004A1004">
        <w:rPr>
          <w:rFonts w:eastAsia="Calibri"/>
        </w:rPr>
        <w:t>, amely egységes szerkezetben tárgyalja és értékeli a különböző vízgazdálkodási elemeket és szoros kapcsolatban áll a településfejlesztési elképzelésekkel.</w:t>
      </w:r>
    </w:p>
    <w:p w14:paraId="07A82804" w14:textId="77777777" w:rsidR="005836DB" w:rsidRDefault="005836DB" w:rsidP="00D9139B">
      <w:pPr>
        <w:spacing w:before="100" w:beforeAutospacing="1" w:after="100" w:afterAutospacing="1" w:line="360" w:lineRule="auto"/>
        <w:jc w:val="both"/>
        <w:rPr>
          <w:rFonts w:eastAsia="Calibri"/>
        </w:rPr>
      </w:pPr>
      <w:r w:rsidRPr="004A1004">
        <w:rPr>
          <w:rFonts w:eastAsia="Calibri"/>
        </w:rPr>
        <w:t xml:space="preserve">A település környezeti, társadalmi és szociális, a vízzel és víz állapotokkal kapcsolatos igényeit kielégítő olyan (digitális alapon is működőképes) </w:t>
      </w:r>
      <w:r w:rsidRPr="004A1004">
        <w:rPr>
          <w:rFonts w:eastAsia="Calibri"/>
          <w:b/>
        </w:rPr>
        <w:t>vízgazdálkodási alapdokumentum</w:t>
      </w:r>
      <w:r w:rsidRPr="004A1004">
        <w:rPr>
          <w:rFonts w:eastAsia="Calibri"/>
        </w:rPr>
        <w:t>, mel</w:t>
      </w:r>
      <w:bookmarkStart w:id="3" w:name="page8"/>
      <w:bookmarkEnd w:id="3"/>
      <w:r>
        <w:rPr>
          <w:rFonts w:eastAsia="Calibri"/>
        </w:rPr>
        <w:t xml:space="preserve">y </w:t>
      </w:r>
      <w:r w:rsidRPr="004A1004">
        <w:rPr>
          <w:rFonts w:eastAsia="Calibri"/>
        </w:rPr>
        <w:t>gazdaság- és környezettámogató, fenntartható vízgazdálkodási feladatokat és azok alapjait egységes, működtethető rendszerbe foglalja.</w:t>
      </w:r>
    </w:p>
    <w:p w14:paraId="6BDEDD79" w14:textId="77777777" w:rsidR="005836DB" w:rsidRDefault="005836DB" w:rsidP="00D9139B">
      <w:pPr>
        <w:spacing w:before="100" w:beforeAutospacing="1" w:after="100" w:afterAutospacing="1" w:line="360" w:lineRule="auto"/>
        <w:jc w:val="both"/>
        <w:rPr>
          <w:rFonts w:eastAsia="Calibri"/>
        </w:rPr>
      </w:pPr>
      <w:r w:rsidRPr="004A1004">
        <w:rPr>
          <w:rFonts w:eastAsia="Calibri"/>
          <w:b/>
          <w:bCs/>
        </w:rPr>
        <w:t>Az ITVT hatóköre:</w:t>
      </w:r>
      <w:r>
        <w:rPr>
          <w:rFonts w:eastAsia="Calibri"/>
          <w:b/>
          <w:bCs/>
        </w:rPr>
        <w:t xml:space="preserve"> </w:t>
      </w:r>
      <w:r w:rsidRPr="004A1004">
        <w:rPr>
          <w:rFonts w:eastAsia="Calibri"/>
        </w:rPr>
        <w:t>A település közigazgatási területe</w:t>
      </w:r>
    </w:p>
    <w:p w14:paraId="5FE34C70" w14:textId="77777777" w:rsidR="005836DB" w:rsidRDefault="005836DB" w:rsidP="00D9139B">
      <w:pPr>
        <w:spacing w:before="100" w:beforeAutospacing="1" w:after="100" w:afterAutospacing="1" w:line="360" w:lineRule="auto"/>
        <w:jc w:val="both"/>
        <w:rPr>
          <w:rFonts w:eastAsia="Calibri"/>
        </w:rPr>
      </w:pPr>
      <w:r w:rsidRPr="00492E28">
        <w:rPr>
          <w:rFonts w:eastAsia="Calibri"/>
          <w:b/>
          <w:bCs/>
        </w:rPr>
        <w:t>Az ITVT időhorizontja:</w:t>
      </w:r>
      <w:r>
        <w:rPr>
          <w:rFonts w:eastAsia="Calibri"/>
        </w:rPr>
        <w:t xml:space="preserve"> Középtávú, (legalább 4, legfeljebb 10 éves időtáv) az adott település településfejlesztési stratégiájának időhorizontjához igazodóan </w:t>
      </w:r>
    </w:p>
    <w:p w14:paraId="2DF84AAB" w14:textId="412EE1C5" w:rsidR="005836DB" w:rsidRPr="004A1004" w:rsidRDefault="005836DB" w:rsidP="00D9139B">
      <w:pPr>
        <w:spacing w:before="100" w:beforeAutospacing="1" w:after="100" w:afterAutospacing="1" w:line="360" w:lineRule="auto"/>
        <w:jc w:val="both"/>
        <w:rPr>
          <w:rFonts w:eastAsia="Calibri"/>
        </w:rPr>
      </w:pPr>
      <w:r w:rsidRPr="00492E28">
        <w:rPr>
          <w:rFonts w:eastAsia="Calibri"/>
          <w:b/>
          <w:bCs/>
        </w:rPr>
        <w:t>Az ITVT felülvizsgálata:</w:t>
      </w:r>
      <w:r>
        <w:rPr>
          <w:rFonts w:eastAsia="Calibri"/>
        </w:rPr>
        <w:t xml:space="preserve"> Az adott település fejlesztési terveinek felülvizsgálatával összhangban</w:t>
      </w:r>
      <w:r w:rsidR="00E36872">
        <w:rPr>
          <w:rFonts w:eastAsia="Calibri"/>
        </w:rPr>
        <w:t>.</w:t>
      </w:r>
    </w:p>
    <w:p w14:paraId="462F5228" w14:textId="7CC58AE2" w:rsidR="005836DB" w:rsidRPr="004A1004" w:rsidRDefault="005836DB" w:rsidP="00D9139B">
      <w:pPr>
        <w:spacing w:before="100" w:beforeAutospacing="1" w:after="100" w:afterAutospacing="1" w:line="360" w:lineRule="auto"/>
        <w:jc w:val="both"/>
        <w:rPr>
          <w:rFonts w:eastAsia="Calibri"/>
        </w:rPr>
      </w:pPr>
      <w:r w:rsidRPr="004A1004">
        <w:rPr>
          <w:rFonts w:eastAsia="Calibri"/>
        </w:rPr>
        <w:t>Az ITVT integrálja, és biztosítja a kapcsolatot</w:t>
      </w:r>
      <w:r>
        <w:rPr>
          <w:rFonts w:eastAsia="Calibri"/>
        </w:rPr>
        <w:t xml:space="preserve"> </w:t>
      </w:r>
      <w:r w:rsidRPr="004A1004">
        <w:rPr>
          <w:rFonts w:eastAsia="Calibri"/>
        </w:rPr>
        <w:t>a települési- és területi vízgazdálkodás elemei között,</w:t>
      </w:r>
      <w:r>
        <w:rPr>
          <w:rFonts w:eastAsia="Calibri"/>
        </w:rPr>
        <w:t xml:space="preserve"> </w:t>
      </w:r>
      <w:r w:rsidRPr="004A1004">
        <w:rPr>
          <w:rFonts w:eastAsia="Calibri"/>
        </w:rPr>
        <w:t>a településen belüli vízgazdálkodási elemek között,</w:t>
      </w:r>
      <w:r>
        <w:rPr>
          <w:rFonts w:eastAsia="Calibri"/>
        </w:rPr>
        <w:t xml:space="preserve"> valamint </w:t>
      </w:r>
      <w:r w:rsidR="00E36872">
        <w:rPr>
          <w:rFonts w:eastAsia="Calibri"/>
        </w:rPr>
        <w:t>a település</w:t>
      </w:r>
      <w:r w:rsidRPr="004A1004">
        <w:rPr>
          <w:rFonts w:eastAsia="Calibri"/>
        </w:rPr>
        <w:t>fejlesztési elemek, a települési vízgazdálkodás és a területi vízgazdálkodás elemei között.</w:t>
      </w:r>
    </w:p>
    <w:p w14:paraId="774FF5B0" w14:textId="442FAB36" w:rsidR="005836DB" w:rsidRPr="00805956" w:rsidRDefault="005836DB" w:rsidP="00D9139B">
      <w:pPr>
        <w:spacing w:before="100" w:beforeAutospacing="1" w:after="100" w:afterAutospacing="1" w:line="360" w:lineRule="auto"/>
        <w:jc w:val="both"/>
        <w:rPr>
          <w:rFonts w:eastAsia="Calibri"/>
        </w:rPr>
      </w:pPr>
      <w:r w:rsidRPr="00805956">
        <w:rPr>
          <w:rFonts w:eastAsia="Calibri"/>
        </w:rPr>
        <w:t>Cél, hogy az ITVT-n keresztül a települési vízgazdálkodás elemei és ezzel kapcsolatos teendők, köteleze</w:t>
      </w:r>
      <w:r w:rsidR="00E36872">
        <w:rPr>
          <w:rFonts w:eastAsia="Calibri"/>
        </w:rPr>
        <w:t>ttségek beépüljenek a település</w:t>
      </w:r>
      <w:r w:rsidRPr="00805956">
        <w:rPr>
          <w:rFonts w:eastAsia="Calibri"/>
        </w:rPr>
        <w:t>fejlesztésbe és ezáltal biztosítva legyen a települési vízgazdálkodással összefüggő szakmai feladatok meghatározása, megvalósítása és ellátása.</w:t>
      </w:r>
    </w:p>
    <w:p w14:paraId="519152D4" w14:textId="77777777" w:rsidR="005836DB" w:rsidRPr="00492E28" w:rsidRDefault="005836DB" w:rsidP="00D9139B">
      <w:pPr>
        <w:spacing w:before="100" w:beforeAutospacing="1" w:after="100" w:afterAutospacing="1" w:line="360" w:lineRule="auto"/>
        <w:jc w:val="both"/>
        <w:rPr>
          <w:rFonts w:eastAsia="Calibri"/>
        </w:rPr>
      </w:pPr>
      <w:r w:rsidRPr="00805956">
        <w:rPr>
          <w:rFonts w:eastAsia="Calibri"/>
        </w:rPr>
        <w:t>A települési önkormányzatok feladata a közigazgatási területükön belül, (többek között) a települést érintő vízgazdálkodással összefüggő feladatok</w:t>
      </w:r>
      <w:r w:rsidRPr="00492E28">
        <w:rPr>
          <w:rFonts w:eastAsia="Calibri"/>
        </w:rPr>
        <w:t xml:space="preserve"> ellátása is.</w:t>
      </w:r>
    </w:p>
    <w:p w14:paraId="1D046506" w14:textId="77777777" w:rsidR="005836DB" w:rsidRPr="00805956" w:rsidRDefault="005836DB" w:rsidP="00D9139B">
      <w:pPr>
        <w:spacing w:before="100" w:beforeAutospacing="1" w:after="100" w:afterAutospacing="1" w:line="360" w:lineRule="auto"/>
        <w:jc w:val="both"/>
        <w:rPr>
          <w:rFonts w:eastAsia="Calibri"/>
        </w:rPr>
      </w:pPr>
      <w:r w:rsidRPr="00805956">
        <w:rPr>
          <w:rFonts w:eastAsia="Calibri"/>
        </w:rPr>
        <w:t xml:space="preserve">Az önkormányzati törvény (2011. évi CLXXXIX. törvény Magyarország helyi önkormányzatairól szóló törvény 13. § / 11. és 21. pontja) a vízgazdálkodást, vízkárelhárítást, valamint a víziközmű-szolgáltatást </w:t>
      </w:r>
      <w:proofErr w:type="spellStart"/>
      <w:r w:rsidRPr="00805956">
        <w:rPr>
          <w:rFonts w:eastAsia="Calibri"/>
        </w:rPr>
        <w:t>nevesíti</w:t>
      </w:r>
      <w:proofErr w:type="spellEnd"/>
      <w:r w:rsidRPr="00805956">
        <w:rPr>
          <w:rFonts w:eastAsia="Calibri"/>
        </w:rPr>
        <w:t xml:space="preserve"> a települések feladatai között.</w:t>
      </w:r>
    </w:p>
    <w:p w14:paraId="4CA46A93" w14:textId="77777777" w:rsidR="005836DB" w:rsidRDefault="005836DB" w:rsidP="00D9139B">
      <w:pPr>
        <w:spacing w:before="100" w:beforeAutospacing="1" w:after="100" w:afterAutospacing="1" w:line="360" w:lineRule="auto"/>
        <w:jc w:val="both"/>
        <w:rPr>
          <w:rFonts w:eastAsia="Calibri"/>
        </w:rPr>
      </w:pPr>
      <w:r w:rsidRPr="00805956">
        <w:rPr>
          <w:rFonts w:eastAsia="Calibri"/>
        </w:rPr>
        <w:lastRenderedPageBreak/>
        <w:t>A vízgazdálkodásról szóló 1995. évi LVII törvény 4. § (1. és 2. pontja) az alábbia</w:t>
      </w:r>
      <w:r w:rsidRPr="00492E28">
        <w:rPr>
          <w:rFonts w:eastAsia="Calibri"/>
        </w:rPr>
        <w:t>k szerint határozza meg a települések feladatait a vízgazdálkodással összefüggésben:</w:t>
      </w:r>
    </w:p>
    <w:p w14:paraId="5A99699C" w14:textId="77777777" w:rsidR="005836DB" w:rsidRPr="00492E28" w:rsidRDefault="005836DB" w:rsidP="00A35A99">
      <w:pPr>
        <w:pStyle w:val="Listaszerbekezds"/>
        <w:numPr>
          <w:ilvl w:val="0"/>
          <w:numId w:val="4"/>
        </w:numPr>
        <w:spacing w:before="100" w:beforeAutospacing="1" w:after="100" w:afterAutospacing="1" w:line="360" w:lineRule="auto"/>
        <w:jc w:val="both"/>
        <w:rPr>
          <w:rFonts w:eastAsia="Calibri"/>
        </w:rPr>
      </w:pPr>
      <w:r w:rsidRPr="00492E28">
        <w:rPr>
          <w:rFonts w:eastAsia="Calibri"/>
        </w:rPr>
        <w:t>a helyi vízi közüzemi tevékenység fejlesztésére vonatkozó – a vízgazdálkodás országos koncepciójával és a jóváhagyott nemzeti programokkal összehangolt tervek kialakítása és végrehajtása</w:t>
      </w:r>
    </w:p>
    <w:p w14:paraId="4A756834" w14:textId="77777777" w:rsidR="005836DB" w:rsidRPr="00492E28" w:rsidRDefault="005836DB" w:rsidP="00A35A99">
      <w:pPr>
        <w:pStyle w:val="Listaszerbekezds"/>
        <w:numPr>
          <w:ilvl w:val="0"/>
          <w:numId w:val="4"/>
        </w:numPr>
        <w:spacing w:before="100" w:beforeAutospacing="1" w:after="100" w:afterAutospacing="1" w:line="360" w:lineRule="auto"/>
        <w:jc w:val="both"/>
        <w:rPr>
          <w:rFonts w:eastAsia="Calibri"/>
        </w:rPr>
      </w:pPr>
      <w:r w:rsidRPr="00492E28">
        <w:rPr>
          <w:rFonts w:eastAsia="Calibri"/>
        </w:rPr>
        <w:t>a település belterületén a csapadékvízzel történő gazdálkodás</w:t>
      </w:r>
    </w:p>
    <w:p w14:paraId="152B6743" w14:textId="77777777" w:rsidR="005836DB" w:rsidRPr="00492E28" w:rsidRDefault="005836DB" w:rsidP="00A35A99">
      <w:pPr>
        <w:pStyle w:val="Listaszerbekezds"/>
        <w:numPr>
          <w:ilvl w:val="0"/>
          <w:numId w:val="4"/>
        </w:numPr>
        <w:spacing w:before="100" w:beforeAutospacing="1" w:after="100" w:afterAutospacing="1" w:line="360" w:lineRule="auto"/>
        <w:jc w:val="both"/>
        <w:rPr>
          <w:rFonts w:eastAsia="Calibri"/>
        </w:rPr>
      </w:pPr>
      <w:r w:rsidRPr="00492E28">
        <w:rPr>
          <w:rFonts w:eastAsia="Calibri"/>
        </w:rPr>
        <w:t>a közműves vízellátás körében a települési közműves vízszolgáltatás korlátozására vonatkozó terv jóváhagyásáról és a vízfogyasztás rendjének megállapításáról való gondoskodás</w:t>
      </w:r>
    </w:p>
    <w:p w14:paraId="3D253D0C"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492E28">
        <w:rPr>
          <w:rFonts w:eastAsia="Calibri"/>
        </w:rPr>
        <w:t>a vízgazdálkodási feladatokkal kapcsolatos önkormányzati hatósági feladatok ellátá</w:t>
      </w:r>
      <w:r>
        <w:rPr>
          <w:rFonts w:eastAsia="Calibri"/>
        </w:rPr>
        <w:t>sa</w:t>
      </w:r>
    </w:p>
    <w:p w14:paraId="58A3C8AE"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a természetes vizek fürdésre alkalmas partszakaszainak és azzal összefüggő vízfelületének kijelölése;</w:t>
      </w:r>
    </w:p>
    <w:p w14:paraId="1E569474"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a helyi vízrendezés és vízkárelhárítás, az árvíz- és belvízelvezetés.</w:t>
      </w:r>
    </w:p>
    <w:p w14:paraId="1759DDF5" w14:textId="77777777" w:rsidR="005836DB" w:rsidRPr="00B41857" w:rsidRDefault="005836DB" w:rsidP="00D9139B">
      <w:pPr>
        <w:spacing w:before="100" w:beforeAutospacing="1" w:after="100" w:afterAutospacing="1" w:line="360" w:lineRule="auto"/>
        <w:jc w:val="both"/>
        <w:rPr>
          <w:rFonts w:eastAsia="Calibri"/>
        </w:rPr>
      </w:pPr>
      <w:r w:rsidRPr="00B41857">
        <w:rPr>
          <w:rFonts w:eastAsia="Calibri"/>
        </w:rPr>
        <w:t>A települési önkormányzat - a vízgazdálkodási tevékenységek, mint közfeladatok (közszolgáltatások) körében - köteles gondoskodni:</w:t>
      </w:r>
    </w:p>
    <w:p w14:paraId="6DA4CB4E"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a település nem közműves ivóvízellátásáról</w:t>
      </w:r>
    </w:p>
    <w:p w14:paraId="66185E3A"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 xml:space="preserve">a 2000 </w:t>
      </w:r>
      <w:r>
        <w:rPr>
          <w:rFonts w:eastAsia="Calibri"/>
        </w:rPr>
        <w:t>LE (</w:t>
      </w:r>
      <w:r w:rsidRPr="00B41857">
        <w:rPr>
          <w:rFonts w:eastAsia="Calibri"/>
        </w:rPr>
        <w:t>lakosegyenértékkel</w:t>
      </w:r>
      <w:r>
        <w:rPr>
          <w:rFonts w:eastAsia="Calibri"/>
        </w:rPr>
        <w:t>)</w:t>
      </w:r>
      <w:r w:rsidRPr="00B41857">
        <w:rPr>
          <w:rFonts w:eastAsia="Calibri"/>
        </w:rPr>
        <w:t xml:space="preserve"> jellemezhető szennyvízkibocsátás feletti szennyvíz-elvezetési agglomerációt alkotó településeken a keletkező használtvizek (szennyvizek) szennyvízelvezető művel való összegyűjtéséről, tisztításáról, a tisztított szennyvíz elvezetéséről, illetőleg a más módon összegyűjtött szennyvíz, továbbá a szennyvíziszap ártalommentes elhelyezésének megszervezéséről</w:t>
      </w:r>
    </w:p>
    <w:p w14:paraId="4FE3D0AE" w14:textId="77777777" w:rsidR="005836DB" w:rsidRPr="00B41857"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a b) pontban meghatározott feladatok ellátásáról a lakosegyenértéktől függetlenül azokon a területeken, amelyeket a vízbázisok, távlati vízbázisok, valamint az ivóvízellátást szolgáló vízilétesítmények védelméről, továbbá a felszín alatti vizek minőségét érintő tevékenységekkel összefüggő egyes feladatokról szóló jogszabályok határoznak meg;</w:t>
      </w:r>
    </w:p>
    <w:p w14:paraId="71C9757B" w14:textId="77777777" w:rsidR="005836DB" w:rsidRPr="00F85AAD" w:rsidRDefault="005836DB" w:rsidP="00A35A99">
      <w:pPr>
        <w:pStyle w:val="Listaszerbekezds"/>
        <w:numPr>
          <w:ilvl w:val="0"/>
          <w:numId w:val="4"/>
        </w:numPr>
        <w:spacing w:before="100" w:beforeAutospacing="1" w:after="100" w:afterAutospacing="1" w:line="360" w:lineRule="auto"/>
        <w:jc w:val="both"/>
        <w:rPr>
          <w:rFonts w:eastAsia="Calibri"/>
        </w:rPr>
      </w:pPr>
      <w:r w:rsidRPr="00B41857">
        <w:rPr>
          <w:rFonts w:eastAsia="Calibri"/>
        </w:rPr>
        <w:t>a településen található szennyvízbekötés nélküli ingatlanok esetében a nem közművel összegyűjtött háztartási szennyvíz begyűjtésének szervezéséről és ellenőrzéséről.</w:t>
      </w:r>
    </w:p>
    <w:p w14:paraId="58ACDA75" w14:textId="77777777" w:rsidR="005836DB" w:rsidRPr="00B41857" w:rsidRDefault="005836DB" w:rsidP="00D9139B">
      <w:pPr>
        <w:spacing w:before="100" w:beforeAutospacing="1" w:after="100" w:afterAutospacing="1" w:line="360" w:lineRule="auto"/>
        <w:jc w:val="both"/>
        <w:rPr>
          <w:rFonts w:eastAsia="Calibri"/>
        </w:rPr>
      </w:pPr>
      <w:r w:rsidRPr="00B41857">
        <w:rPr>
          <w:rFonts w:eastAsia="Calibri"/>
        </w:rPr>
        <w:t>A vízgazdálkodással kapcsolatos helyi önkormányzati hatósági feladatokat a települési jegyző látja el, ezek:</w:t>
      </w:r>
    </w:p>
    <w:p w14:paraId="596D103E" w14:textId="7B11270B" w:rsidR="005836DB" w:rsidRPr="00B41857" w:rsidRDefault="00F20351" w:rsidP="00A35A99">
      <w:pPr>
        <w:pStyle w:val="Listaszerbekezds"/>
        <w:numPr>
          <w:ilvl w:val="0"/>
          <w:numId w:val="5"/>
        </w:numPr>
        <w:spacing w:before="100" w:beforeAutospacing="1" w:after="100" w:afterAutospacing="1" w:line="360" w:lineRule="auto"/>
        <w:jc w:val="both"/>
        <w:rPr>
          <w:rFonts w:eastAsia="Calibri"/>
        </w:rPr>
      </w:pPr>
      <w:r>
        <w:rPr>
          <w:rFonts w:ascii="CenturyGothic" w:hAnsi="CenturyGothic"/>
          <w:color w:val="212529"/>
          <w:shd w:val="clear" w:color="auto" w:fill="FFFFFF"/>
        </w:rPr>
        <w:lastRenderedPageBreak/>
        <w:t xml:space="preserve">a vízbázisok, a távlati vízbázisok, valamint az ivóvízellátást szolgáló vízilétesítmények védelméről szóló kormányrendelet szerint kijelölt, kijelölés alatt álló, illetve előzetesen lehatárolt belső, külső és hidrogeológiai védőidom, védőterület, valamint karszt- vagy rétegvízkészlet igénybevétele, érintése nélkül, és legfeljebb 500 m3/év vízigénybevétellel kizárólag talajvízkészlet vagy parti szűrésű vízkészlet felhasználásával üzemel, </w:t>
      </w:r>
      <w:r w:rsidR="005836DB" w:rsidRPr="00B41857">
        <w:rPr>
          <w:rFonts w:eastAsia="Calibri"/>
        </w:rPr>
        <w:t>házi ivóvízigény kielégítését szolgáló kúthoz tartozó, víztisztító létesítmény,</w:t>
      </w:r>
    </w:p>
    <w:p w14:paraId="481512EF" w14:textId="77777777" w:rsidR="005836DB" w:rsidRPr="00B41857" w:rsidRDefault="005836DB" w:rsidP="00A35A99">
      <w:pPr>
        <w:pStyle w:val="Listaszerbekezds"/>
        <w:numPr>
          <w:ilvl w:val="0"/>
          <w:numId w:val="5"/>
        </w:numPr>
        <w:spacing w:before="100" w:beforeAutospacing="1" w:after="100" w:afterAutospacing="1" w:line="360" w:lineRule="auto"/>
        <w:jc w:val="both"/>
        <w:rPr>
          <w:rFonts w:eastAsia="Calibri"/>
        </w:rPr>
      </w:pPr>
      <w:r w:rsidRPr="00B41857">
        <w:rPr>
          <w:rFonts w:eastAsia="Calibri"/>
        </w:rPr>
        <w:t>az 500 m</w:t>
      </w:r>
      <w:r w:rsidRPr="00B41857">
        <w:rPr>
          <w:rFonts w:eastAsia="Calibri"/>
          <w:vertAlign w:val="superscript"/>
        </w:rPr>
        <w:t>3</w:t>
      </w:r>
      <w:r w:rsidRPr="00B41857">
        <w:rPr>
          <w:rFonts w:eastAsia="Calibri"/>
        </w:rPr>
        <w:t>/év mennyiséget meg nem haladó, kizárólag háztartási szennyvíz tisztítását, és a tisztított szennyvíz elszikkasztását szolgáló létesítmény, ha még nem épült ki szennyvízelvezető törzshálózat,</w:t>
      </w:r>
    </w:p>
    <w:p w14:paraId="6B8430B1" w14:textId="77777777" w:rsidR="005836DB" w:rsidRPr="00B41857" w:rsidRDefault="005836DB" w:rsidP="00A35A99">
      <w:pPr>
        <w:pStyle w:val="Listaszerbekezds"/>
        <w:numPr>
          <w:ilvl w:val="0"/>
          <w:numId w:val="5"/>
        </w:numPr>
        <w:spacing w:before="100" w:beforeAutospacing="1" w:after="100" w:afterAutospacing="1" w:line="360" w:lineRule="auto"/>
        <w:jc w:val="both"/>
        <w:rPr>
          <w:rFonts w:eastAsia="Calibri"/>
        </w:rPr>
      </w:pPr>
      <w:r w:rsidRPr="00B41857">
        <w:rPr>
          <w:rFonts w:eastAsia="Calibri"/>
        </w:rPr>
        <w:t>A jegyző dönt a települések belterületén a vizek természetes áramlásának, lefolyásának önkényes megváltoztatása folytán a szomszédos ingatlanok tulajdonosai között felmerült vitában; a közműves ivóvízellátással és szennyvízelvezetéssel (vízi közszolgáltatással) kapcsolatos eljárásban a szolgáltatót és a fogyasztót érintő jogokról és kötelezettségekről.</w:t>
      </w:r>
    </w:p>
    <w:p w14:paraId="23C57C39" w14:textId="77777777" w:rsidR="005836DB" w:rsidRPr="00B41857" w:rsidRDefault="005836DB" w:rsidP="00D9139B">
      <w:pPr>
        <w:spacing w:before="100" w:beforeAutospacing="1" w:after="100" w:afterAutospacing="1" w:line="360" w:lineRule="auto"/>
        <w:jc w:val="both"/>
        <w:rPr>
          <w:rFonts w:eastAsia="Calibri"/>
        </w:rPr>
      </w:pPr>
      <w:r w:rsidRPr="00B41857">
        <w:rPr>
          <w:rFonts w:eastAsia="Calibri"/>
        </w:rPr>
        <w:t>Ahhoz, hogy az Önkormányzatok a fenti kötelezettségüknek eleget tudjanak tenni, szükséges egy olyan a település által is elfogadott dokumentum, ahol a településnek egységes szerkezetben egy helyen áll rendelkezésre a települést érintő a vízzel, vízgazdálkodással összefüggő állapotok, követelmények és ehhez tartozó feladatok</w:t>
      </w:r>
      <w:r>
        <w:rPr>
          <w:rFonts w:eastAsia="Calibri"/>
        </w:rPr>
        <w:t>, ehhez szükséges az Integrált Települési Vízgazdálkodási Terv megléte.</w:t>
      </w:r>
    </w:p>
    <w:p w14:paraId="01AD86D3" w14:textId="77777777" w:rsidR="005836DB" w:rsidRPr="00B41857" w:rsidRDefault="005836DB" w:rsidP="00D9139B">
      <w:pPr>
        <w:spacing w:before="100" w:beforeAutospacing="1" w:after="100" w:afterAutospacing="1" w:line="360" w:lineRule="auto"/>
        <w:jc w:val="both"/>
        <w:rPr>
          <w:rFonts w:eastAsia="Calibri"/>
        </w:rPr>
      </w:pPr>
      <w:r w:rsidRPr="00B41857">
        <w:rPr>
          <w:rFonts w:eastAsia="Calibri"/>
        </w:rPr>
        <w:t>Az ITVT feladata</w:t>
      </w:r>
      <w:r>
        <w:rPr>
          <w:rFonts w:eastAsia="Calibri"/>
        </w:rPr>
        <w:t xml:space="preserve">, hogy </w:t>
      </w:r>
      <w:r w:rsidRPr="00B41857">
        <w:rPr>
          <w:rFonts w:eastAsia="Calibri"/>
        </w:rPr>
        <w:t>alapinformációt, adatbázist biztosít</w:t>
      </w:r>
      <w:r>
        <w:rPr>
          <w:rFonts w:eastAsia="Calibri"/>
        </w:rPr>
        <w:t>son</w:t>
      </w:r>
      <w:r w:rsidRPr="00B41857">
        <w:rPr>
          <w:rFonts w:eastAsia="Calibri"/>
        </w:rPr>
        <w:t xml:space="preserve"> a település vízzel, vízgazdálkodással összefüggő területeiről,</w:t>
      </w:r>
      <w:r>
        <w:rPr>
          <w:rFonts w:eastAsia="Calibri"/>
        </w:rPr>
        <w:t xml:space="preserve"> segít </w:t>
      </w:r>
      <w:r w:rsidRPr="00B41857">
        <w:rPr>
          <w:rFonts w:eastAsia="Calibri"/>
        </w:rPr>
        <w:t>megteremteni az összhangot a települést (a teljes közigazgatási területre vonatkozóan) érintő vízgazdálkodási feladatok és a településfejlesztés között</w:t>
      </w:r>
      <w:r>
        <w:rPr>
          <w:rFonts w:eastAsia="Calibri"/>
        </w:rPr>
        <w:t xml:space="preserve">, továbbá </w:t>
      </w:r>
      <w:r w:rsidRPr="00B41857">
        <w:rPr>
          <w:rFonts w:eastAsia="Calibri"/>
        </w:rPr>
        <w:t>összességében meghatároz</w:t>
      </w:r>
      <w:r>
        <w:rPr>
          <w:rFonts w:eastAsia="Calibri"/>
        </w:rPr>
        <w:t>za egy</w:t>
      </w:r>
      <w:r w:rsidRPr="00B41857">
        <w:rPr>
          <w:rFonts w:eastAsia="Calibri"/>
        </w:rPr>
        <w:t xml:space="preserve"> települési önkormányzat vízzel kapcsolatos kötelezettségeit, azaz a működtetéshez szükséges teendőit, és a fejlesztéshez szükséges feladatait.</w:t>
      </w:r>
    </w:p>
    <w:p w14:paraId="791A048C" w14:textId="1A0422A6" w:rsidR="005836DB" w:rsidRDefault="005836DB" w:rsidP="005836DB">
      <w:pPr>
        <w:tabs>
          <w:tab w:val="left" w:pos="676"/>
        </w:tabs>
        <w:spacing w:before="100" w:beforeAutospacing="1" w:after="100" w:afterAutospacing="1"/>
        <w:jc w:val="both"/>
        <w:rPr>
          <w:rFonts w:eastAsia="Calibri"/>
          <w:b/>
          <w:bCs/>
        </w:rPr>
      </w:pPr>
    </w:p>
    <w:p w14:paraId="6F97766C" w14:textId="244E4D1D" w:rsidR="00D9139B" w:rsidRDefault="00D9139B" w:rsidP="005836DB">
      <w:pPr>
        <w:tabs>
          <w:tab w:val="left" w:pos="676"/>
        </w:tabs>
        <w:spacing w:before="100" w:beforeAutospacing="1" w:after="100" w:afterAutospacing="1"/>
        <w:jc w:val="both"/>
        <w:rPr>
          <w:rFonts w:eastAsia="Calibri"/>
          <w:b/>
          <w:bCs/>
        </w:rPr>
      </w:pPr>
    </w:p>
    <w:p w14:paraId="6AF1163E" w14:textId="5B1D49DB" w:rsidR="00D9139B" w:rsidRDefault="00D9139B" w:rsidP="005836DB">
      <w:pPr>
        <w:tabs>
          <w:tab w:val="left" w:pos="676"/>
        </w:tabs>
        <w:spacing w:before="100" w:beforeAutospacing="1" w:after="100" w:afterAutospacing="1"/>
        <w:jc w:val="both"/>
        <w:rPr>
          <w:rFonts w:eastAsia="Calibri"/>
          <w:b/>
          <w:bCs/>
        </w:rPr>
      </w:pPr>
    </w:p>
    <w:p w14:paraId="3CA1DCA3" w14:textId="01179540" w:rsidR="00D9139B" w:rsidRDefault="00D9139B" w:rsidP="005836DB">
      <w:pPr>
        <w:tabs>
          <w:tab w:val="left" w:pos="676"/>
        </w:tabs>
        <w:spacing w:before="100" w:beforeAutospacing="1" w:after="100" w:afterAutospacing="1"/>
        <w:jc w:val="both"/>
        <w:rPr>
          <w:rFonts w:eastAsia="Calibri"/>
          <w:b/>
          <w:bCs/>
        </w:rPr>
      </w:pPr>
    </w:p>
    <w:tbl>
      <w:tblPr>
        <w:tblStyle w:val="Tblzatrcsos45jellszn"/>
        <w:tblpPr w:leftFromText="141" w:rightFromText="141" w:vertAnchor="text" w:horzAnchor="margin" w:tblpY="1287"/>
        <w:tblOverlap w:val="never"/>
        <w:tblW w:w="0" w:type="auto"/>
        <w:tblLook w:val="04A0" w:firstRow="1" w:lastRow="0" w:firstColumn="1" w:lastColumn="0" w:noHBand="0" w:noVBand="1"/>
      </w:tblPr>
      <w:tblGrid>
        <w:gridCol w:w="2929"/>
      </w:tblGrid>
      <w:tr w:rsidR="005836DB" w14:paraId="1C505354" w14:textId="77777777" w:rsidTr="0097602F">
        <w:trPr>
          <w:cnfStyle w:val="100000000000" w:firstRow="1" w:lastRow="0" w:firstColumn="0" w:lastColumn="0" w:oddVBand="0" w:evenVBand="0" w:oddHBand="0" w:evenHBand="0" w:firstRowFirstColumn="0" w:firstRowLastColumn="0" w:lastRowFirstColumn="0" w:lastRowLastColumn="0"/>
          <w:trHeight w:val="1996"/>
        </w:trPr>
        <w:tc>
          <w:tcPr>
            <w:cnfStyle w:val="001000000000" w:firstRow="0" w:lastRow="0" w:firstColumn="1" w:lastColumn="0" w:oddVBand="0" w:evenVBand="0" w:oddHBand="0" w:evenHBand="0" w:firstRowFirstColumn="0" w:firstRowLastColumn="0" w:lastRowFirstColumn="0" w:lastRowLastColumn="0"/>
            <w:tcW w:w="2929" w:type="dxa"/>
          </w:tcPr>
          <w:p w14:paraId="7104F894"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66C12FB6"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EGYÉB TELEPÜLÉST ÉRINTŐ SZAKPOLITIKÁK</w:t>
            </w:r>
          </w:p>
        </w:tc>
      </w:tr>
      <w:tr w:rsidR="005836DB" w14:paraId="1843F9FC" w14:textId="77777777" w:rsidTr="0097602F">
        <w:trPr>
          <w:cnfStyle w:val="000000100000" w:firstRow="0" w:lastRow="0" w:firstColumn="0" w:lastColumn="0" w:oddVBand="0" w:evenVBand="0" w:oddHBand="1" w:evenHBand="0" w:firstRowFirstColumn="0" w:firstRowLastColumn="0" w:lastRowFirstColumn="0" w:lastRowLastColumn="0"/>
          <w:trHeight w:val="1996"/>
        </w:trPr>
        <w:tc>
          <w:tcPr>
            <w:cnfStyle w:val="001000000000" w:firstRow="0" w:lastRow="0" w:firstColumn="1" w:lastColumn="0" w:oddVBand="0" w:evenVBand="0" w:oddHBand="0" w:evenHBand="0" w:firstRowFirstColumn="0" w:firstRowLastColumn="0" w:lastRowFirstColumn="0" w:lastRowLastColumn="0"/>
            <w:tcW w:w="2929" w:type="dxa"/>
          </w:tcPr>
          <w:p w14:paraId="50997ACE"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2B092101"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TELEPÜLÉSI KÖRNYEZETVÉDELMI PROGRAM</w:t>
            </w:r>
          </w:p>
        </w:tc>
      </w:tr>
      <w:tr w:rsidR="005836DB" w14:paraId="4E31DC49" w14:textId="77777777" w:rsidTr="0097602F">
        <w:trPr>
          <w:trHeight w:val="1996"/>
        </w:trPr>
        <w:tc>
          <w:tcPr>
            <w:cnfStyle w:val="001000000000" w:firstRow="0" w:lastRow="0" w:firstColumn="1" w:lastColumn="0" w:oddVBand="0" w:evenVBand="0" w:oddHBand="0" w:evenHBand="0" w:firstRowFirstColumn="0" w:firstRowLastColumn="0" w:lastRowFirstColumn="0" w:lastRowLastColumn="0"/>
            <w:tcW w:w="2929" w:type="dxa"/>
          </w:tcPr>
          <w:p w14:paraId="02D9EB21"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7D1DF566"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015C54E7"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TELEPÜLÉSI KLÍMA AKCIÓ TERV</w:t>
            </w:r>
          </w:p>
        </w:tc>
      </w:tr>
      <w:tr w:rsidR="005836DB" w14:paraId="24E1D860" w14:textId="77777777" w:rsidTr="0097602F">
        <w:trPr>
          <w:cnfStyle w:val="000000100000" w:firstRow="0" w:lastRow="0" w:firstColumn="0" w:lastColumn="0" w:oddVBand="0" w:evenVBand="0" w:oddHBand="1" w:evenHBand="0" w:firstRowFirstColumn="0" w:firstRowLastColumn="0" w:lastRowFirstColumn="0" w:lastRowLastColumn="0"/>
          <w:trHeight w:val="1938"/>
        </w:trPr>
        <w:tc>
          <w:tcPr>
            <w:cnfStyle w:val="001000000000" w:firstRow="0" w:lastRow="0" w:firstColumn="1" w:lastColumn="0" w:oddVBand="0" w:evenVBand="0" w:oddHBand="0" w:evenHBand="0" w:firstRowFirstColumn="0" w:firstRowLastColumn="0" w:lastRowFirstColumn="0" w:lastRowLastColumn="0"/>
            <w:tcW w:w="2929" w:type="dxa"/>
          </w:tcPr>
          <w:p w14:paraId="69DCC977"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5629C394"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1B40ED71"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KÖZLEKEDÉSFEJLESZTÉSI TERV</w:t>
            </w:r>
          </w:p>
        </w:tc>
      </w:tr>
      <w:tr w:rsidR="005836DB" w14:paraId="63559DF9" w14:textId="77777777" w:rsidTr="0097602F">
        <w:trPr>
          <w:trHeight w:val="1996"/>
        </w:trPr>
        <w:tc>
          <w:tcPr>
            <w:cnfStyle w:val="001000000000" w:firstRow="0" w:lastRow="0" w:firstColumn="1" w:lastColumn="0" w:oddVBand="0" w:evenVBand="0" w:oddHBand="0" w:evenHBand="0" w:firstRowFirstColumn="0" w:firstRowLastColumn="0" w:lastRowFirstColumn="0" w:lastRowLastColumn="0"/>
            <w:tcW w:w="2929" w:type="dxa"/>
          </w:tcPr>
          <w:p w14:paraId="0736A9EE"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5721B4C6"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4320FB4D"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MOBILITÁSI TERV</w:t>
            </w:r>
          </w:p>
        </w:tc>
      </w:tr>
      <w:tr w:rsidR="005836DB" w14:paraId="44E0347E" w14:textId="77777777" w:rsidTr="0097602F">
        <w:trPr>
          <w:cnfStyle w:val="000000100000" w:firstRow="0" w:lastRow="0" w:firstColumn="0" w:lastColumn="0" w:oddVBand="0" w:evenVBand="0" w:oddHBand="1" w:evenHBand="0" w:firstRowFirstColumn="0" w:firstRowLastColumn="0" w:lastRowFirstColumn="0" w:lastRowLastColumn="0"/>
          <w:trHeight w:val="1996"/>
        </w:trPr>
        <w:tc>
          <w:tcPr>
            <w:cnfStyle w:val="001000000000" w:firstRow="0" w:lastRow="0" w:firstColumn="1" w:lastColumn="0" w:oddVBand="0" w:evenVBand="0" w:oddHBand="0" w:evenHBand="0" w:firstRowFirstColumn="0" w:firstRowLastColumn="0" w:lastRowFirstColumn="0" w:lastRowLastColumn="0"/>
            <w:tcW w:w="2929" w:type="dxa"/>
          </w:tcPr>
          <w:p w14:paraId="669A53F6"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499403E5" w14:textId="77777777" w:rsidR="005836DB" w:rsidRDefault="005836DB" w:rsidP="005836DB">
            <w:pPr>
              <w:tabs>
                <w:tab w:val="left" w:pos="676"/>
              </w:tabs>
              <w:spacing w:before="100" w:beforeAutospacing="1" w:after="100" w:afterAutospacing="1"/>
              <w:jc w:val="center"/>
              <w:rPr>
                <w:rFonts w:eastAsia="Calibri"/>
                <w:b w:val="0"/>
                <w:bCs w:val="0"/>
                <w:sz w:val="20"/>
                <w:szCs w:val="20"/>
              </w:rPr>
            </w:pPr>
          </w:p>
          <w:p w14:paraId="4E6647E0" w14:textId="77777777" w:rsidR="005836DB" w:rsidRPr="000D7EC6" w:rsidRDefault="005836DB" w:rsidP="005836DB">
            <w:pPr>
              <w:tabs>
                <w:tab w:val="left" w:pos="676"/>
              </w:tabs>
              <w:spacing w:before="100" w:beforeAutospacing="1" w:after="100" w:afterAutospacing="1"/>
              <w:jc w:val="center"/>
              <w:rPr>
                <w:rFonts w:eastAsia="Calibri"/>
                <w:sz w:val="20"/>
                <w:szCs w:val="20"/>
              </w:rPr>
            </w:pPr>
            <w:r w:rsidRPr="000D7EC6">
              <w:rPr>
                <w:rFonts w:eastAsia="Calibri"/>
                <w:sz w:val="20"/>
                <w:szCs w:val="20"/>
              </w:rPr>
              <w:t>TÁJKÉP VÉDELMI TERV</w:t>
            </w:r>
          </w:p>
        </w:tc>
      </w:tr>
    </w:tbl>
    <w:p w14:paraId="684A90A0" w14:textId="77777777" w:rsidR="005836DB" w:rsidRDefault="005836DB" w:rsidP="005836DB">
      <w:pPr>
        <w:tabs>
          <w:tab w:val="left" w:pos="676"/>
        </w:tabs>
        <w:spacing w:before="100" w:beforeAutospacing="1" w:after="100" w:afterAutospacing="1"/>
        <w:jc w:val="both"/>
        <w:rPr>
          <w:rFonts w:eastAsia="Calibri"/>
          <w:b/>
          <w:bCs/>
        </w:rPr>
      </w:pPr>
    </w:p>
    <w:tbl>
      <w:tblPr>
        <w:tblStyle w:val="Tblzatrcsos45jellszn"/>
        <w:tblpPr w:leftFromText="141" w:rightFromText="141" w:vertAnchor="text" w:horzAnchor="margin" w:tblpXSpec="right" w:tblpY="998"/>
        <w:tblW w:w="0" w:type="auto"/>
        <w:tblLook w:val="04A0" w:firstRow="1" w:lastRow="0" w:firstColumn="1" w:lastColumn="0" w:noHBand="0" w:noVBand="1"/>
      </w:tblPr>
      <w:tblGrid>
        <w:gridCol w:w="5170"/>
      </w:tblGrid>
      <w:tr w:rsidR="005836DB" w:rsidRPr="0024749E" w14:paraId="17F08714" w14:textId="77777777" w:rsidTr="0097602F">
        <w:trPr>
          <w:cnfStyle w:val="100000000000" w:firstRow="1" w:lastRow="0" w:firstColumn="0" w:lastColumn="0" w:oddVBand="0" w:evenVBand="0" w:oddHBand="0"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5170" w:type="dxa"/>
          </w:tcPr>
          <w:p w14:paraId="0F9B3593" w14:textId="77777777" w:rsidR="005836DB" w:rsidRDefault="005836DB" w:rsidP="005836DB">
            <w:pPr>
              <w:tabs>
                <w:tab w:val="left" w:pos="676"/>
              </w:tabs>
              <w:spacing w:before="100" w:beforeAutospacing="1" w:after="100" w:afterAutospacing="1"/>
              <w:jc w:val="center"/>
              <w:rPr>
                <w:rFonts w:eastAsia="Calibri"/>
                <w:b w:val="0"/>
                <w:bCs w:val="0"/>
              </w:rPr>
            </w:pPr>
            <w:r>
              <w:rPr>
                <w:rFonts w:eastAsia="Calibri"/>
                <w:color w:val="auto"/>
              </w:rPr>
              <w:t>TELEPÜLÉS FEJLESZTÉS</w:t>
            </w:r>
          </w:p>
          <w:p w14:paraId="50630E03" w14:textId="77777777" w:rsidR="005836DB" w:rsidRDefault="005836DB" w:rsidP="005836DB">
            <w:pPr>
              <w:tabs>
                <w:tab w:val="left" w:pos="676"/>
              </w:tabs>
              <w:spacing w:before="100" w:beforeAutospacing="1" w:after="100" w:afterAutospacing="1"/>
              <w:jc w:val="center"/>
              <w:rPr>
                <w:rFonts w:eastAsia="Calibri"/>
                <w:b w:val="0"/>
                <w:bCs w:val="0"/>
                <w:sz w:val="20"/>
                <w:szCs w:val="20"/>
              </w:rPr>
            </w:pPr>
            <w:r w:rsidRPr="0024749E">
              <w:rPr>
                <w:rFonts w:eastAsia="Calibri"/>
                <w:color w:val="auto"/>
                <w:sz w:val="20"/>
                <w:szCs w:val="20"/>
              </w:rPr>
              <w:t>314/2012. (XI. 8.)</w:t>
            </w:r>
            <w:r>
              <w:rPr>
                <w:rFonts w:eastAsia="Calibri"/>
                <w:color w:val="auto"/>
                <w:sz w:val="20"/>
                <w:szCs w:val="20"/>
              </w:rPr>
              <w:t xml:space="preserve"> Korm. rendelet</w:t>
            </w:r>
          </w:p>
          <w:p w14:paraId="031D591E" w14:textId="77777777" w:rsidR="005836DB" w:rsidRPr="0024749E" w:rsidRDefault="005836DB" w:rsidP="005836DB">
            <w:pPr>
              <w:tabs>
                <w:tab w:val="left" w:pos="676"/>
              </w:tabs>
              <w:spacing w:before="100" w:beforeAutospacing="1" w:after="100" w:afterAutospacing="1"/>
              <w:jc w:val="center"/>
              <w:rPr>
                <w:rFonts w:eastAsia="Calibri"/>
                <w:b w:val="0"/>
                <w:bCs w:val="0"/>
                <w:color w:val="auto"/>
                <w:sz w:val="20"/>
                <w:szCs w:val="20"/>
              </w:rPr>
            </w:pPr>
            <w:r w:rsidRPr="0024749E">
              <w:rPr>
                <w:rFonts w:eastAsia="Calibri"/>
                <w:b w:val="0"/>
                <w:bCs w:val="0"/>
                <w:color w:val="auto"/>
                <w:sz w:val="20"/>
                <w:szCs w:val="20"/>
              </w:rPr>
              <w:t>a településfejlesztési koncepcióról, az in</w:t>
            </w:r>
            <w:r>
              <w:rPr>
                <w:rFonts w:eastAsia="Calibri"/>
                <w:b w:val="0"/>
                <w:bCs w:val="0"/>
                <w:color w:val="auto"/>
                <w:sz w:val="20"/>
                <w:szCs w:val="20"/>
              </w:rPr>
              <w:t>t</w:t>
            </w:r>
            <w:r w:rsidRPr="0024749E">
              <w:rPr>
                <w:rFonts w:eastAsia="Calibri"/>
                <w:b w:val="0"/>
                <w:bCs w:val="0"/>
                <w:color w:val="auto"/>
                <w:sz w:val="20"/>
                <w:szCs w:val="20"/>
              </w:rPr>
              <w:t>egrált településfejlesztési stratégiáról és a településrendezési eszközökről, valamint egyes településrendezési sajátos jogintézményekről</w:t>
            </w:r>
          </w:p>
        </w:tc>
      </w:tr>
      <w:tr w:rsidR="005836DB" w:rsidRPr="0024749E" w14:paraId="5F61C2BE" w14:textId="77777777" w:rsidTr="0097602F">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5170" w:type="dxa"/>
          </w:tcPr>
          <w:tbl>
            <w:tblPr>
              <w:tblStyle w:val="Tblzatrcsos45jellszn"/>
              <w:tblpPr w:leftFromText="141" w:rightFromText="141" w:vertAnchor="page" w:horzAnchor="margin" w:tblpY="152"/>
              <w:tblOverlap w:val="never"/>
              <w:tblW w:w="0" w:type="auto"/>
              <w:tblLook w:val="04A0" w:firstRow="1" w:lastRow="0" w:firstColumn="1" w:lastColumn="0" w:noHBand="0" w:noVBand="1"/>
            </w:tblPr>
            <w:tblGrid>
              <w:gridCol w:w="2238"/>
            </w:tblGrid>
            <w:tr w:rsidR="005836DB" w:rsidRPr="005F42F8" w14:paraId="5D2726B0" w14:textId="77777777" w:rsidTr="0097602F">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017AC012"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TELEPÜLÉS FEJLESZTÉS</w:t>
                  </w:r>
                </w:p>
              </w:tc>
            </w:tr>
            <w:tr w:rsidR="005836DB" w:rsidRPr="005F42F8" w14:paraId="32181E7F" w14:textId="77777777" w:rsidTr="0097602F">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420417F6"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TELEPÜLÉSFEJLESZTÉSI KONCEPCIÓ</w:t>
                  </w:r>
                </w:p>
              </w:tc>
            </w:tr>
            <w:tr w:rsidR="005836DB" w:rsidRPr="005F42F8" w14:paraId="33D2CF8F" w14:textId="77777777" w:rsidTr="0097602F">
              <w:trPr>
                <w:trHeight w:val="546"/>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6256B7B7"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INTEGRÁLT TELEPÜLÉSFEJLESZTÉSI STRATÉGIA</w:t>
                  </w:r>
                </w:p>
              </w:tc>
            </w:tr>
            <w:tr w:rsidR="005836DB" w:rsidRPr="005F42F8" w14:paraId="4D78777B" w14:textId="77777777" w:rsidTr="0097602F">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39715FE4"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ÖNKORMÁNYZATOK KÖZÖS TERVEZÉSE</w:t>
                  </w:r>
                </w:p>
              </w:tc>
            </w:tr>
            <w:tr w:rsidR="005836DB" w:rsidRPr="005F42F8" w14:paraId="29CBF8C1" w14:textId="77777777" w:rsidTr="0097602F">
              <w:trPr>
                <w:trHeight w:val="546"/>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218C98BB"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MOBILITÁSI TERV</w:t>
                  </w:r>
                </w:p>
              </w:tc>
            </w:tr>
            <w:tr w:rsidR="005836DB" w:rsidRPr="005F42F8" w14:paraId="197B269A" w14:textId="77777777" w:rsidTr="0097602F">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2238" w:type="dxa"/>
                  <w:vAlign w:val="center"/>
                </w:tcPr>
                <w:p w14:paraId="1112CE25"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TÁJKÉP VÉDELMI TERV</w:t>
                  </w:r>
                </w:p>
              </w:tc>
            </w:tr>
          </w:tbl>
          <w:tbl>
            <w:tblPr>
              <w:tblStyle w:val="Tblzatrcsos45jellszn"/>
              <w:tblpPr w:leftFromText="141" w:rightFromText="141" w:vertAnchor="text" w:horzAnchor="margin" w:tblpY="4201"/>
              <w:tblOverlap w:val="never"/>
              <w:tblW w:w="0" w:type="auto"/>
              <w:tblLook w:val="04A0" w:firstRow="1" w:lastRow="0" w:firstColumn="1" w:lastColumn="0" w:noHBand="0" w:noVBand="1"/>
            </w:tblPr>
            <w:tblGrid>
              <w:gridCol w:w="2281"/>
            </w:tblGrid>
            <w:tr w:rsidR="005836DB" w:rsidRPr="005F42F8" w14:paraId="11281696" w14:textId="77777777" w:rsidTr="0097602F">
              <w:trPr>
                <w:cnfStyle w:val="100000000000" w:firstRow="1" w:lastRow="0" w:firstColumn="0" w:lastColumn="0" w:oddVBand="0" w:evenVBand="0" w:oddHBand="0" w:evenHBand="0" w:firstRowFirstColumn="0" w:firstRowLastColumn="0" w:lastRowFirstColumn="0" w:lastRowLastColumn="0"/>
                <w:trHeight w:val="1396"/>
              </w:trPr>
              <w:tc>
                <w:tcPr>
                  <w:cnfStyle w:val="001000000000" w:firstRow="0" w:lastRow="0" w:firstColumn="1" w:lastColumn="0" w:oddVBand="0" w:evenVBand="0" w:oddHBand="0" w:evenHBand="0" w:firstRowFirstColumn="0" w:firstRowLastColumn="0" w:lastRowFirstColumn="0" w:lastRowLastColumn="0"/>
                  <w:tcW w:w="2281" w:type="dxa"/>
                  <w:vAlign w:val="center"/>
                </w:tcPr>
                <w:p w14:paraId="2484AE86"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TELEPÜLÉSRENDEZÉSI ESZKÖZÖK</w:t>
                  </w:r>
                </w:p>
              </w:tc>
            </w:tr>
            <w:tr w:rsidR="005836DB" w:rsidRPr="005F42F8" w14:paraId="2A617AA3" w14:textId="77777777" w:rsidTr="0097602F">
              <w:trPr>
                <w:cnfStyle w:val="000000100000" w:firstRow="0" w:lastRow="0" w:firstColumn="0" w:lastColumn="0" w:oddVBand="0" w:evenVBand="0" w:oddHBand="1" w:evenHBand="0" w:firstRowFirstColumn="0" w:firstRowLastColumn="0" w:lastRowFirstColumn="0" w:lastRowLastColumn="0"/>
                <w:trHeight w:val="1396"/>
              </w:trPr>
              <w:tc>
                <w:tcPr>
                  <w:cnfStyle w:val="001000000000" w:firstRow="0" w:lastRow="0" w:firstColumn="1" w:lastColumn="0" w:oddVBand="0" w:evenVBand="0" w:oddHBand="0" w:evenHBand="0" w:firstRowFirstColumn="0" w:firstRowLastColumn="0" w:lastRowFirstColumn="0" w:lastRowLastColumn="0"/>
                  <w:tcW w:w="2281" w:type="dxa"/>
                  <w:vAlign w:val="center"/>
                </w:tcPr>
                <w:p w14:paraId="49F72C0B"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sidRPr="000D7EC6">
                    <w:rPr>
                      <w:rFonts w:eastAsia="Calibri"/>
                      <w:sz w:val="16"/>
                      <w:szCs w:val="16"/>
                    </w:rPr>
                    <w:t>TELEPÜLÉSI SZERKEZETI TERV (TSZT)</w:t>
                  </w:r>
                </w:p>
              </w:tc>
            </w:tr>
            <w:tr w:rsidR="005836DB" w:rsidRPr="005F42F8" w14:paraId="430F27A6" w14:textId="77777777" w:rsidTr="0097602F">
              <w:trPr>
                <w:trHeight w:val="1396"/>
              </w:trPr>
              <w:tc>
                <w:tcPr>
                  <w:cnfStyle w:val="001000000000" w:firstRow="0" w:lastRow="0" w:firstColumn="1" w:lastColumn="0" w:oddVBand="0" w:evenVBand="0" w:oddHBand="0" w:evenHBand="0" w:firstRowFirstColumn="0" w:firstRowLastColumn="0" w:lastRowFirstColumn="0" w:lastRowLastColumn="0"/>
                  <w:tcW w:w="2281" w:type="dxa"/>
                  <w:vAlign w:val="center"/>
                </w:tcPr>
                <w:p w14:paraId="78AA947B"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Pr>
                      <w:rFonts w:eastAsia="Calibri"/>
                      <w:noProof/>
                      <w:sz w:val="16"/>
                      <w:szCs w:val="16"/>
                    </w:rPr>
                    <mc:AlternateContent>
                      <mc:Choice Requires="wps">
                        <w:drawing>
                          <wp:anchor distT="0" distB="0" distL="114300" distR="114300" simplePos="0" relativeHeight="251658247" behindDoc="0" locked="0" layoutInCell="1" allowOverlap="1" wp14:anchorId="77E0D744" wp14:editId="07AF4EAE">
                            <wp:simplePos x="0" y="0"/>
                            <wp:positionH relativeFrom="column">
                              <wp:posOffset>499110</wp:posOffset>
                            </wp:positionH>
                            <wp:positionV relativeFrom="paragraph">
                              <wp:posOffset>-335280</wp:posOffset>
                            </wp:positionV>
                            <wp:extent cx="254000" cy="198755"/>
                            <wp:effectExtent l="19050" t="0" r="12700" b="29845"/>
                            <wp:wrapNone/>
                            <wp:docPr id="122894" name="Nyíl: lefelé mutató 122894"/>
                            <wp:cNvGraphicFramePr/>
                            <a:graphic xmlns:a="http://schemas.openxmlformats.org/drawingml/2006/main">
                              <a:graphicData uri="http://schemas.microsoft.com/office/word/2010/wordprocessingShape">
                                <wps:wsp>
                                  <wps:cNvSpPr/>
                                  <wps:spPr>
                                    <a:xfrm>
                                      <a:off x="0" y="0"/>
                                      <a:ext cx="254000" cy="198755"/>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2122EDE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Nyíl: lefelé mutató 122894" o:spid="_x0000_s1026" type="#_x0000_t67" style="position:absolute;margin-left:39.3pt;margin-top:-26.4pt;width:20pt;height:15.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" adj="10800" fillcolor="#4f81bd" strokecolor="#385d8a" strokeweight="2pt"/>
                        </w:pict>
                      </mc:Fallback>
                    </mc:AlternateContent>
                  </w:r>
                  <w:r w:rsidRPr="000D7EC6">
                    <w:rPr>
                      <w:rFonts w:eastAsia="Calibri"/>
                      <w:sz w:val="16"/>
                      <w:szCs w:val="16"/>
                    </w:rPr>
                    <w:t>HELYI ÉPÍTÉSI SZABÁLYZAT (HÉSZ)</w:t>
                  </w:r>
                </w:p>
              </w:tc>
            </w:tr>
            <w:tr w:rsidR="005836DB" w:rsidRPr="005F42F8" w14:paraId="7E72EC5F" w14:textId="77777777" w:rsidTr="0097602F">
              <w:trPr>
                <w:cnfStyle w:val="000000100000" w:firstRow="0" w:lastRow="0" w:firstColumn="0" w:lastColumn="0" w:oddVBand="0" w:evenVBand="0" w:oddHBand="1" w:evenHBand="0" w:firstRowFirstColumn="0" w:firstRowLastColumn="0" w:lastRowFirstColumn="0" w:lastRowLastColumn="0"/>
                <w:trHeight w:val="1353"/>
              </w:trPr>
              <w:tc>
                <w:tcPr>
                  <w:cnfStyle w:val="001000000000" w:firstRow="0" w:lastRow="0" w:firstColumn="1" w:lastColumn="0" w:oddVBand="0" w:evenVBand="0" w:oddHBand="0" w:evenHBand="0" w:firstRowFirstColumn="0" w:firstRowLastColumn="0" w:lastRowFirstColumn="0" w:lastRowLastColumn="0"/>
                  <w:tcW w:w="2281" w:type="dxa"/>
                  <w:vAlign w:val="center"/>
                </w:tcPr>
                <w:p w14:paraId="3770D39D"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Pr>
                      <w:rFonts w:eastAsia="Calibri"/>
                      <w:noProof/>
                      <w:sz w:val="16"/>
                      <w:szCs w:val="16"/>
                    </w:rPr>
                    <mc:AlternateContent>
                      <mc:Choice Requires="wps">
                        <w:drawing>
                          <wp:anchor distT="0" distB="0" distL="114300" distR="114300" simplePos="0" relativeHeight="251658248" behindDoc="0" locked="0" layoutInCell="1" allowOverlap="1" wp14:anchorId="6B6A302A" wp14:editId="63C6BBFC">
                            <wp:simplePos x="0" y="0"/>
                            <wp:positionH relativeFrom="column">
                              <wp:posOffset>527050</wp:posOffset>
                            </wp:positionH>
                            <wp:positionV relativeFrom="paragraph">
                              <wp:posOffset>-252095</wp:posOffset>
                            </wp:positionV>
                            <wp:extent cx="254000" cy="198755"/>
                            <wp:effectExtent l="19050" t="0" r="12700" b="29845"/>
                            <wp:wrapNone/>
                            <wp:docPr id="122895" name="Nyíl: lefelé mutató 122895"/>
                            <wp:cNvGraphicFramePr/>
                            <a:graphic xmlns:a="http://schemas.openxmlformats.org/drawingml/2006/main">
                              <a:graphicData uri="http://schemas.microsoft.com/office/word/2010/wordprocessingShape">
                                <wps:wsp>
                                  <wps:cNvSpPr/>
                                  <wps:spPr>
                                    <a:xfrm>
                                      <a:off x="0" y="0"/>
                                      <a:ext cx="254000" cy="198755"/>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FCCAC6F" id="Nyíl: lefelé mutató 122895" o:spid="_x0000_s1026" type="#_x0000_t67" style="position:absolute;margin-left:41.5pt;margin-top:-19.85pt;width:20pt;height:15.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" adj="10800" fillcolor="#4f81bd" strokecolor="#385d8a" strokeweight="2pt"/>
                        </w:pict>
                      </mc:Fallback>
                    </mc:AlternateContent>
                  </w:r>
                  <w:r w:rsidRPr="000D7EC6">
                    <w:rPr>
                      <w:rFonts w:eastAsia="Calibri"/>
                      <w:sz w:val="16"/>
                      <w:szCs w:val="16"/>
                    </w:rPr>
                    <w:t>TELEPÍTÉSI TANULMÁNYTERV ÉS BEÉPÍTÉSI TERV</w:t>
                  </w:r>
                </w:p>
              </w:tc>
            </w:tr>
          </w:tbl>
          <w:tbl>
            <w:tblPr>
              <w:tblStyle w:val="Tblzatrcsos43jellszn"/>
              <w:tblpPr w:leftFromText="141" w:rightFromText="141" w:vertAnchor="page" w:horzAnchor="margin" w:tblpXSpec="right" w:tblpY="3323"/>
              <w:tblW w:w="0" w:type="auto"/>
              <w:tblLook w:val="04A0" w:firstRow="1" w:lastRow="0" w:firstColumn="1" w:lastColumn="0" w:noHBand="0" w:noVBand="1"/>
            </w:tblPr>
            <w:tblGrid>
              <w:gridCol w:w="2238"/>
            </w:tblGrid>
            <w:tr w:rsidR="005836DB" w:rsidRPr="005F42F8" w14:paraId="7E1A860A" w14:textId="77777777" w:rsidTr="0097602F">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2238" w:type="dxa"/>
                </w:tcPr>
                <w:p w14:paraId="19E2FD83" w14:textId="77777777" w:rsidR="005836DB" w:rsidRDefault="005836DB" w:rsidP="005836DB">
                  <w:pPr>
                    <w:tabs>
                      <w:tab w:val="left" w:pos="676"/>
                    </w:tabs>
                    <w:spacing w:before="100" w:beforeAutospacing="1" w:after="100" w:afterAutospacing="1"/>
                    <w:jc w:val="center"/>
                    <w:rPr>
                      <w:rFonts w:eastAsia="Calibri"/>
                      <w:b w:val="0"/>
                      <w:bCs w:val="0"/>
                      <w:sz w:val="16"/>
                      <w:szCs w:val="16"/>
                    </w:rPr>
                  </w:pPr>
                  <w:r>
                    <w:rPr>
                      <w:rFonts w:eastAsia="Calibri"/>
                      <w:sz w:val="16"/>
                      <w:szCs w:val="16"/>
                    </w:rPr>
                    <w:t>MEGALAPOZÓ TERVFÁZIS</w:t>
                  </w:r>
                </w:p>
                <w:p w14:paraId="34244DF4" w14:textId="77777777" w:rsidR="005836DB" w:rsidRDefault="005836DB" w:rsidP="005836DB">
                  <w:pPr>
                    <w:tabs>
                      <w:tab w:val="left" w:pos="676"/>
                    </w:tabs>
                    <w:spacing w:before="100" w:beforeAutospacing="1" w:after="100" w:afterAutospacing="1"/>
                    <w:jc w:val="center"/>
                    <w:rPr>
                      <w:rFonts w:eastAsia="Calibri"/>
                      <w:b w:val="0"/>
                      <w:bCs w:val="0"/>
                      <w:sz w:val="16"/>
                      <w:szCs w:val="16"/>
                    </w:rPr>
                  </w:pPr>
                  <w:r>
                    <w:rPr>
                      <w:rFonts w:eastAsia="Calibri"/>
                      <w:sz w:val="16"/>
                      <w:szCs w:val="16"/>
                    </w:rPr>
                    <w:t xml:space="preserve">314/2012. (XI. 8.) K. r. </w:t>
                  </w:r>
                </w:p>
                <w:p w14:paraId="6FCF486E"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Pr>
                      <w:rFonts w:eastAsia="Calibri"/>
                      <w:sz w:val="16"/>
                      <w:szCs w:val="16"/>
                    </w:rPr>
                    <w:t>1. sz. melléklet</w:t>
                  </w:r>
                </w:p>
              </w:tc>
            </w:tr>
            <w:tr w:rsidR="005836DB" w:rsidRPr="005F42F8" w14:paraId="26B90BC0" w14:textId="77777777" w:rsidTr="0097602F">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2238" w:type="dxa"/>
                </w:tcPr>
                <w:p w14:paraId="5A9524FE" w14:textId="77777777" w:rsidR="005836DB" w:rsidRPr="000D7EC6" w:rsidRDefault="005836DB" w:rsidP="005836DB">
                  <w:pPr>
                    <w:tabs>
                      <w:tab w:val="left" w:pos="676"/>
                    </w:tabs>
                    <w:spacing w:before="100" w:beforeAutospacing="1" w:after="100" w:afterAutospacing="1"/>
                    <w:jc w:val="center"/>
                    <w:rPr>
                      <w:rFonts w:eastAsia="Calibri"/>
                      <w:sz w:val="16"/>
                      <w:szCs w:val="16"/>
                    </w:rPr>
                  </w:pPr>
                  <w:r>
                    <w:rPr>
                      <w:rFonts w:eastAsia="Calibri"/>
                      <w:sz w:val="16"/>
                      <w:szCs w:val="16"/>
                    </w:rPr>
                    <w:t>ÖSSZEVONT VÍZGAZDÁLKODÁSI FEJEZET</w:t>
                  </w:r>
                </w:p>
              </w:tc>
            </w:tr>
          </w:tbl>
          <w:p w14:paraId="240498AC" w14:textId="77777777" w:rsidR="005836DB" w:rsidRPr="0024749E" w:rsidRDefault="005836DB" w:rsidP="005836DB">
            <w:pPr>
              <w:tabs>
                <w:tab w:val="left" w:pos="676"/>
              </w:tabs>
              <w:spacing w:before="100" w:beforeAutospacing="1" w:after="100" w:afterAutospacing="1"/>
              <w:jc w:val="both"/>
              <w:rPr>
                <w:rFonts w:eastAsia="Calibri"/>
              </w:rPr>
            </w:pPr>
            <w:r>
              <w:rPr>
                <w:rFonts w:eastAsia="Calibri"/>
                <w:noProof/>
                <w:sz w:val="16"/>
                <w:szCs w:val="16"/>
              </w:rPr>
              <mc:AlternateContent>
                <mc:Choice Requires="wps">
                  <w:drawing>
                    <wp:anchor distT="0" distB="0" distL="114300" distR="114300" simplePos="0" relativeHeight="251658246" behindDoc="0" locked="0" layoutInCell="1" allowOverlap="1" wp14:anchorId="5A268EC8" wp14:editId="14407F80">
                      <wp:simplePos x="0" y="0"/>
                      <wp:positionH relativeFrom="column">
                        <wp:posOffset>577519</wp:posOffset>
                      </wp:positionH>
                      <wp:positionV relativeFrom="paragraph">
                        <wp:posOffset>2444170</wp:posOffset>
                      </wp:positionV>
                      <wp:extent cx="254441" cy="198783"/>
                      <wp:effectExtent l="19050" t="0" r="12700" b="29845"/>
                      <wp:wrapNone/>
                      <wp:docPr id="122884" name="Nyíl: lefelé mutató 122884"/>
                      <wp:cNvGraphicFramePr/>
                      <a:graphic xmlns:a="http://schemas.openxmlformats.org/drawingml/2006/main">
                        <a:graphicData uri="http://schemas.microsoft.com/office/word/2010/wordprocessingShape">
                          <wps:wsp>
                            <wps:cNvSpPr/>
                            <wps:spPr>
                              <a:xfrm>
                                <a:off x="0" y="0"/>
                                <a:ext cx="254441" cy="198783"/>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6CC1930" id="Nyíl: lefelé mutató 122884" o:spid="_x0000_s1026" type="#_x0000_t67" style="position:absolute;margin-left:45.45pt;margin-top:192.45pt;width:20.05pt;height:15.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" adj="10800" fillcolor="#5b9bd5 [3204]" strokecolor="#1f4d78 [1604]" strokeweight="1pt"/>
                  </w:pict>
                </mc:Fallback>
              </mc:AlternateContent>
            </w:r>
          </w:p>
        </w:tc>
      </w:tr>
    </w:tbl>
    <w:p w14:paraId="4478DF12" w14:textId="77777777" w:rsidR="005836DB" w:rsidRDefault="005836DB" w:rsidP="005836DB">
      <w:pPr>
        <w:tabs>
          <w:tab w:val="left" w:pos="676"/>
        </w:tabs>
        <w:spacing w:before="100" w:beforeAutospacing="1" w:after="100" w:afterAutospacing="1"/>
        <w:jc w:val="both"/>
        <w:rPr>
          <w:rFonts w:eastAsia="Calibri"/>
          <w:b/>
          <w:bCs/>
        </w:rPr>
      </w:pPr>
      <w:r w:rsidRPr="007433AA">
        <w:rPr>
          <w:rFonts w:eastAsia="Calibri"/>
          <w:b/>
          <w:bCs/>
        </w:rPr>
        <w:t>Az Integrált Te</w:t>
      </w:r>
      <w:r>
        <w:rPr>
          <w:rFonts w:eastAsia="Calibri"/>
          <w:b/>
          <w:bCs/>
        </w:rPr>
        <w:t>lepülési</w:t>
      </w:r>
      <w:r w:rsidRPr="007433AA">
        <w:rPr>
          <w:rFonts w:eastAsia="Calibri"/>
          <w:b/>
          <w:bCs/>
        </w:rPr>
        <w:t xml:space="preserve"> Vízgazdálkodási Terv helye a településfejlesztés tervezési rendszerében</w:t>
      </w:r>
    </w:p>
    <w:bookmarkStart w:id="4" w:name="_Toc123198415"/>
    <w:bookmarkStart w:id="5" w:name="_Toc146602976"/>
    <w:p w14:paraId="6C128C87" w14:textId="100B3F6D" w:rsidR="005836DB" w:rsidRPr="003448D5" w:rsidRDefault="005836DB" w:rsidP="003448D5">
      <w:pPr>
        <w:pStyle w:val="Kpalrs"/>
        <w:jc w:val="center"/>
        <w:rPr>
          <w:rFonts w:eastAsia="Calibri"/>
          <w:b/>
          <w:bCs/>
          <w:sz w:val="20"/>
          <w:szCs w:val="20"/>
        </w:rPr>
      </w:pPr>
      <w:r>
        <w:rPr>
          <w:rFonts w:eastAsia="Calibri"/>
          <w:b/>
          <w:bCs/>
          <w:noProof/>
        </w:rPr>
        <mc:AlternateContent>
          <mc:Choice Requires="wps">
            <w:drawing>
              <wp:anchor distT="0" distB="0" distL="114300" distR="114300" simplePos="0" relativeHeight="251658240" behindDoc="0" locked="0" layoutInCell="1" allowOverlap="1" wp14:anchorId="09681A1C" wp14:editId="79BE5805">
                <wp:simplePos x="0" y="0"/>
                <wp:positionH relativeFrom="column">
                  <wp:posOffset>1877183</wp:posOffset>
                </wp:positionH>
                <wp:positionV relativeFrom="paragraph">
                  <wp:posOffset>1743444</wp:posOffset>
                </wp:positionV>
                <wp:extent cx="357809" cy="318053"/>
                <wp:effectExtent l="0" t="19050" r="42545" b="44450"/>
                <wp:wrapNone/>
                <wp:docPr id="122885" name="Nyíl: jobbra mutató 122885"/>
                <wp:cNvGraphicFramePr/>
                <a:graphic xmlns:a="http://schemas.openxmlformats.org/drawingml/2006/main">
                  <a:graphicData uri="http://schemas.microsoft.com/office/word/2010/wordprocessingShape">
                    <wps:wsp>
                      <wps:cNvSpPr/>
                      <wps:spPr>
                        <a:xfrm>
                          <a:off x="0" y="0"/>
                          <a:ext cx="357809" cy="318053"/>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76266D6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Nyíl: jobbra mutató 122885" o:spid="_x0000_s1026" type="#_x0000_t13" style="position:absolute;margin-left:147.8pt;margin-top:137.3pt;width:28.15pt;height:25.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" adj="12000" fillcolor="#5b9bd5 [3204]" strokecolor="#1f4d78 [1604]" strokeweight="1pt"/>
            </w:pict>
          </mc:Fallback>
        </mc:AlternateContent>
      </w:r>
      <w:r>
        <w:rPr>
          <w:rFonts w:eastAsia="Calibri"/>
          <w:b/>
          <w:bCs/>
          <w:noProof/>
        </w:rPr>
        <mc:AlternateContent>
          <mc:Choice Requires="wps">
            <w:drawing>
              <wp:anchor distT="0" distB="0" distL="114300" distR="114300" simplePos="0" relativeHeight="251658241" behindDoc="0" locked="0" layoutInCell="1" allowOverlap="1" wp14:anchorId="1643AC55" wp14:editId="3D36FDBD">
                <wp:simplePos x="0" y="0"/>
                <wp:positionH relativeFrom="column">
                  <wp:posOffset>1876998</wp:posOffset>
                </wp:positionH>
                <wp:positionV relativeFrom="paragraph">
                  <wp:posOffset>3046095</wp:posOffset>
                </wp:positionV>
                <wp:extent cx="357809" cy="318053"/>
                <wp:effectExtent l="0" t="19050" r="42545" b="44450"/>
                <wp:wrapNone/>
                <wp:docPr id="122887" name="Nyíl: jobbra mutató 122887"/>
                <wp:cNvGraphicFramePr/>
                <a:graphic xmlns:a="http://schemas.openxmlformats.org/drawingml/2006/main">
                  <a:graphicData uri="http://schemas.microsoft.com/office/word/2010/wordprocessingShape">
                    <wps:wsp>
                      <wps:cNvSpPr/>
                      <wps:spPr>
                        <a:xfrm>
                          <a:off x="0" y="0"/>
                          <a:ext cx="357809" cy="318053"/>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5F0D324" id="Nyíl: jobbra mutató 122887" o:spid="_x0000_s1026" type="#_x0000_t13" style="position:absolute;margin-left:147.8pt;margin-top:239.85pt;width:28.15pt;height:25.0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" adj="12000" fillcolor="#4f81bd" strokecolor="#385d8a" strokeweight="2pt"/>
            </w:pict>
          </mc:Fallback>
        </mc:AlternateContent>
      </w:r>
      <w:r>
        <w:rPr>
          <w:rFonts w:eastAsia="Calibri"/>
          <w:b/>
          <w:bCs/>
          <w:noProof/>
        </w:rPr>
        <mc:AlternateContent>
          <mc:Choice Requires="wps">
            <w:drawing>
              <wp:anchor distT="0" distB="0" distL="114300" distR="114300" simplePos="0" relativeHeight="251658242" behindDoc="0" locked="0" layoutInCell="1" allowOverlap="1" wp14:anchorId="01B112BB" wp14:editId="012845F6">
                <wp:simplePos x="0" y="0"/>
                <wp:positionH relativeFrom="column">
                  <wp:posOffset>1876036</wp:posOffset>
                </wp:positionH>
                <wp:positionV relativeFrom="paragraph">
                  <wp:posOffset>4236823</wp:posOffset>
                </wp:positionV>
                <wp:extent cx="357809" cy="318053"/>
                <wp:effectExtent l="0" t="19050" r="42545" b="44450"/>
                <wp:wrapNone/>
                <wp:docPr id="122888" name="Nyíl: jobbra mutató 122888"/>
                <wp:cNvGraphicFramePr/>
                <a:graphic xmlns:a="http://schemas.openxmlformats.org/drawingml/2006/main">
                  <a:graphicData uri="http://schemas.microsoft.com/office/word/2010/wordprocessingShape">
                    <wps:wsp>
                      <wps:cNvSpPr/>
                      <wps:spPr>
                        <a:xfrm>
                          <a:off x="0" y="0"/>
                          <a:ext cx="357809" cy="318053"/>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CE528C9" id="Nyíl: jobbra mutató 122888" o:spid="_x0000_s1026" type="#_x0000_t13" style="position:absolute;margin-left:147.7pt;margin-top:333.6pt;width:28.15pt;height:25.0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" adj="12000" fillcolor="#4f81bd" strokecolor="#385d8a" strokeweight="2pt"/>
            </w:pict>
          </mc:Fallback>
        </mc:AlternateContent>
      </w:r>
      <w:r>
        <w:rPr>
          <w:rFonts w:eastAsia="Calibri"/>
          <w:b/>
          <w:bCs/>
          <w:noProof/>
        </w:rPr>
        <mc:AlternateContent>
          <mc:Choice Requires="wps">
            <w:drawing>
              <wp:anchor distT="0" distB="0" distL="114300" distR="114300" simplePos="0" relativeHeight="251658243" behindDoc="0" locked="0" layoutInCell="1" allowOverlap="1" wp14:anchorId="0110A06D" wp14:editId="75E72698">
                <wp:simplePos x="0" y="0"/>
                <wp:positionH relativeFrom="column">
                  <wp:posOffset>1874070</wp:posOffset>
                </wp:positionH>
                <wp:positionV relativeFrom="paragraph">
                  <wp:posOffset>5447501</wp:posOffset>
                </wp:positionV>
                <wp:extent cx="357809" cy="318053"/>
                <wp:effectExtent l="0" t="19050" r="42545" b="44450"/>
                <wp:wrapNone/>
                <wp:docPr id="122889" name="Nyíl: jobbra mutató 122889"/>
                <wp:cNvGraphicFramePr/>
                <a:graphic xmlns:a="http://schemas.openxmlformats.org/drawingml/2006/main">
                  <a:graphicData uri="http://schemas.microsoft.com/office/word/2010/wordprocessingShape">
                    <wps:wsp>
                      <wps:cNvSpPr/>
                      <wps:spPr>
                        <a:xfrm>
                          <a:off x="0" y="0"/>
                          <a:ext cx="357809" cy="318053"/>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3B1F015" id="Nyíl: jobbra mutató 122889" o:spid="_x0000_s1026" type="#_x0000_t13" style="position:absolute;margin-left:147.55pt;margin-top:428.95pt;width:28.15pt;height:25.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" adj="12000" fillcolor="#4f81bd" strokecolor="#385d8a" strokeweight="2pt"/>
            </w:pict>
          </mc:Fallback>
        </mc:AlternateContent>
      </w:r>
      <w:r>
        <w:rPr>
          <w:rFonts w:eastAsia="Calibri"/>
          <w:b/>
          <w:bCs/>
          <w:noProof/>
        </w:rPr>
        <mc:AlternateContent>
          <mc:Choice Requires="wps">
            <w:drawing>
              <wp:anchor distT="0" distB="0" distL="114300" distR="114300" simplePos="0" relativeHeight="251658244" behindDoc="0" locked="0" layoutInCell="1" allowOverlap="1" wp14:anchorId="3FC07A5B" wp14:editId="5622B8B8">
                <wp:simplePos x="0" y="0"/>
                <wp:positionH relativeFrom="column">
                  <wp:posOffset>1877613</wp:posOffset>
                </wp:positionH>
                <wp:positionV relativeFrom="paragraph">
                  <wp:posOffset>6792698</wp:posOffset>
                </wp:positionV>
                <wp:extent cx="357809" cy="318053"/>
                <wp:effectExtent l="0" t="19050" r="42545" b="44450"/>
                <wp:wrapNone/>
                <wp:docPr id="122893" name="Nyíl: jobbra mutató 122893"/>
                <wp:cNvGraphicFramePr/>
                <a:graphic xmlns:a="http://schemas.openxmlformats.org/drawingml/2006/main">
                  <a:graphicData uri="http://schemas.microsoft.com/office/word/2010/wordprocessingShape">
                    <wps:wsp>
                      <wps:cNvSpPr/>
                      <wps:spPr>
                        <a:xfrm>
                          <a:off x="0" y="0"/>
                          <a:ext cx="357809" cy="318053"/>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2BEFB18" id="Nyíl: jobbra mutató 122893" o:spid="_x0000_s1026" type="#_x0000_t13" style="position:absolute;margin-left:147.85pt;margin-top:534.85pt;width:28.15pt;height:25.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" adj="12000" fillcolor="#4f81bd" strokecolor="#385d8a" strokeweight="2pt"/>
            </w:pict>
          </mc:Fallback>
        </mc:AlternateContent>
      </w:r>
      <w:r>
        <w:rPr>
          <w:rFonts w:eastAsia="Calibri"/>
          <w:b/>
          <w:bCs/>
        </w:rPr>
        <w:br w:type="textWrapping" w:clear="all"/>
      </w:r>
      <w:r w:rsidR="003448D5" w:rsidRPr="003448D5">
        <w:rPr>
          <w:rFonts w:eastAsia="Calibri"/>
          <w:b/>
          <w:bCs/>
          <w:sz w:val="20"/>
          <w:szCs w:val="20"/>
        </w:rPr>
        <w:fldChar w:fldCharType="begin"/>
      </w:r>
      <w:r w:rsidR="003448D5" w:rsidRPr="003448D5">
        <w:rPr>
          <w:rFonts w:eastAsia="Calibri"/>
          <w:b/>
          <w:bCs/>
          <w:sz w:val="20"/>
          <w:szCs w:val="20"/>
        </w:rPr>
        <w:instrText xml:space="preserve"> SEQ ábra \* ARABIC </w:instrText>
      </w:r>
      <w:r w:rsidR="003448D5" w:rsidRPr="003448D5">
        <w:rPr>
          <w:rFonts w:eastAsia="Calibri"/>
          <w:b/>
          <w:bCs/>
          <w:sz w:val="20"/>
          <w:szCs w:val="20"/>
        </w:rPr>
        <w:fldChar w:fldCharType="separate"/>
      </w:r>
      <w:r w:rsidR="00B763FB">
        <w:rPr>
          <w:rFonts w:eastAsia="Calibri"/>
          <w:b/>
          <w:bCs/>
          <w:noProof/>
          <w:sz w:val="20"/>
          <w:szCs w:val="20"/>
        </w:rPr>
        <w:t>1</w:t>
      </w:r>
      <w:r w:rsidR="003448D5" w:rsidRPr="003448D5">
        <w:rPr>
          <w:rFonts w:eastAsia="Calibri"/>
          <w:b/>
          <w:bCs/>
          <w:sz w:val="20"/>
          <w:szCs w:val="20"/>
        </w:rPr>
        <w:fldChar w:fldCharType="end"/>
      </w:r>
      <w:r w:rsidR="003448D5" w:rsidRPr="003448D5">
        <w:rPr>
          <w:sz w:val="20"/>
          <w:szCs w:val="20"/>
        </w:rPr>
        <w:t>. ábra: ITVT helye a településfejlesztés rendszerében</w:t>
      </w:r>
      <w:bookmarkEnd w:id="4"/>
      <w:bookmarkEnd w:id="5"/>
    </w:p>
    <w:tbl>
      <w:tblPr>
        <w:tblStyle w:val="Tblzatrcsos45jellszn"/>
        <w:tblpPr w:leftFromText="141" w:rightFromText="141" w:vertAnchor="text" w:horzAnchor="margin" w:tblpY="59"/>
        <w:tblW w:w="9124" w:type="dxa"/>
        <w:tblLook w:val="04A0" w:firstRow="1" w:lastRow="0" w:firstColumn="1" w:lastColumn="0" w:noHBand="0" w:noVBand="1"/>
      </w:tblPr>
      <w:tblGrid>
        <w:gridCol w:w="9124"/>
      </w:tblGrid>
      <w:tr w:rsidR="005836DB" w:rsidRPr="0024749E" w14:paraId="0BEB6BDF" w14:textId="77777777" w:rsidTr="0097602F">
        <w:trPr>
          <w:cnfStyle w:val="100000000000" w:firstRow="1" w:lastRow="0" w:firstColumn="0" w:lastColumn="0" w:oddVBand="0" w:evenVBand="0" w:oddHBand="0" w:evenHBand="0" w:firstRowFirstColumn="0" w:firstRowLastColumn="0" w:lastRowFirstColumn="0" w:lastRowLastColumn="0"/>
          <w:trHeight w:val="1692"/>
        </w:trPr>
        <w:tc>
          <w:tcPr>
            <w:cnfStyle w:val="001000000000" w:firstRow="0" w:lastRow="0" w:firstColumn="1" w:lastColumn="0" w:oddVBand="0" w:evenVBand="0" w:oddHBand="0" w:evenHBand="0" w:firstRowFirstColumn="0" w:firstRowLastColumn="0" w:lastRowFirstColumn="0" w:lastRowLastColumn="0"/>
            <w:tcW w:w="9124" w:type="dxa"/>
          </w:tcPr>
          <w:p w14:paraId="1EA612D4" w14:textId="77777777" w:rsidR="005836DB" w:rsidRDefault="005836DB" w:rsidP="005836DB">
            <w:pPr>
              <w:tabs>
                <w:tab w:val="left" w:pos="676"/>
              </w:tabs>
              <w:spacing w:before="100" w:beforeAutospacing="1" w:after="100" w:afterAutospacing="1"/>
              <w:jc w:val="center"/>
              <w:rPr>
                <w:rFonts w:eastAsia="Calibri"/>
                <w:b w:val="0"/>
                <w:bCs w:val="0"/>
              </w:rPr>
            </w:pPr>
          </w:p>
          <w:p w14:paraId="642D0530" w14:textId="77777777" w:rsidR="005836DB" w:rsidRDefault="005836DB" w:rsidP="005836DB">
            <w:pPr>
              <w:tabs>
                <w:tab w:val="left" w:pos="676"/>
              </w:tabs>
              <w:spacing w:before="100" w:beforeAutospacing="1" w:after="100" w:afterAutospacing="1"/>
              <w:jc w:val="center"/>
              <w:rPr>
                <w:rFonts w:eastAsia="Calibri"/>
                <w:b w:val="0"/>
                <w:bCs w:val="0"/>
              </w:rPr>
            </w:pPr>
          </w:p>
          <w:p w14:paraId="2E2CE8CA" w14:textId="77777777" w:rsidR="005836DB" w:rsidRPr="0024749E" w:rsidRDefault="005836DB" w:rsidP="005836DB">
            <w:pPr>
              <w:tabs>
                <w:tab w:val="left" w:pos="676"/>
              </w:tabs>
              <w:spacing w:before="100" w:beforeAutospacing="1" w:after="100" w:afterAutospacing="1"/>
              <w:jc w:val="center"/>
              <w:rPr>
                <w:rFonts w:eastAsia="Calibri"/>
                <w:b w:val="0"/>
                <w:bCs w:val="0"/>
                <w:color w:val="auto"/>
                <w:sz w:val="20"/>
                <w:szCs w:val="20"/>
              </w:rPr>
            </w:pPr>
            <w:r>
              <w:rPr>
                <w:rFonts w:eastAsia="Calibri"/>
                <w:color w:val="auto"/>
              </w:rPr>
              <w:t>VÍZGAZDÁLKODÁS</w:t>
            </w:r>
          </w:p>
        </w:tc>
      </w:tr>
      <w:tr w:rsidR="005836DB" w:rsidRPr="0056327A" w14:paraId="242F0DF8" w14:textId="77777777" w:rsidTr="0097602F">
        <w:trPr>
          <w:cnfStyle w:val="000000100000" w:firstRow="0" w:lastRow="0" w:firstColumn="0" w:lastColumn="0" w:oddVBand="0" w:evenVBand="0" w:oddHBand="1" w:evenHBand="0" w:firstRowFirstColumn="0" w:firstRowLastColumn="0" w:lastRowFirstColumn="0" w:lastRowLastColumn="0"/>
          <w:trHeight w:val="2752"/>
        </w:trPr>
        <w:tc>
          <w:tcPr>
            <w:cnfStyle w:val="001000000000" w:firstRow="0" w:lastRow="0" w:firstColumn="1" w:lastColumn="0" w:oddVBand="0" w:evenVBand="0" w:oddHBand="0" w:evenHBand="0" w:firstRowFirstColumn="0" w:firstRowLastColumn="0" w:lastRowFirstColumn="0" w:lastRowLastColumn="0"/>
            <w:tcW w:w="9124" w:type="dxa"/>
          </w:tcPr>
          <w:tbl>
            <w:tblPr>
              <w:tblStyle w:val="Tblzatrcsos45jellszn"/>
              <w:tblpPr w:leftFromText="141" w:rightFromText="141" w:vertAnchor="page" w:horzAnchor="margin" w:tblpY="152"/>
              <w:tblOverlap w:val="never"/>
              <w:tblW w:w="0" w:type="auto"/>
              <w:tblBorders>
                <w:top w:val="single" w:sz="24" w:space="0" w:color="4472C4" w:themeColor="accent5"/>
                <w:left w:val="single" w:sz="24" w:space="0" w:color="4472C4" w:themeColor="accent5"/>
                <w:bottom w:val="single" w:sz="24" w:space="0" w:color="4472C4" w:themeColor="accent5"/>
                <w:right w:val="single" w:sz="24" w:space="0" w:color="4472C4" w:themeColor="accent5"/>
                <w:insideH w:val="none" w:sz="0" w:space="0" w:color="auto"/>
                <w:insideV w:val="none" w:sz="0" w:space="0" w:color="auto"/>
              </w:tblBorders>
              <w:tblLook w:val="04A0" w:firstRow="1" w:lastRow="0" w:firstColumn="1" w:lastColumn="0" w:noHBand="0" w:noVBand="1"/>
            </w:tblPr>
            <w:tblGrid>
              <w:gridCol w:w="3598"/>
            </w:tblGrid>
            <w:tr w:rsidR="005836DB" w:rsidRPr="0056327A" w14:paraId="527252D9" w14:textId="77777777" w:rsidTr="0097602F">
              <w:trPr>
                <w:cnfStyle w:val="100000000000" w:firstRow="1" w:lastRow="0" w:firstColumn="0" w:lastColumn="0" w:oddVBand="0" w:evenVBand="0" w:oddHBand="0" w:evenHBand="0" w:firstRowFirstColumn="0" w:firstRowLastColumn="0" w:lastRowFirstColumn="0" w:lastRowLastColumn="0"/>
                <w:trHeight w:val="1949"/>
              </w:trPr>
              <w:tc>
                <w:tcPr>
                  <w:cnfStyle w:val="001000000000" w:firstRow="0" w:lastRow="0" w:firstColumn="1" w:lastColumn="0" w:oddVBand="0" w:evenVBand="0" w:oddHBand="0" w:evenHBand="0" w:firstRowFirstColumn="0" w:firstRowLastColumn="0" w:lastRowFirstColumn="0" w:lastRowLastColumn="0"/>
                  <w:tcW w:w="3598" w:type="dxa"/>
                  <w:tcBorders>
                    <w:top w:val="none" w:sz="0" w:space="0" w:color="auto"/>
                    <w:left w:val="none" w:sz="0" w:space="0" w:color="auto"/>
                    <w:bottom w:val="none" w:sz="0" w:space="0" w:color="auto"/>
                    <w:right w:val="none" w:sz="0" w:space="0" w:color="auto"/>
                  </w:tcBorders>
                  <w:vAlign w:val="center"/>
                </w:tcPr>
                <w:p w14:paraId="6195FF5C" w14:textId="77777777" w:rsidR="005836DB" w:rsidRPr="0056327A" w:rsidRDefault="005836DB" w:rsidP="005836DB">
                  <w:pPr>
                    <w:tabs>
                      <w:tab w:val="left" w:pos="676"/>
                    </w:tabs>
                    <w:spacing w:before="100" w:beforeAutospacing="1" w:after="100" w:afterAutospacing="1"/>
                    <w:jc w:val="center"/>
                    <w:rPr>
                      <w:rFonts w:eastAsia="Calibri"/>
                    </w:rPr>
                  </w:pPr>
                  <w:r w:rsidRPr="0056327A">
                    <w:rPr>
                      <w:rFonts w:eastAsia="Calibri"/>
                    </w:rPr>
                    <w:t>INTEGRÁLT TELEPÜLÉSI VÍZGAZDÁLKODÁSI TERV (ITVT)</w:t>
                  </w:r>
                </w:p>
              </w:tc>
            </w:tr>
            <w:tr w:rsidR="005836DB" w:rsidRPr="0056327A" w14:paraId="7551F663" w14:textId="77777777" w:rsidTr="0097602F">
              <w:trPr>
                <w:cnfStyle w:val="000000100000" w:firstRow="0" w:lastRow="0" w:firstColumn="0" w:lastColumn="0" w:oddVBand="0" w:evenVBand="0" w:oddHBand="1" w:evenHBand="0" w:firstRowFirstColumn="0" w:firstRowLastColumn="0" w:lastRowFirstColumn="0" w:lastRowLastColumn="0"/>
                <w:trHeight w:val="2107"/>
              </w:trPr>
              <w:tc>
                <w:tcPr>
                  <w:cnfStyle w:val="001000000000" w:firstRow="0" w:lastRow="0" w:firstColumn="1" w:lastColumn="0" w:oddVBand="0" w:evenVBand="0" w:oddHBand="0" w:evenHBand="0" w:firstRowFirstColumn="0" w:firstRowLastColumn="0" w:lastRowFirstColumn="0" w:lastRowLastColumn="0"/>
                  <w:tcW w:w="3598" w:type="dxa"/>
                  <w:vAlign w:val="center"/>
                </w:tcPr>
                <w:p w14:paraId="06E1344A" w14:textId="77777777" w:rsidR="005836DB" w:rsidRDefault="005836DB" w:rsidP="005836DB">
                  <w:pPr>
                    <w:tabs>
                      <w:tab w:val="left" w:pos="676"/>
                    </w:tabs>
                    <w:spacing w:before="100" w:beforeAutospacing="1" w:after="100" w:afterAutospacing="1"/>
                    <w:jc w:val="center"/>
                    <w:rPr>
                      <w:rFonts w:eastAsia="Calibri"/>
                      <w:b w:val="0"/>
                      <w:bCs w:val="0"/>
                    </w:rPr>
                  </w:pPr>
                  <w:r>
                    <w:rPr>
                      <w:rFonts w:eastAsia="Calibri"/>
                    </w:rPr>
                    <w:t>MEGALAPOZÓ VIZSGÁLAT</w:t>
                  </w:r>
                </w:p>
                <w:p w14:paraId="089FAC1D" w14:textId="77777777" w:rsidR="005836DB" w:rsidRPr="0056327A" w:rsidRDefault="005836DB" w:rsidP="005836DB">
                  <w:pPr>
                    <w:tabs>
                      <w:tab w:val="left" w:pos="676"/>
                    </w:tabs>
                    <w:spacing w:before="100" w:beforeAutospacing="1" w:after="100" w:afterAutospacing="1"/>
                    <w:jc w:val="center"/>
                    <w:rPr>
                      <w:rFonts w:eastAsia="Calibri"/>
                      <w:b w:val="0"/>
                      <w:bCs w:val="0"/>
                      <w:sz w:val="20"/>
                      <w:szCs w:val="20"/>
                    </w:rPr>
                  </w:pPr>
                  <w:r w:rsidRPr="0056327A">
                    <w:rPr>
                      <w:rFonts w:eastAsia="Calibri"/>
                      <w:sz w:val="20"/>
                      <w:szCs w:val="20"/>
                    </w:rPr>
                    <w:t>Adottságok</w:t>
                  </w:r>
                </w:p>
                <w:p w14:paraId="709A94F9" w14:textId="77777777" w:rsidR="005836DB" w:rsidRPr="0056327A" w:rsidRDefault="005836DB" w:rsidP="005836DB">
                  <w:pPr>
                    <w:tabs>
                      <w:tab w:val="left" w:pos="676"/>
                    </w:tabs>
                    <w:spacing w:before="100" w:beforeAutospacing="1" w:after="100" w:afterAutospacing="1"/>
                    <w:jc w:val="center"/>
                    <w:rPr>
                      <w:rFonts w:eastAsia="Calibri"/>
                      <w:b w:val="0"/>
                      <w:bCs w:val="0"/>
                    </w:rPr>
                  </w:pPr>
                  <w:r w:rsidRPr="0056327A">
                    <w:rPr>
                      <w:rFonts w:eastAsia="Calibri"/>
                      <w:sz w:val="20"/>
                      <w:szCs w:val="20"/>
                    </w:rPr>
                    <w:t>Helyzetelemzés</w:t>
                  </w:r>
                </w:p>
              </w:tc>
            </w:tr>
            <w:tr w:rsidR="005836DB" w:rsidRPr="0056327A" w14:paraId="2C0604B1" w14:textId="77777777" w:rsidTr="0097602F">
              <w:trPr>
                <w:trHeight w:val="1992"/>
              </w:trPr>
              <w:tc>
                <w:tcPr>
                  <w:cnfStyle w:val="001000000000" w:firstRow="0" w:lastRow="0" w:firstColumn="1" w:lastColumn="0" w:oddVBand="0" w:evenVBand="0" w:oddHBand="0" w:evenHBand="0" w:firstRowFirstColumn="0" w:firstRowLastColumn="0" w:lastRowFirstColumn="0" w:lastRowLastColumn="0"/>
                  <w:tcW w:w="3598" w:type="dxa"/>
                  <w:vAlign w:val="center"/>
                </w:tcPr>
                <w:p w14:paraId="64661D63" w14:textId="77777777" w:rsidR="005836DB" w:rsidRDefault="005836DB" w:rsidP="005836DB">
                  <w:pPr>
                    <w:tabs>
                      <w:tab w:val="left" w:pos="676"/>
                    </w:tabs>
                    <w:spacing w:before="100" w:beforeAutospacing="1" w:after="100" w:afterAutospacing="1"/>
                    <w:jc w:val="center"/>
                    <w:rPr>
                      <w:rFonts w:eastAsia="Calibri"/>
                      <w:b w:val="0"/>
                      <w:bCs w:val="0"/>
                    </w:rPr>
                  </w:pPr>
                  <w:r>
                    <w:rPr>
                      <w:rFonts w:eastAsia="Calibri"/>
                      <w:noProof/>
                      <w:sz w:val="16"/>
                      <w:szCs w:val="16"/>
                    </w:rPr>
                    <mc:AlternateContent>
                      <mc:Choice Requires="wps">
                        <w:drawing>
                          <wp:anchor distT="0" distB="0" distL="114300" distR="114300" simplePos="0" relativeHeight="251658249" behindDoc="0" locked="0" layoutInCell="1" allowOverlap="1" wp14:anchorId="0D154583" wp14:editId="04185DD4">
                            <wp:simplePos x="0" y="0"/>
                            <wp:positionH relativeFrom="column">
                              <wp:posOffset>922020</wp:posOffset>
                            </wp:positionH>
                            <wp:positionV relativeFrom="paragraph">
                              <wp:posOffset>-360680</wp:posOffset>
                            </wp:positionV>
                            <wp:extent cx="254000" cy="198755"/>
                            <wp:effectExtent l="19050" t="0" r="12700" b="29845"/>
                            <wp:wrapNone/>
                            <wp:docPr id="122899" name="Nyíl: lefelé mutató 122899"/>
                            <wp:cNvGraphicFramePr/>
                            <a:graphic xmlns:a="http://schemas.openxmlformats.org/drawingml/2006/main">
                              <a:graphicData uri="http://schemas.microsoft.com/office/word/2010/wordprocessingShape">
                                <wps:wsp>
                                  <wps:cNvSpPr/>
                                  <wps:spPr>
                                    <a:xfrm>
                                      <a:off x="0" y="0"/>
                                      <a:ext cx="254000" cy="198755"/>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C004C82" id="Nyíl: lefelé mutató 122899" o:spid="_x0000_s1026" type="#_x0000_t67" style="position:absolute;margin-left:72.6pt;margin-top:-28.4pt;width:20pt;height:15.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" adj="10800" fillcolor="#4f81bd" strokecolor="#385d8a" strokeweight="2pt"/>
                        </w:pict>
                      </mc:Fallback>
                    </mc:AlternateContent>
                  </w:r>
                  <w:r>
                    <w:rPr>
                      <w:rFonts w:eastAsia="Calibri"/>
                    </w:rPr>
                    <w:t>STRATÉGIA ALKOTÁS</w:t>
                  </w:r>
                </w:p>
                <w:p w14:paraId="3C824EAF" w14:textId="77777777" w:rsidR="005836DB" w:rsidRPr="0056327A" w:rsidRDefault="005836DB" w:rsidP="005836DB">
                  <w:pPr>
                    <w:tabs>
                      <w:tab w:val="left" w:pos="676"/>
                    </w:tabs>
                    <w:spacing w:before="100" w:beforeAutospacing="1" w:after="100" w:afterAutospacing="1"/>
                    <w:jc w:val="center"/>
                    <w:rPr>
                      <w:rFonts w:eastAsia="Calibri"/>
                      <w:b w:val="0"/>
                      <w:bCs w:val="0"/>
                      <w:sz w:val="20"/>
                      <w:szCs w:val="20"/>
                    </w:rPr>
                  </w:pPr>
                  <w:r w:rsidRPr="0056327A">
                    <w:rPr>
                      <w:rFonts w:eastAsia="Calibri"/>
                      <w:sz w:val="20"/>
                      <w:szCs w:val="20"/>
                    </w:rPr>
                    <w:t>Kihívások, hajtóerők</w:t>
                  </w:r>
                </w:p>
                <w:p w14:paraId="6E1162BE" w14:textId="77777777" w:rsidR="005836DB" w:rsidRPr="0056327A" w:rsidRDefault="005836DB" w:rsidP="005836DB">
                  <w:pPr>
                    <w:tabs>
                      <w:tab w:val="left" w:pos="676"/>
                    </w:tabs>
                    <w:spacing w:before="100" w:beforeAutospacing="1" w:after="100" w:afterAutospacing="1"/>
                    <w:jc w:val="center"/>
                    <w:rPr>
                      <w:rFonts w:eastAsia="Calibri"/>
                    </w:rPr>
                  </w:pPr>
                  <w:r w:rsidRPr="0056327A">
                    <w:rPr>
                      <w:rFonts w:eastAsia="Calibri"/>
                      <w:sz w:val="20"/>
                      <w:szCs w:val="20"/>
                    </w:rPr>
                    <w:t>Alkalmazkodási kényszerek</w:t>
                  </w:r>
                </w:p>
              </w:tc>
            </w:tr>
            <w:tr w:rsidR="005836DB" w:rsidRPr="0056327A" w14:paraId="70908E49" w14:textId="77777777" w:rsidTr="0097602F">
              <w:trPr>
                <w:cnfStyle w:val="000000100000" w:firstRow="0" w:lastRow="0" w:firstColumn="0" w:lastColumn="0" w:oddVBand="0" w:evenVBand="0" w:oddHBand="1" w:evenHBand="0" w:firstRowFirstColumn="0" w:firstRowLastColumn="0" w:lastRowFirstColumn="0" w:lastRowLastColumn="0"/>
                <w:trHeight w:val="1894"/>
              </w:trPr>
              <w:tc>
                <w:tcPr>
                  <w:cnfStyle w:val="001000000000" w:firstRow="0" w:lastRow="0" w:firstColumn="1" w:lastColumn="0" w:oddVBand="0" w:evenVBand="0" w:oddHBand="0" w:evenHBand="0" w:firstRowFirstColumn="0" w:firstRowLastColumn="0" w:lastRowFirstColumn="0" w:lastRowLastColumn="0"/>
                  <w:tcW w:w="3598" w:type="dxa"/>
                  <w:vAlign w:val="center"/>
                </w:tcPr>
                <w:p w14:paraId="7DEEC2E7" w14:textId="77777777" w:rsidR="005836DB" w:rsidRDefault="005836DB" w:rsidP="005836DB">
                  <w:pPr>
                    <w:tabs>
                      <w:tab w:val="left" w:pos="676"/>
                    </w:tabs>
                    <w:spacing w:before="100" w:beforeAutospacing="1" w:after="100" w:afterAutospacing="1"/>
                    <w:jc w:val="center"/>
                    <w:rPr>
                      <w:rFonts w:eastAsia="Calibri"/>
                      <w:b w:val="0"/>
                      <w:bCs w:val="0"/>
                    </w:rPr>
                  </w:pPr>
                  <w:r>
                    <w:rPr>
                      <w:rFonts w:eastAsia="Calibri"/>
                      <w:noProof/>
                      <w:sz w:val="16"/>
                      <w:szCs w:val="16"/>
                    </w:rPr>
                    <mc:AlternateContent>
                      <mc:Choice Requires="wps">
                        <w:drawing>
                          <wp:anchor distT="0" distB="0" distL="114300" distR="114300" simplePos="0" relativeHeight="251658250" behindDoc="0" locked="0" layoutInCell="1" allowOverlap="1" wp14:anchorId="35D43A13" wp14:editId="29C4BD40">
                            <wp:simplePos x="0" y="0"/>
                            <wp:positionH relativeFrom="column">
                              <wp:posOffset>918210</wp:posOffset>
                            </wp:positionH>
                            <wp:positionV relativeFrom="paragraph">
                              <wp:posOffset>-455295</wp:posOffset>
                            </wp:positionV>
                            <wp:extent cx="254000" cy="198755"/>
                            <wp:effectExtent l="19050" t="0" r="12700" b="29845"/>
                            <wp:wrapNone/>
                            <wp:docPr id="122900" name="Nyíl: lefelé mutató 122900"/>
                            <wp:cNvGraphicFramePr/>
                            <a:graphic xmlns:a="http://schemas.openxmlformats.org/drawingml/2006/main">
                              <a:graphicData uri="http://schemas.microsoft.com/office/word/2010/wordprocessingShape">
                                <wps:wsp>
                                  <wps:cNvSpPr/>
                                  <wps:spPr>
                                    <a:xfrm>
                                      <a:off x="0" y="0"/>
                                      <a:ext cx="254000" cy="198755"/>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50635F2" id="Nyíl: lefelé mutató 122900" o:spid="_x0000_s1026" type="#_x0000_t67" style="position:absolute;margin-left:72.3pt;margin-top:-35.85pt;width:20pt;height:15.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" adj="10800" fillcolor="#4f81bd" strokecolor="#385d8a" strokeweight="2pt"/>
                        </w:pict>
                      </mc:Fallback>
                    </mc:AlternateContent>
                  </w:r>
                  <w:r>
                    <w:rPr>
                      <w:rFonts w:eastAsia="Calibri"/>
                    </w:rPr>
                    <w:t>PROGRAMALKOTÁS</w:t>
                  </w:r>
                </w:p>
                <w:p w14:paraId="4BB8187F" w14:textId="77777777" w:rsidR="005836DB" w:rsidRPr="0056327A" w:rsidRDefault="005836DB" w:rsidP="005836DB">
                  <w:pPr>
                    <w:tabs>
                      <w:tab w:val="left" w:pos="676"/>
                    </w:tabs>
                    <w:spacing w:before="100" w:beforeAutospacing="1" w:after="100" w:afterAutospacing="1"/>
                    <w:jc w:val="center"/>
                    <w:rPr>
                      <w:rFonts w:eastAsia="Calibri"/>
                      <w:sz w:val="20"/>
                      <w:szCs w:val="20"/>
                    </w:rPr>
                  </w:pPr>
                  <w:r w:rsidRPr="0056327A">
                    <w:rPr>
                      <w:rFonts w:eastAsia="Calibri"/>
                      <w:sz w:val="20"/>
                      <w:szCs w:val="20"/>
                    </w:rPr>
                    <w:t>Célok és azok beavatkozási területei</w:t>
                  </w:r>
                </w:p>
              </w:tc>
            </w:tr>
          </w:tbl>
          <w:tbl>
            <w:tblPr>
              <w:tblStyle w:val="Tblzatrcsos43jellszn"/>
              <w:tblpPr w:leftFromText="141" w:rightFromText="141" w:vertAnchor="page" w:horzAnchor="margin" w:tblpXSpec="right" w:tblpY="193"/>
              <w:tblOverlap w:val="never"/>
              <w:tblW w:w="3862" w:type="dxa"/>
              <w:tblLook w:val="04A0" w:firstRow="1" w:lastRow="0" w:firstColumn="1" w:lastColumn="0" w:noHBand="0" w:noVBand="1"/>
            </w:tblPr>
            <w:tblGrid>
              <w:gridCol w:w="3862"/>
            </w:tblGrid>
            <w:tr w:rsidR="005836DB" w:rsidRPr="0056327A" w14:paraId="09A87D5F" w14:textId="77777777" w:rsidTr="0097602F">
              <w:trPr>
                <w:cnfStyle w:val="100000000000" w:firstRow="1" w:lastRow="0" w:firstColumn="0" w:lastColumn="0" w:oddVBand="0" w:evenVBand="0" w:oddHBand="0" w:evenHBand="0" w:firstRowFirstColumn="0" w:firstRowLastColumn="0" w:lastRowFirstColumn="0" w:lastRowLastColumn="0"/>
                <w:trHeight w:val="990"/>
              </w:trPr>
              <w:tc>
                <w:tcPr>
                  <w:cnfStyle w:val="001000000000" w:firstRow="0" w:lastRow="0" w:firstColumn="1" w:lastColumn="0" w:oddVBand="0" w:evenVBand="0" w:oddHBand="0" w:evenHBand="0" w:firstRowFirstColumn="0" w:firstRowLastColumn="0" w:lastRowFirstColumn="0" w:lastRowLastColumn="0"/>
                  <w:tcW w:w="3862" w:type="dxa"/>
                </w:tcPr>
                <w:p w14:paraId="74AF71AA" w14:textId="77777777" w:rsidR="005836DB" w:rsidRPr="0056327A" w:rsidRDefault="005836DB" w:rsidP="005836DB">
                  <w:pPr>
                    <w:tabs>
                      <w:tab w:val="left" w:pos="676"/>
                    </w:tabs>
                    <w:spacing w:before="100" w:beforeAutospacing="1" w:after="100" w:afterAutospacing="1"/>
                    <w:jc w:val="center"/>
                    <w:rPr>
                      <w:rFonts w:eastAsia="Calibri"/>
                    </w:rPr>
                  </w:pPr>
                  <w:r>
                    <w:rPr>
                      <w:rFonts w:eastAsia="Calibri"/>
                    </w:rPr>
                    <w:t>VÍZGYŰJTŐ- GAZDÁLKODÁSI TERV - VGT</w:t>
                  </w:r>
                </w:p>
              </w:tc>
            </w:tr>
          </w:tbl>
          <w:p w14:paraId="1FDE6DAC" w14:textId="77777777" w:rsidR="005836DB" w:rsidRDefault="005836DB" w:rsidP="005836DB">
            <w:pPr>
              <w:tabs>
                <w:tab w:val="left" w:pos="676"/>
              </w:tabs>
              <w:spacing w:before="100" w:beforeAutospacing="1" w:after="100" w:afterAutospacing="1"/>
              <w:jc w:val="both"/>
              <w:rPr>
                <w:rFonts w:eastAsia="Calibri"/>
                <w:b w:val="0"/>
                <w:bCs w:val="0"/>
              </w:rPr>
            </w:pPr>
          </w:p>
          <w:p w14:paraId="33220FE4" w14:textId="77777777" w:rsidR="005836DB" w:rsidRPr="00481BCF" w:rsidRDefault="005836DB" w:rsidP="005836DB">
            <w:pPr>
              <w:spacing w:before="100" w:beforeAutospacing="1" w:after="100" w:afterAutospacing="1"/>
              <w:rPr>
                <w:rFonts w:eastAsia="Calibri"/>
              </w:rPr>
            </w:pPr>
            <w:r>
              <w:rPr>
                <w:rFonts w:eastAsia="Calibri"/>
                <w:noProof/>
              </w:rPr>
              <mc:AlternateContent>
                <mc:Choice Requires="wps">
                  <w:drawing>
                    <wp:anchor distT="0" distB="0" distL="114300" distR="114300" simplePos="0" relativeHeight="251658251" behindDoc="0" locked="0" layoutInCell="1" allowOverlap="1" wp14:anchorId="7B9D0BA0" wp14:editId="52D3EEFD">
                      <wp:simplePos x="0" y="0"/>
                      <wp:positionH relativeFrom="column">
                        <wp:posOffset>2289007</wp:posOffset>
                      </wp:positionH>
                      <wp:positionV relativeFrom="paragraph">
                        <wp:posOffset>156308</wp:posOffset>
                      </wp:positionV>
                      <wp:extent cx="912823" cy="2873102"/>
                      <wp:effectExtent l="0" t="19050" r="20955" b="41910"/>
                      <wp:wrapNone/>
                      <wp:docPr id="122903" name="Összekötő: szögletes 122903"/>
                      <wp:cNvGraphicFramePr/>
                      <a:graphic xmlns:a="http://schemas.openxmlformats.org/drawingml/2006/main">
                        <a:graphicData uri="http://schemas.microsoft.com/office/word/2010/wordprocessingShape">
                          <wps:wsp>
                            <wps:cNvCnPr/>
                            <wps:spPr>
                              <a:xfrm flipH="1">
                                <a:off x="0" y="0"/>
                                <a:ext cx="912823" cy="2873102"/>
                              </a:xfrm>
                              <a:prstGeom prst="bentConnector3">
                                <a:avLst/>
                              </a:prstGeom>
                              <a:ln w="635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37701EAE" id="_x0000_t34" coordsize="21600,21600" o:spt="34" o:oned="t" adj="10800" path="m,l@0,0@0,21600,21600,21600e" filled="f">
                      <v:stroke joinstyle="miter"/>
                      <v:formulas>
                        <v:f eqn="val #0"/>
                      </v:formulas>
                      <v:path arrowok="t" fillok="f" o:connecttype="none"/>
                      <v:handles>
                        <v:h position="#0,center"/>
                      </v:handles>
                      <o:lock v:ext="edit" shapetype="t"/>
                    </v:shapetype>
                    <v:shape id="Összekötő: szögletes 122903" o:spid="_x0000_s1026" type="#_x0000_t34" style="position:absolute;margin-left:180.25pt;margin-top:12.3pt;width:71.9pt;height:226.25pt;flip:x;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" strokecolor="#5b9bd5 [3204]" strokeweight="5pt"/>
                  </w:pict>
                </mc:Fallback>
              </mc:AlternateContent>
            </w:r>
          </w:p>
          <w:p w14:paraId="3CC85E58" w14:textId="77777777" w:rsidR="005836DB" w:rsidRPr="00481BCF" w:rsidRDefault="005836DB" w:rsidP="005836DB">
            <w:pPr>
              <w:spacing w:before="100" w:beforeAutospacing="1" w:after="100" w:afterAutospacing="1"/>
              <w:rPr>
                <w:rFonts w:eastAsia="Calibri"/>
              </w:rPr>
            </w:pPr>
          </w:p>
          <w:p w14:paraId="6DD81881" w14:textId="77777777" w:rsidR="005836DB" w:rsidRPr="00481BCF" w:rsidRDefault="005836DB" w:rsidP="005836DB">
            <w:pPr>
              <w:spacing w:before="100" w:beforeAutospacing="1" w:after="100" w:afterAutospacing="1"/>
              <w:rPr>
                <w:rFonts w:eastAsia="Calibri"/>
              </w:rPr>
            </w:pPr>
          </w:p>
          <w:p w14:paraId="1630F218" w14:textId="77777777" w:rsidR="005836DB" w:rsidRPr="00481BCF" w:rsidRDefault="005836DB" w:rsidP="005836DB">
            <w:pPr>
              <w:spacing w:before="100" w:beforeAutospacing="1" w:after="100" w:afterAutospacing="1"/>
              <w:rPr>
                <w:rFonts w:eastAsia="Calibri"/>
              </w:rPr>
            </w:pPr>
          </w:p>
          <w:p w14:paraId="6EC4457A" w14:textId="77777777" w:rsidR="005836DB" w:rsidRPr="00481BCF" w:rsidRDefault="005836DB" w:rsidP="005836DB">
            <w:pPr>
              <w:spacing w:before="100" w:beforeAutospacing="1" w:after="100" w:afterAutospacing="1"/>
              <w:rPr>
                <w:rFonts w:eastAsia="Calibri"/>
              </w:rPr>
            </w:pPr>
          </w:p>
          <w:tbl>
            <w:tblPr>
              <w:tblStyle w:val="Tblzatrcsos43jellszn"/>
              <w:tblpPr w:leftFromText="141" w:rightFromText="141" w:vertAnchor="page" w:horzAnchor="margin" w:tblpXSpec="right" w:tblpY="2132"/>
              <w:tblOverlap w:val="never"/>
              <w:tblW w:w="3862" w:type="dxa"/>
              <w:tblLook w:val="04A0" w:firstRow="1" w:lastRow="0" w:firstColumn="1" w:lastColumn="0" w:noHBand="0" w:noVBand="1"/>
            </w:tblPr>
            <w:tblGrid>
              <w:gridCol w:w="3862"/>
            </w:tblGrid>
            <w:tr w:rsidR="005836DB" w:rsidRPr="0056327A" w14:paraId="735065F9" w14:textId="77777777" w:rsidTr="0097602F">
              <w:trPr>
                <w:cnfStyle w:val="100000000000" w:firstRow="1" w:lastRow="0" w:firstColumn="0" w:lastColumn="0" w:oddVBand="0" w:evenVBand="0" w:oddHBand="0" w:evenHBand="0" w:firstRowFirstColumn="0" w:firstRowLastColumn="0" w:lastRowFirstColumn="0" w:lastRowLastColumn="0"/>
                <w:trHeight w:val="990"/>
              </w:trPr>
              <w:tc>
                <w:tcPr>
                  <w:cnfStyle w:val="001000000000" w:firstRow="0" w:lastRow="0" w:firstColumn="1" w:lastColumn="0" w:oddVBand="0" w:evenVBand="0" w:oddHBand="0" w:evenHBand="0" w:firstRowFirstColumn="0" w:firstRowLastColumn="0" w:lastRowFirstColumn="0" w:lastRowLastColumn="0"/>
                  <w:tcW w:w="3862" w:type="dxa"/>
                </w:tcPr>
                <w:p w14:paraId="7AAA5373" w14:textId="77777777" w:rsidR="005836DB" w:rsidRPr="0056327A" w:rsidRDefault="005836DB" w:rsidP="005836DB">
                  <w:pPr>
                    <w:tabs>
                      <w:tab w:val="left" w:pos="676"/>
                    </w:tabs>
                    <w:spacing w:before="100" w:beforeAutospacing="1" w:after="100" w:afterAutospacing="1"/>
                    <w:jc w:val="center"/>
                    <w:rPr>
                      <w:rFonts w:eastAsia="Calibri"/>
                    </w:rPr>
                  </w:pPr>
                  <w:r>
                    <w:rPr>
                      <w:rFonts w:eastAsia="Calibri"/>
                    </w:rPr>
                    <w:t>NAGYVÍZI MEDERKEZELÉSI TERV</w:t>
                  </w:r>
                </w:p>
              </w:tc>
            </w:tr>
          </w:tbl>
          <w:p w14:paraId="6E6503C1" w14:textId="77777777" w:rsidR="005836DB" w:rsidRPr="00481BCF" w:rsidRDefault="005836DB" w:rsidP="005836DB">
            <w:pPr>
              <w:spacing w:before="100" w:beforeAutospacing="1" w:after="100" w:afterAutospacing="1"/>
              <w:rPr>
                <w:rFonts w:eastAsia="Calibri"/>
              </w:rPr>
            </w:pPr>
          </w:p>
          <w:p w14:paraId="344DFE85" w14:textId="77777777" w:rsidR="005836DB" w:rsidRPr="00481BCF" w:rsidRDefault="005836DB" w:rsidP="005836DB">
            <w:pPr>
              <w:spacing w:before="100" w:beforeAutospacing="1" w:after="100" w:afterAutospacing="1"/>
              <w:rPr>
                <w:rFonts w:eastAsia="Calibri"/>
              </w:rPr>
            </w:pPr>
          </w:p>
          <w:p w14:paraId="2F2A1473" w14:textId="77777777" w:rsidR="005836DB" w:rsidRPr="00481BCF" w:rsidRDefault="005836DB" w:rsidP="005836DB">
            <w:pPr>
              <w:spacing w:before="100" w:beforeAutospacing="1" w:after="100" w:afterAutospacing="1"/>
              <w:rPr>
                <w:rFonts w:eastAsia="Calibri"/>
              </w:rPr>
            </w:pPr>
            <w:r>
              <w:rPr>
                <w:rFonts w:eastAsia="Calibri"/>
                <w:noProof/>
              </w:rPr>
              <mc:AlternateContent>
                <mc:Choice Requires="wps">
                  <w:drawing>
                    <wp:anchor distT="0" distB="0" distL="114300" distR="114300" simplePos="0" relativeHeight="251658252" behindDoc="0" locked="0" layoutInCell="1" allowOverlap="1" wp14:anchorId="27842F1C" wp14:editId="15101ECA">
                      <wp:simplePos x="0" y="0"/>
                      <wp:positionH relativeFrom="column">
                        <wp:posOffset>2765626</wp:posOffset>
                      </wp:positionH>
                      <wp:positionV relativeFrom="paragraph">
                        <wp:posOffset>172003</wp:posOffset>
                      </wp:positionV>
                      <wp:extent cx="437905" cy="0"/>
                      <wp:effectExtent l="0" t="19050" r="38735" b="38100"/>
                      <wp:wrapNone/>
                      <wp:docPr id="122904" name="Egyenes összekötő 122904"/>
                      <wp:cNvGraphicFramePr/>
                      <a:graphic xmlns:a="http://schemas.openxmlformats.org/drawingml/2006/main">
                        <a:graphicData uri="http://schemas.microsoft.com/office/word/2010/wordprocessingShape">
                          <wps:wsp>
                            <wps:cNvCnPr/>
                            <wps:spPr>
                              <a:xfrm>
                                <a:off x="0" y="0"/>
                                <a:ext cx="437905" cy="0"/>
                              </a:xfrm>
                              <a:prstGeom prst="line">
                                <a:avLst/>
                              </a:prstGeom>
                              <a:ln w="635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D170759" id="Egyenes összekötő 122904"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217.75pt,13.55pt" to="252.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" strokecolor="#5b9bd5 [3204]" strokeweight="5pt">
                      <v:stroke joinstyle="miter"/>
                    </v:line>
                  </w:pict>
                </mc:Fallback>
              </mc:AlternateContent>
            </w:r>
          </w:p>
          <w:p w14:paraId="7C5F5B56" w14:textId="77777777" w:rsidR="005836DB" w:rsidRPr="00481BCF" w:rsidRDefault="005836DB" w:rsidP="005836DB">
            <w:pPr>
              <w:spacing w:before="100" w:beforeAutospacing="1" w:after="100" w:afterAutospacing="1"/>
              <w:rPr>
                <w:rFonts w:eastAsia="Calibri"/>
              </w:rPr>
            </w:pPr>
          </w:p>
          <w:p w14:paraId="713FF118" w14:textId="77777777" w:rsidR="005836DB" w:rsidRDefault="005836DB" w:rsidP="005836DB">
            <w:pPr>
              <w:spacing w:before="100" w:beforeAutospacing="1" w:after="100" w:afterAutospacing="1"/>
              <w:rPr>
                <w:rFonts w:eastAsia="Calibri"/>
                <w:b w:val="0"/>
                <w:bCs w:val="0"/>
              </w:rPr>
            </w:pPr>
          </w:p>
          <w:p w14:paraId="3D11137D" w14:textId="77777777" w:rsidR="005836DB" w:rsidRPr="0024749E" w:rsidRDefault="005836DB" w:rsidP="005836DB">
            <w:pPr>
              <w:tabs>
                <w:tab w:val="left" w:pos="1903"/>
              </w:tabs>
              <w:spacing w:before="100" w:beforeAutospacing="1" w:after="100" w:afterAutospacing="1"/>
              <w:rPr>
                <w:rFonts w:eastAsia="Calibri"/>
                <w:b w:val="0"/>
                <w:bCs w:val="0"/>
              </w:rPr>
            </w:pPr>
            <w:r>
              <w:rPr>
                <w:rFonts w:eastAsia="Calibri"/>
              </w:rPr>
              <w:tab/>
            </w:r>
          </w:p>
          <w:tbl>
            <w:tblPr>
              <w:tblStyle w:val="Tblzatrcsos5stt1jellszn"/>
              <w:tblpPr w:leftFromText="141" w:rightFromText="141" w:vertAnchor="page" w:horzAnchor="margin" w:tblpXSpec="right" w:tblpY="6352"/>
              <w:tblW w:w="4162" w:type="dxa"/>
              <w:tblLook w:val="04A0" w:firstRow="1" w:lastRow="0" w:firstColumn="1" w:lastColumn="0" w:noHBand="0" w:noVBand="1"/>
            </w:tblPr>
            <w:tblGrid>
              <w:gridCol w:w="4162"/>
            </w:tblGrid>
            <w:tr w:rsidR="005836DB" w:rsidRPr="0056327A" w14:paraId="0198B139" w14:textId="77777777" w:rsidTr="0097602F">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4162" w:type="dxa"/>
                </w:tcPr>
                <w:p w14:paraId="5325804B" w14:textId="77777777" w:rsidR="005836DB" w:rsidRDefault="005836DB" w:rsidP="005836DB">
                  <w:pPr>
                    <w:tabs>
                      <w:tab w:val="left" w:pos="676"/>
                    </w:tabs>
                    <w:spacing w:before="100" w:beforeAutospacing="1" w:after="100" w:afterAutospacing="1"/>
                    <w:jc w:val="center"/>
                    <w:rPr>
                      <w:rFonts w:eastAsia="Calibri"/>
                      <w:b w:val="0"/>
                      <w:bCs w:val="0"/>
                    </w:rPr>
                  </w:pPr>
                  <w:r>
                    <w:rPr>
                      <w:rFonts w:eastAsia="Calibri"/>
                    </w:rPr>
                    <w:t>ITVT melléklete:</w:t>
                  </w:r>
                </w:p>
                <w:p w14:paraId="60B7ADF0" w14:textId="77777777" w:rsidR="005836DB" w:rsidRPr="0056327A" w:rsidRDefault="005836DB" w:rsidP="005836DB">
                  <w:pPr>
                    <w:tabs>
                      <w:tab w:val="left" w:pos="676"/>
                    </w:tabs>
                    <w:spacing w:before="100" w:beforeAutospacing="1" w:after="100" w:afterAutospacing="1"/>
                    <w:jc w:val="center"/>
                    <w:rPr>
                      <w:rFonts w:eastAsia="Calibri"/>
                    </w:rPr>
                  </w:pPr>
                  <w:r>
                    <w:rPr>
                      <w:rFonts w:eastAsia="Calibri"/>
                    </w:rPr>
                    <w:t>TELEPÜLÉSI VÍZKÁRELHÁRÍTÁSI TERV</w:t>
                  </w:r>
                </w:p>
              </w:tc>
            </w:tr>
          </w:tbl>
          <w:tbl>
            <w:tblPr>
              <w:tblStyle w:val="Tblzatrcsos43jellszn"/>
              <w:tblpPr w:leftFromText="141" w:rightFromText="141" w:vertAnchor="page" w:horzAnchor="margin" w:tblpXSpec="right" w:tblpY="4488"/>
              <w:tblOverlap w:val="never"/>
              <w:tblW w:w="3862" w:type="dxa"/>
              <w:tblLook w:val="04A0" w:firstRow="1" w:lastRow="0" w:firstColumn="1" w:lastColumn="0" w:noHBand="0" w:noVBand="1"/>
            </w:tblPr>
            <w:tblGrid>
              <w:gridCol w:w="3862"/>
            </w:tblGrid>
            <w:tr w:rsidR="005836DB" w:rsidRPr="0056327A" w14:paraId="24D9ECE0" w14:textId="77777777" w:rsidTr="0097602F">
              <w:trPr>
                <w:cnfStyle w:val="100000000000" w:firstRow="1" w:lastRow="0" w:firstColumn="0" w:lastColumn="0" w:oddVBand="0" w:evenVBand="0" w:oddHBand="0" w:evenHBand="0" w:firstRowFirstColumn="0" w:firstRowLastColumn="0" w:lastRowFirstColumn="0" w:lastRowLastColumn="0"/>
                <w:trHeight w:val="990"/>
              </w:trPr>
              <w:tc>
                <w:tcPr>
                  <w:cnfStyle w:val="001000000000" w:firstRow="0" w:lastRow="0" w:firstColumn="1" w:lastColumn="0" w:oddVBand="0" w:evenVBand="0" w:oddHBand="0" w:evenHBand="0" w:firstRowFirstColumn="0" w:firstRowLastColumn="0" w:lastRowFirstColumn="0" w:lastRowLastColumn="0"/>
                  <w:tcW w:w="3862" w:type="dxa"/>
                </w:tcPr>
                <w:p w14:paraId="59D393CC" w14:textId="77777777" w:rsidR="005836DB" w:rsidRPr="0056327A" w:rsidRDefault="005836DB" w:rsidP="005836DB">
                  <w:pPr>
                    <w:tabs>
                      <w:tab w:val="left" w:pos="676"/>
                    </w:tabs>
                    <w:spacing w:before="100" w:beforeAutospacing="1" w:after="100" w:afterAutospacing="1"/>
                    <w:jc w:val="center"/>
                    <w:rPr>
                      <w:rFonts w:eastAsia="Calibri"/>
                    </w:rPr>
                  </w:pPr>
                  <w:r>
                    <w:rPr>
                      <w:rFonts w:eastAsia="Calibri"/>
                    </w:rPr>
                    <w:t>ÁRVÍZI KOCKÁZATKEZELÉSI TERV</w:t>
                  </w:r>
                </w:p>
              </w:tc>
            </w:tr>
          </w:tbl>
          <w:p w14:paraId="576124AA" w14:textId="77777777" w:rsidR="005836DB" w:rsidRDefault="005836DB" w:rsidP="005836DB">
            <w:pPr>
              <w:tabs>
                <w:tab w:val="left" w:pos="1903"/>
              </w:tabs>
              <w:spacing w:before="100" w:beforeAutospacing="1" w:after="100" w:afterAutospacing="1"/>
              <w:rPr>
                <w:rFonts w:eastAsia="Calibri"/>
                <w:b w:val="0"/>
                <w:bCs w:val="0"/>
              </w:rPr>
            </w:pPr>
          </w:p>
          <w:p w14:paraId="44C87F0D" w14:textId="77777777" w:rsidR="005836DB" w:rsidRPr="00B037B2" w:rsidRDefault="005836DB" w:rsidP="005836DB">
            <w:pPr>
              <w:spacing w:before="100" w:beforeAutospacing="1" w:after="100" w:afterAutospacing="1"/>
              <w:rPr>
                <w:rFonts w:eastAsia="Calibri"/>
              </w:rPr>
            </w:pPr>
          </w:p>
          <w:p w14:paraId="5ABEE1C6" w14:textId="77777777" w:rsidR="005836DB" w:rsidRDefault="005836DB" w:rsidP="005836DB">
            <w:pPr>
              <w:spacing w:before="100" w:beforeAutospacing="1" w:after="100" w:afterAutospacing="1"/>
              <w:rPr>
                <w:rFonts w:eastAsia="Calibri"/>
                <w:b w:val="0"/>
                <w:bCs w:val="0"/>
              </w:rPr>
            </w:pPr>
          </w:p>
          <w:p w14:paraId="637F42B5" w14:textId="7454C954" w:rsidR="005836DB" w:rsidRPr="0024749E" w:rsidRDefault="005836DB" w:rsidP="005836DB">
            <w:pPr>
              <w:spacing w:before="100" w:beforeAutospacing="1" w:after="100" w:afterAutospacing="1"/>
              <w:rPr>
                <w:rFonts w:eastAsia="Calibri"/>
              </w:rPr>
            </w:pPr>
            <w:r>
              <w:rPr>
                <w:rFonts w:eastAsia="Calibri"/>
                <w:noProof/>
              </w:rPr>
              <mc:AlternateContent>
                <mc:Choice Requires="wps">
                  <w:drawing>
                    <wp:anchor distT="0" distB="0" distL="114300" distR="114300" simplePos="0" relativeHeight="251658253" behindDoc="0" locked="0" layoutInCell="1" allowOverlap="1" wp14:anchorId="014C3E0E" wp14:editId="73BC8DEE">
                      <wp:simplePos x="0" y="0"/>
                      <wp:positionH relativeFrom="column">
                        <wp:posOffset>2282802</wp:posOffset>
                      </wp:positionH>
                      <wp:positionV relativeFrom="paragraph">
                        <wp:posOffset>180768</wp:posOffset>
                      </wp:positionV>
                      <wp:extent cx="730279" cy="2500"/>
                      <wp:effectExtent l="0" t="19050" r="50800" b="55245"/>
                      <wp:wrapNone/>
                      <wp:docPr id="122906" name="Egyenes összekötő 122906"/>
                      <wp:cNvGraphicFramePr/>
                      <a:graphic xmlns:a="http://schemas.openxmlformats.org/drawingml/2006/main">
                        <a:graphicData uri="http://schemas.microsoft.com/office/word/2010/wordprocessingShape">
                          <wps:wsp>
                            <wps:cNvCnPr/>
                            <wps:spPr>
                              <a:xfrm>
                                <a:off x="0" y="0"/>
                                <a:ext cx="730279" cy="2500"/>
                              </a:xfrm>
                              <a:prstGeom prst="line">
                                <a:avLst/>
                              </a:prstGeom>
                              <a:noFill/>
                              <a:ln w="63500"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3088784" id="Egyenes összekötő 12290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75pt,14.25pt" to="237.25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" strokecolor="#4a7ebb" strokeweight="5pt"/>
                  </w:pict>
                </mc:Fallback>
              </mc:AlternateContent>
            </w:r>
          </w:p>
        </w:tc>
      </w:tr>
    </w:tbl>
    <w:p w14:paraId="3C37B25E" w14:textId="5F4017A3" w:rsidR="005836DB" w:rsidRPr="003448D5" w:rsidRDefault="003448D5" w:rsidP="003448D5">
      <w:pPr>
        <w:pStyle w:val="Kpalrs"/>
        <w:jc w:val="center"/>
        <w:rPr>
          <w:rFonts w:eastAsia="Calibri"/>
          <w:sz w:val="20"/>
          <w:szCs w:val="20"/>
        </w:rPr>
      </w:pPr>
      <w:r w:rsidRPr="003448D5">
        <w:rPr>
          <w:rFonts w:eastAsia="Calibri"/>
          <w:sz w:val="20"/>
          <w:szCs w:val="20"/>
        </w:rPr>
        <w:fldChar w:fldCharType="begin"/>
      </w:r>
      <w:r w:rsidRPr="003448D5">
        <w:rPr>
          <w:rFonts w:eastAsia="Calibri"/>
          <w:sz w:val="20"/>
          <w:szCs w:val="20"/>
        </w:rPr>
        <w:instrText xml:space="preserve"> SEQ ábra \* ARABIC </w:instrText>
      </w:r>
      <w:r w:rsidRPr="003448D5">
        <w:rPr>
          <w:rFonts w:eastAsia="Calibri"/>
          <w:sz w:val="20"/>
          <w:szCs w:val="20"/>
        </w:rPr>
        <w:fldChar w:fldCharType="separate"/>
      </w:r>
      <w:bookmarkStart w:id="6" w:name="_Toc123198416"/>
      <w:bookmarkStart w:id="7" w:name="_Toc146602977"/>
      <w:r w:rsidR="00B763FB">
        <w:rPr>
          <w:rFonts w:eastAsia="Calibri"/>
          <w:noProof/>
          <w:sz w:val="20"/>
          <w:szCs w:val="20"/>
        </w:rPr>
        <w:t>2</w:t>
      </w:r>
      <w:r w:rsidRPr="003448D5">
        <w:rPr>
          <w:rFonts w:eastAsia="Calibri"/>
          <w:sz w:val="20"/>
          <w:szCs w:val="20"/>
        </w:rPr>
        <w:fldChar w:fldCharType="end"/>
      </w:r>
      <w:r w:rsidRPr="003448D5">
        <w:rPr>
          <w:sz w:val="20"/>
          <w:szCs w:val="20"/>
        </w:rPr>
        <w:t>. ábra: ITVT helye a vízgazdálkodási tervek rendszerében</w:t>
      </w:r>
      <w:bookmarkEnd w:id="6"/>
      <w:bookmarkEnd w:id="7"/>
    </w:p>
    <w:p w14:paraId="0DA317CB" w14:textId="77777777" w:rsidR="005836DB" w:rsidRPr="00A52D3F" w:rsidRDefault="005836DB" w:rsidP="005836DB">
      <w:pPr>
        <w:tabs>
          <w:tab w:val="left" w:pos="9120"/>
        </w:tabs>
        <w:spacing w:before="100" w:beforeAutospacing="1" w:after="100" w:afterAutospacing="1"/>
        <w:ind w:right="-50"/>
        <w:jc w:val="both"/>
      </w:pPr>
    </w:p>
    <w:p w14:paraId="44D48875" w14:textId="77777777" w:rsidR="005836DB" w:rsidRPr="00A52D3F" w:rsidRDefault="005836DB" w:rsidP="00D9139B">
      <w:pPr>
        <w:tabs>
          <w:tab w:val="left" w:pos="9120"/>
        </w:tabs>
        <w:spacing w:before="100" w:beforeAutospacing="1" w:after="100" w:afterAutospacing="1" w:line="360" w:lineRule="auto"/>
        <w:ind w:right="-51"/>
        <w:jc w:val="both"/>
      </w:pPr>
      <w:r w:rsidRPr="00A52D3F">
        <w:t xml:space="preserve">A fentiek indokolják és alátámasztják, hogy </w:t>
      </w:r>
      <w:r w:rsidRPr="00A52D3F">
        <w:rPr>
          <w:b/>
        </w:rPr>
        <w:t>az ITVT tervezési területe a település közigazgatási területe</w:t>
      </w:r>
      <w:r w:rsidRPr="00A52D3F">
        <w:t xml:space="preserve"> legyen, ezen belül értelmezve a vízgyűjtőket és települési vízgyűjtőket,</w:t>
      </w:r>
      <w:r w:rsidRPr="00A52D3F">
        <w:rPr>
          <w:b/>
        </w:rPr>
        <w:t xml:space="preserve"> </w:t>
      </w:r>
      <w:r w:rsidRPr="00A52D3F">
        <w:t>valamint a tervezési határon jelentkező input és output kapcsolatokat, hatásokat.</w:t>
      </w:r>
    </w:p>
    <w:p w14:paraId="2883D5CF" w14:textId="77777777" w:rsidR="005836DB" w:rsidRDefault="005836DB" w:rsidP="005836DB">
      <w:pPr>
        <w:tabs>
          <w:tab w:val="left" w:pos="9120"/>
        </w:tabs>
        <w:spacing w:before="100" w:beforeAutospacing="1" w:after="100" w:afterAutospacing="1"/>
        <w:ind w:right="-50"/>
        <w:jc w:val="both"/>
      </w:pPr>
      <w:r>
        <w:rPr>
          <w:noProof/>
        </w:rPr>
        <w:lastRenderedPageBreak/>
        <mc:AlternateContent>
          <mc:Choice Requires="wpg">
            <w:drawing>
              <wp:anchor distT="0" distB="0" distL="0" distR="0" simplePos="0" relativeHeight="251658245" behindDoc="1" locked="0" layoutInCell="1" allowOverlap="1" wp14:anchorId="31E61611" wp14:editId="08F06554">
                <wp:simplePos x="0" y="0"/>
                <wp:positionH relativeFrom="margin">
                  <wp:align>center</wp:align>
                </wp:positionH>
                <wp:positionV relativeFrom="paragraph">
                  <wp:posOffset>208280</wp:posOffset>
                </wp:positionV>
                <wp:extent cx="6146165" cy="3577590"/>
                <wp:effectExtent l="0" t="0" r="26035" b="22860"/>
                <wp:wrapSquare wrapText="bothSides"/>
                <wp:docPr id="122907" name="Csoportba foglalás 122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6165" cy="3577590"/>
                          <a:chOff x="1017" y="162"/>
                          <a:chExt cx="9735" cy="5609"/>
                        </a:xfrm>
                      </wpg:grpSpPr>
                      <pic:pic xmlns:pic="http://schemas.openxmlformats.org/drawingml/2006/picture">
                        <pic:nvPicPr>
                          <pic:cNvPr id="122908"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686" y="220"/>
                            <a:ext cx="8083" cy="5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909" name="Rectangle 6"/>
                        <wps:cNvSpPr>
                          <a:spLocks noChangeArrowheads="1"/>
                        </wps:cNvSpPr>
                        <wps:spPr bwMode="auto">
                          <a:xfrm>
                            <a:off x="1017" y="162"/>
                            <a:ext cx="9735" cy="5609"/>
                          </a:xfrm>
                          <a:prstGeom prst="rect">
                            <a:avLst/>
                          </a:prstGeom>
                          <a:noFill/>
                          <a:ln w="6350">
                            <a:solidFill>
                              <a:srgbClr val="0F0F0D"/>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2CDEF1D1" id="Csoportba foglalás 122907" o:spid="_x0000_s1026" style="position:absolute;margin-left:0;margin-top:16.4pt;width:483.95pt;height:281.7pt;z-index:-251648000;mso-wrap-distance-left:0;mso-wrap-distance-right:0;mso-position-horizontal:center;mso-position-horizontal-relative:margin" coordorigin="1017,162" coordsize="9735,56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1686;top:220;width:8083;height:5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">
                  <v:imagedata r:id="rId13" o:title=""/>
                </v:shape>
                <v:rect id="Rectangle 6" o:spid="_x0000_s1028" style="position:absolute;left:1017;top:162;width:9735;height:5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" filled="f" strokecolor="#0f0f0d" strokeweight=".5pt"/>
                <w10:wrap type="square" anchorx="margin"/>
              </v:group>
            </w:pict>
          </mc:Fallback>
        </mc:AlternateContent>
      </w:r>
    </w:p>
    <w:p w14:paraId="096EAD3E" w14:textId="69805931" w:rsidR="005836DB" w:rsidRPr="000C1E8D" w:rsidRDefault="001D5F25" w:rsidP="001D5F25">
      <w:pPr>
        <w:pStyle w:val="Kpalrs"/>
        <w:jc w:val="center"/>
        <w:rPr>
          <w:sz w:val="20"/>
          <w:szCs w:val="20"/>
        </w:rPr>
      </w:pPr>
      <w:r>
        <w:rPr>
          <w:sz w:val="20"/>
          <w:szCs w:val="20"/>
        </w:rPr>
        <w:fldChar w:fldCharType="begin"/>
      </w:r>
      <w:r>
        <w:rPr>
          <w:sz w:val="20"/>
          <w:szCs w:val="20"/>
        </w:rPr>
        <w:instrText xml:space="preserve"> SEQ ábra \* ARABIC </w:instrText>
      </w:r>
      <w:r>
        <w:rPr>
          <w:sz w:val="20"/>
          <w:szCs w:val="20"/>
        </w:rPr>
        <w:fldChar w:fldCharType="separate"/>
      </w:r>
      <w:bookmarkStart w:id="8" w:name="_Toc123198417"/>
      <w:bookmarkStart w:id="9" w:name="_Toc146602978"/>
      <w:r w:rsidR="00B763FB">
        <w:rPr>
          <w:noProof/>
          <w:sz w:val="20"/>
          <w:szCs w:val="20"/>
        </w:rPr>
        <w:t>3</w:t>
      </w:r>
      <w:r>
        <w:rPr>
          <w:sz w:val="20"/>
          <w:szCs w:val="20"/>
        </w:rPr>
        <w:fldChar w:fldCharType="end"/>
      </w:r>
      <w:r>
        <w:t>. ábra</w:t>
      </w:r>
      <w:r w:rsidR="000C1E8D" w:rsidRPr="000C1E8D">
        <w:rPr>
          <w:sz w:val="20"/>
          <w:szCs w:val="20"/>
        </w:rPr>
        <w:t xml:space="preserve">: </w:t>
      </w:r>
      <w:r w:rsidR="005836DB" w:rsidRPr="000C1E8D">
        <w:rPr>
          <w:sz w:val="20"/>
          <w:szCs w:val="20"/>
        </w:rPr>
        <w:t>Az ITVT tervezési területe és vízgazdálkodási elemek kapcsolata</w:t>
      </w:r>
      <w:bookmarkEnd w:id="8"/>
      <w:bookmarkEnd w:id="9"/>
    </w:p>
    <w:p w14:paraId="67769FFF" w14:textId="77777777" w:rsidR="005836DB" w:rsidRDefault="005836DB" w:rsidP="00D9139B">
      <w:pPr>
        <w:spacing w:before="100" w:beforeAutospacing="1" w:after="100" w:afterAutospacing="1" w:line="360" w:lineRule="auto"/>
        <w:jc w:val="both"/>
      </w:pPr>
      <w:r w:rsidRPr="00786E42">
        <w:t xml:space="preserve">A települési vízgazdálkodást gyakran a belterületre és beépítésre szánt területre egyaránt értelmezik, elsősorban azért, mert a víziközmű ellátással és csapadékvíz-elvezetéssel (csapadékvíz-gazdálkodással), azaz a vízgazdálkodási célú műszaki infrastruktúrákkal azonosítják. Kétségtelenül ezek – általában – a település valamennyi lakosát, minden nap érintik. </w:t>
      </w:r>
    </w:p>
    <w:p w14:paraId="0438227A" w14:textId="77777777" w:rsidR="005836DB" w:rsidRDefault="005836DB" w:rsidP="00D9139B">
      <w:pPr>
        <w:spacing w:before="100" w:beforeAutospacing="1" w:after="100" w:afterAutospacing="1" w:line="360" w:lineRule="auto"/>
        <w:jc w:val="both"/>
      </w:pPr>
      <w:r w:rsidRPr="00786E42">
        <w:t>Azonban számos további vízgazdálkodási tennivaló jelentkezik a település közigazgatási területén belül, ami meghatározza a település vízviszonyait, ezen keresztül az élhetőségét és túlnyúlik a település belterületi és beépítésre szánt területén.</w:t>
      </w:r>
    </w:p>
    <w:p w14:paraId="2781F39D" w14:textId="77777777" w:rsidR="005836DB" w:rsidRPr="00786E42" w:rsidRDefault="005836DB" w:rsidP="00D9139B">
      <w:pPr>
        <w:spacing w:before="100" w:beforeAutospacing="1" w:after="100" w:afterAutospacing="1" w:line="360" w:lineRule="auto"/>
        <w:jc w:val="both"/>
      </w:pPr>
      <w:r w:rsidRPr="00786E42">
        <w:t>Ilyenek többek között:</w:t>
      </w:r>
    </w:p>
    <w:p w14:paraId="3F6B9644"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jc w:val="both"/>
        <w:rPr>
          <w:rFonts w:ascii="Symbol" w:eastAsia="Symbol" w:hAnsi="Symbol"/>
        </w:rPr>
      </w:pPr>
      <w:r w:rsidRPr="00786E42">
        <w:t>a helyi vízkárelhárítás</w:t>
      </w:r>
    </w:p>
    <w:p w14:paraId="1D708C71"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ind w:right="20"/>
        <w:jc w:val="both"/>
        <w:rPr>
          <w:rFonts w:ascii="Symbol" w:eastAsia="Symbol" w:hAnsi="Symbol"/>
        </w:rPr>
      </w:pPr>
      <w:r w:rsidRPr="00786E42">
        <w:t>a település – az önkormányzat – tulajdonában levő vízilétesítmények üzemeltetése, fenntartása, fejlesztése (pl. rekreációs célra átalakított korábbi vályoggödrök, a település határában levő tározó stb.)</w:t>
      </w:r>
    </w:p>
    <w:p w14:paraId="01C88772"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jc w:val="both"/>
        <w:rPr>
          <w:rFonts w:ascii="Symbol" w:eastAsia="Symbol" w:hAnsi="Symbol"/>
        </w:rPr>
      </w:pPr>
      <w:r w:rsidRPr="00786E42">
        <w:t>lakott területi és egyéb, pl. külterületi utak menti vízelvezető hálózat fejlesztése, fenntartása és üzemeltetése</w:t>
      </w:r>
    </w:p>
    <w:p w14:paraId="0500E354"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jc w:val="both"/>
        <w:rPr>
          <w:rFonts w:ascii="Symbol" w:eastAsia="Symbol" w:hAnsi="Symbol"/>
        </w:rPr>
      </w:pPr>
      <w:r w:rsidRPr="00786E42">
        <w:t>vízmosások megkötése</w:t>
      </w:r>
    </w:p>
    <w:p w14:paraId="0E1DC8DD"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jc w:val="both"/>
        <w:rPr>
          <w:rFonts w:ascii="Symbol" w:eastAsia="Symbol" w:hAnsi="Symbol"/>
        </w:rPr>
      </w:pPr>
      <w:r w:rsidRPr="00786E42">
        <w:lastRenderedPageBreak/>
        <w:t>vízbázisvédelem</w:t>
      </w:r>
    </w:p>
    <w:p w14:paraId="27AF8B5D" w14:textId="77777777" w:rsidR="005836DB" w:rsidRPr="00786E42" w:rsidRDefault="005836DB" w:rsidP="00A35A99">
      <w:pPr>
        <w:pStyle w:val="Listaszerbekezds"/>
        <w:numPr>
          <w:ilvl w:val="0"/>
          <w:numId w:val="6"/>
        </w:numPr>
        <w:tabs>
          <w:tab w:val="left" w:pos="720"/>
        </w:tabs>
        <w:spacing w:before="100" w:beforeAutospacing="1" w:after="100" w:afterAutospacing="1" w:line="360" w:lineRule="auto"/>
        <w:jc w:val="both"/>
        <w:rPr>
          <w:rFonts w:ascii="Symbol" w:eastAsia="Symbol" w:hAnsi="Symbol"/>
        </w:rPr>
      </w:pPr>
      <w:r w:rsidRPr="00786E42">
        <w:t>védett területekkel kapcsolatos vízügyi szempontok érvényesítése (pl. vizes élőhelyek).</w:t>
      </w:r>
    </w:p>
    <w:p w14:paraId="5FD7E108" w14:textId="50E0EA90" w:rsidR="005836DB" w:rsidRDefault="005836DB" w:rsidP="00D9139B">
      <w:pPr>
        <w:tabs>
          <w:tab w:val="left" w:pos="9120"/>
        </w:tabs>
        <w:spacing w:before="100" w:beforeAutospacing="1" w:after="100" w:afterAutospacing="1" w:line="360" w:lineRule="auto"/>
        <w:ind w:right="-50"/>
        <w:jc w:val="both"/>
      </w:pPr>
      <w:r w:rsidRPr="001862C7">
        <w:t>A külterületek bevonása az ITVT tervezésbe azért is jelentős, mert mintegy ezen keresztül teremtődik meg a kapcsolat azzal a vízgyűjtőterülettel, amin a település fekszik. Nyilvánvaló ugyanis, hogy a közigazgatási határ, mint mesterségesen kijelölt vonal, nem esik egybe a természetes vízgyűjtő határokkal. A közigazgatási határt, mint virtuális vonalat azonban nem ismeri a víz, azon áthalad. A település közigazgatási területén a víz, mint külső tényező jelentkezik (ez az ITVT szempontjából input-output ként jelenik meg), ami meghatározza, befolyásolja a külterületen levő területhasználatot (pl. mezőgazdasági termelést), valamint a külterületről érkező vizek kezelésének a teendőit a belterületre nézve. A vízgyűjtő tágabb területrészei felől és felé érkező vizek mind mennyiségi, mind minőségi hatással vannak az ott levő víztestekre.</w:t>
      </w:r>
    </w:p>
    <w:p w14:paraId="5F93698E" w14:textId="35C6B81D" w:rsidR="008221AB" w:rsidRDefault="008221AB" w:rsidP="00D9139B">
      <w:pPr>
        <w:tabs>
          <w:tab w:val="left" w:pos="9120"/>
        </w:tabs>
        <w:spacing w:before="100" w:beforeAutospacing="1" w:after="100" w:afterAutospacing="1" w:line="360" w:lineRule="auto"/>
        <w:ind w:right="-50"/>
        <w:jc w:val="both"/>
      </w:pPr>
    </w:p>
    <w:p w14:paraId="23920A87" w14:textId="4BD71489" w:rsidR="008221AB" w:rsidRDefault="008221AB" w:rsidP="00D9139B">
      <w:pPr>
        <w:tabs>
          <w:tab w:val="left" w:pos="9120"/>
        </w:tabs>
        <w:spacing w:before="100" w:beforeAutospacing="1" w:after="100" w:afterAutospacing="1" w:line="360" w:lineRule="auto"/>
        <w:ind w:right="-50"/>
        <w:jc w:val="both"/>
      </w:pPr>
    </w:p>
    <w:p w14:paraId="153BA6CF" w14:textId="62FFDBB7" w:rsidR="008221AB" w:rsidRDefault="008221AB" w:rsidP="00D9139B">
      <w:pPr>
        <w:tabs>
          <w:tab w:val="left" w:pos="9120"/>
        </w:tabs>
        <w:spacing w:before="100" w:beforeAutospacing="1" w:after="100" w:afterAutospacing="1" w:line="360" w:lineRule="auto"/>
        <w:ind w:right="-50"/>
        <w:jc w:val="both"/>
      </w:pPr>
    </w:p>
    <w:p w14:paraId="0C9CE19C" w14:textId="1201EB33" w:rsidR="008221AB" w:rsidRDefault="008221AB" w:rsidP="00D9139B">
      <w:pPr>
        <w:tabs>
          <w:tab w:val="left" w:pos="9120"/>
        </w:tabs>
        <w:spacing w:before="100" w:beforeAutospacing="1" w:after="100" w:afterAutospacing="1" w:line="360" w:lineRule="auto"/>
        <w:ind w:right="-50"/>
        <w:jc w:val="both"/>
      </w:pPr>
    </w:p>
    <w:p w14:paraId="6EA8BD4B" w14:textId="7F0B8E7D" w:rsidR="008221AB" w:rsidRDefault="008221AB" w:rsidP="00D9139B">
      <w:pPr>
        <w:tabs>
          <w:tab w:val="left" w:pos="9120"/>
        </w:tabs>
        <w:spacing w:before="100" w:beforeAutospacing="1" w:after="100" w:afterAutospacing="1" w:line="360" w:lineRule="auto"/>
        <w:ind w:right="-50"/>
        <w:jc w:val="both"/>
      </w:pPr>
    </w:p>
    <w:p w14:paraId="796645B2" w14:textId="543FD974" w:rsidR="008221AB" w:rsidRDefault="008221AB" w:rsidP="00D9139B">
      <w:pPr>
        <w:tabs>
          <w:tab w:val="left" w:pos="9120"/>
        </w:tabs>
        <w:spacing w:before="100" w:beforeAutospacing="1" w:after="100" w:afterAutospacing="1" w:line="360" w:lineRule="auto"/>
        <w:ind w:right="-50"/>
        <w:jc w:val="both"/>
      </w:pPr>
    </w:p>
    <w:p w14:paraId="30860990" w14:textId="4D481D75" w:rsidR="008221AB" w:rsidRDefault="008221AB" w:rsidP="00D9139B">
      <w:pPr>
        <w:tabs>
          <w:tab w:val="left" w:pos="9120"/>
        </w:tabs>
        <w:spacing w:before="100" w:beforeAutospacing="1" w:after="100" w:afterAutospacing="1" w:line="360" w:lineRule="auto"/>
        <w:ind w:right="-50"/>
        <w:jc w:val="both"/>
      </w:pPr>
    </w:p>
    <w:p w14:paraId="629EED11" w14:textId="3BCBF9D0" w:rsidR="008221AB" w:rsidRDefault="008221AB" w:rsidP="00D9139B">
      <w:pPr>
        <w:tabs>
          <w:tab w:val="left" w:pos="9120"/>
        </w:tabs>
        <w:spacing w:before="100" w:beforeAutospacing="1" w:after="100" w:afterAutospacing="1" w:line="360" w:lineRule="auto"/>
        <w:ind w:right="-50"/>
        <w:jc w:val="both"/>
      </w:pPr>
    </w:p>
    <w:p w14:paraId="1B3B75C2" w14:textId="118DB62A" w:rsidR="008221AB" w:rsidRDefault="008221AB" w:rsidP="00D9139B">
      <w:pPr>
        <w:tabs>
          <w:tab w:val="left" w:pos="9120"/>
        </w:tabs>
        <w:spacing w:before="100" w:beforeAutospacing="1" w:after="100" w:afterAutospacing="1" w:line="360" w:lineRule="auto"/>
        <w:ind w:right="-50"/>
        <w:jc w:val="both"/>
      </w:pPr>
    </w:p>
    <w:p w14:paraId="049222BB" w14:textId="5F417DDA" w:rsidR="008221AB" w:rsidRDefault="008221AB" w:rsidP="00D9139B">
      <w:pPr>
        <w:tabs>
          <w:tab w:val="left" w:pos="9120"/>
        </w:tabs>
        <w:spacing w:before="100" w:beforeAutospacing="1" w:after="100" w:afterAutospacing="1" w:line="360" w:lineRule="auto"/>
        <w:ind w:right="-50"/>
        <w:jc w:val="both"/>
      </w:pPr>
    </w:p>
    <w:p w14:paraId="6E85EF88" w14:textId="4FEFBAB5" w:rsidR="008221AB" w:rsidRDefault="008221AB" w:rsidP="00D9139B">
      <w:pPr>
        <w:tabs>
          <w:tab w:val="left" w:pos="9120"/>
        </w:tabs>
        <w:spacing w:before="100" w:beforeAutospacing="1" w:after="100" w:afterAutospacing="1" w:line="360" w:lineRule="auto"/>
        <w:ind w:right="-50"/>
        <w:jc w:val="both"/>
      </w:pPr>
    </w:p>
    <w:p w14:paraId="3ADA8380" w14:textId="77777777" w:rsidR="008221AB" w:rsidRDefault="008221AB" w:rsidP="00D9139B">
      <w:pPr>
        <w:tabs>
          <w:tab w:val="left" w:pos="9120"/>
        </w:tabs>
        <w:spacing w:before="100" w:beforeAutospacing="1" w:after="100" w:afterAutospacing="1" w:line="360" w:lineRule="auto"/>
        <w:ind w:right="-50"/>
        <w:jc w:val="both"/>
      </w:pPr>
    </w:p>
    <w:p w14:paraId="0003931D" w14:textId="606D514A" w:rsidR="00C63C88" w:rsidRPr="005836DB" w:rsidRDefault="002D0D4F" w:rsidP="006F0AA8">
      <w:pPr>
        <w:pStyle w:val="Cmsor1"/>
        <w:numPr>
          <w:ilvl w:val="0"/>
          <w:numId w:val="10"/>
        </w:numPr>
        <w:spacing w:line="360" w:lineRule="auto"/>
        <w:rPr>
          <w:rFonts w:ascii="Times New Roman" w:hAnsi="Times New Roman"/>
          <w:sz w:val="24"/>
          <w:szCs w:val="24"/>
        </w:rPr>
      </w:pPr>
      <w:bookmarkStart w:id="10" w:name="_Toc163462975"/>
      <w:r>
        <w:rPr>
          <w:rFonts w:ascii="Times New Roman" w:hAnsi="Times New Roman"/>
          <w:sz w:val="24"/>
          <w:szCs w:val="24"/>
        </w:rPr>
        <w:lastRenderedPageBreak/>
        <w:t>Meglévő állapot ismertetése</w:t>
      </w:r>
      <w:bookmarkEnd w:id="10"/>
    </w:p>
    <w:p w14:paraId="4C23F0FA" w14:textId="7D9347EA" w:rsidR="00EA34D8" w:rsidRPr="005836DB" w:rsidRDefault="002D0D4F" w:rsidP="00D9139B">
      <w:pPr>
        <w:pStyle w:val="Cmsor2"/>
        <w:spacing w:line="360" w:lineRule="auto"/>
        <w:rPr>
          <w:rFonts w:ascii="Times New Roman" w:hAnsi="Times New Roman"/>
          <w:sz w:val="24"/>
          <w:szCs w:val="24"/>
        </w:rPr>
      </w:pPr>
      <w:bookmarkStart w:id="11" w:name="_Toc163462976"/>
      <w:r>
        <w:rPr>
          <w:rFonts w:ascii="Times New Roman" w:hAnsi="Times New Roman"/>
          <w:sz w:val="24"/>
          <w:szCs w:val="24"/>
        </w:rPr>
        <w:t>1</w:t>
      </w:r>
      <w:r w:rsidR="00EA34D8" w:rsidRPr="005836DB">
        <w:rPr>
          <w:rFonts w:ascii="Times New Roman" w:hAnsi="Times New Roman"/>
          <w:sz w:val="24"/>
          <w:szCs w:val="24"/>
        </w:rPr>
        <w:t xml:space="preserve">.1.  A </w:t>
      </w:r>
      <w:r>
        <w:rPr>
          <w:rFonts w:ascii="Times New Roman" w:hAnsi="Times New Roman"/>
          <w:sz w:val="24"/>
          <w:szCs w:val="24"/>
        </w:rPr>
        <w:t>település általános</w:t>
      </w:r>
      <w:r w:rsidR="00EA34D8">
        <w:rPr>
          <w:rFonts w:ascii="Times New Roman" w:hAnsi="Times New Roman"/>
          <w:sz w:val="24"/>
          <w:szCs w:val="24"/>
        </w:rPr>
        <w:t xml:space="preserve"> bemutatása</w:t>
      </w:r>
      <w:r w:rsidR="004364DB">
        <w:rPr>
          <w:rFonts w:ascii="Times New Roman" w:hAnsi="Times New Roman"/>
          <w:sz w:val="24"/>
          <w:szCs w:val="24"/>
        </w:rPr>
        <w:t>, vízgazdálkodási környezete</w:t>
      </w:r>
      <w:bookmarkEnd w:id="11"/>
    </w:p>
    <w:p w14:paraId="45A5F411" w14:textId="6ECAACE3" w:rsidR="008D0E91" w:rsidRPr="008D0E91" w:rsidRDefault="008D0E91" w:rsidP="006F0AA8">
      <w:pPr>
        <w:pStyle w:val="Cmsor3"/>
        <w:numPr>
          <w:ilvl w:val="2"/>
          <w:numId w:val="14"/>
        </w:numPr>
        <w:rPr>
          <w:rFonts w:ascii="Times New Roman" w:hAnsi="Times New Roman"/>
          <w:b w:val="0"/>
          <w:i/>
          <w:sz w:val="24"/>
          <w:szCs w:val="24"/>
        </w:rPr>
      </w:pPr>
      <w:bookmarkStart w:id="12" w:name="_Toc163462977"/>
      <w:r w:rsidRPr="008D0E91">
        <w:rPr>
          <w:rFonts w:ascii="Times New Roman" w:hAnsi="Times New Roman"/>
          <w:b w:val="0"/>
          <w:i/>
          <w:sz w:val="24"/>
          <w:szCs w:val="24"/>
        </w:rPr>
        <w:t>A település általános bemutatása, intézményi és társadalomföldrajzi ismertetése</w:t>
      </w:r>
      <w:bookmarkEnd w:id="12"/>
    </w:p>
    <w:p w14:paraId="6F530EE5" w14:textId="77777777" w:rsidR="008D0E91" w:rsidRPr="008D0E91" w:rsidRDefault="008D0E91" w:rsidP="008D0E91"/>
    <w:p w14:paraId="38E20908" w14:textId="77777777" w:rsidR="007C4FD0" w:rsidRDefault="007C4FD0" w:rsidP="007C4FD0">
      <w:pPr>
        <w:spacing w:line="360" w:lineRule="auto"/>
        <w:jc w:val="both"/>
      </w:pPr>
      <w:r>
        <w:t xml:space="preserve">Komárom-Esztergom megyében, a Gerecse hegység keleti nyúlványai alatt fekvő település, Táttól délre és Dorogtól nyugatra. Közeli nagyobb települések még Nyergesújfalu 12,5 </w:t>
      </w:r>
      <w:proofErr w:type="gramStart"/>
      <w:r>
        <w:t>kilométerre</w:t>
      </w:r>
      <w:proofErr w:type="gramEnd"/>
      <w:r>
        <w:t xml:space="preserve"> északnyugatra és Esztergom 8,5 kilométerre északkeletre.</w:t>
      </w:r>
    </w:p>
    <w:p w14:paraId="52813CFD" w14:textId="77777777" w:rsidR="007C4FD0" w:rsidRDefault="007C4FD0" w:rsidP="007C4FD0">
      <w:pPr>
        <w:spacing w:line="360" w:lineRule="auto"/>
        <w:jc w:val="both"/>
      </w:pPr>
    </w:p>
    <w:p w14:paraId="18A496FA" w14:textId="048DC6BF" w:rsidR="00A00FE1" w:rsidRDefault="007C4FD0" w:rsidP="007C4FD0">
      <w:pPr>
        <w:spacing w:line="360" w:lineRule="auto"/>
        <w:jc w:val="both"/>
      </w:pPr>
      <w:r>
        <w:t xml:space="preserve">Közúton elérhető a 10-es főúton, központjába az abból leágazó 1118-as és 1119-es utak vezetnek, </w:t>
      </w:r>
      <w:proofErr w:type="spellStart"/>
      <w:r>
        <w:t>Ebszőnybánya</w:t>
      </w:r>
      <w:proofErr w:type="spellEnd"/>
      <w:r>
        <w:t xml:space="preserve"> településrészén pedig az 1106-os és 1119-es utakat összekötő 1121-es út halad végig. Vonattal az Esztergom–Almásfüzitő-vasútvonalon érhető el a település, amelynek saját vasútállomása (Tokod vasútállomás) is van a vonalon.</w:t>
      </w:r>
    </w:p>
    <w:p w14:paraId="4E0E48CE" w14:textId="7AAB6EB7" w:rsidR="007C4FD0" w:rsidRDefault="007C4FD0" w:rsidP="007C4FD0">
      <w:pPr>
        <w:spacing w:line="360" w:lineRule="auto"/>
        <w:jc w:val="both"/>
        <w:rPr>
          <w:i/>
        </w:rPr>
      </w:pPr>
    </w:p>
    <w:p w14:paraId="7C778707" w14:textId="165CDBB6" w:rsidR="006421E8" w:rsidRDefault="002E6376" w:rsidP="007C4FD0">
      <w:pPr>
        <w:spacing w:line="360" w:lineRule="auto"/>
        <w:jc w:val="both"/>
        <w:rPr>
          <w:i/>
        </w:rPr>
      </w:pPr>
      <w:r>
        <w:rPr>
          <w:noProof/>
        </w:rPr>
        <w:drawing>
          <wp:inline distT="0" distB="0" distL="0" distR="0" wp14:anchorId="03658DCE" wp14:editId="32AB0D37">
            <wp:extent cx="5455577" cy="2944201"/>
            <wp:effectExtent l="0" t="0" r="0" b="889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226" t="34401" r="23904" b="12956"/>
                    <a:stretch/>
                  </pic:blipFill>
                  <pic:spPr bwMode="auto">
                    <a:xfrm>
                      <a:off x="0" y="0"/>
                      <a:ext cx="5478125" cy="2956369"/>
                    </a:xfrm>
                    <a:prstGeom prst="rect">
                      <a:avLst/>
                    </a:prstGeom>
                    <a:ln>
                      <a:noFill/>
                    </a:ln>
                    <a:extLst>
                      <a:ext uri="{53640926-AAD7-44D8-BBD7-CCE9431645EC}">
                        <a14:shadowObscured xmlns:a14="http://schemas.microsoft.com/office/drawing/2010/main"/>
                      </a:ext>
                    </a:extLst>
                  </pic:spPr>
                </pic:pic>
              </a:graphicData>
            </a:graphic>
          </wp:inline>
        </w:drawing>
      </w:r>
    </w:p>
    <w:p w14:paraId="167736CB" w14:textId="0D13735F" w:rsidR="006421E8" w:rsidRPr="00202F43" w:rsidRDefault="006421E8" w:rsidP="006421E8">
      <w:pPr>
        <w:pStyle w:val="Kpalrs"/>
        <w:jc w:val="center"/>
        <w:rPr>
          <w:i w:val="0"/>
          <w:sz w:val="20"/>
          <w:szCs w:val="20"/>
        </w:rPr>
      </w:pPr>
      <w:r w:rsidRPr="00202F43">
        <w:rPr>
          <w:i w:val="0"/>
          <w:sz w:val="20"/>
          <w:szCs w:val="20"/>
        </w:rPr>
        <w:fldChar w:fldCharType="begin"/>
      </w:r>
      <w:r w:rsidRPr="00202F43">
        <w:rPr>
          <w:i w:val="0"/>
          <w:sz w:val="20"/>
          <w:szCs w:val="20"/>
        </w:rPr>
        <w:instrText xml:space="preserve"> SEQ térkép \* ARABIC </w:instrText>
      </w:r>
      <w:r w:rsidRPr="00202F43">
        <w:rPr>
          <w:i w:val="0"/>
          <w:sz w:val="20"/>
          <w:szCs w:val="20"/>
        </w:rPr>
        <w:fldChar w:fldCharType="separate"/>
      </w:r>
      <w:bookmarkStart w:id="13" w:name="_Toc163462931"/>
      <w:r w:rsidR="008513EE">
        <w:rPr>
          <w:i w:val="0"/>
          <w:noProof/>
          <w:sz w:val="20"/>
          <w:szCs w:val="20"/>
        </w:rPr>
        <w:t>1</w:t>
      </w:r>
      <w:r w:rsidRPr="00202F43">
        <w:rPr>
          <w:i w:val="0"/>
          <w:sz w:val="20"/>
          <w:szCs w:val="20"/>
        </w:rPr>
        <w:fldChar w:fldCharType="end"/>
      </w:r>
      <w:r w:rsidRPr="00202F43">
        <w:rPr>
          <w:sz w:val="20"/>
          <w:szCs w:val="20"/>
        </w:rPr>
        <w:t>. térkép</w:t>
      </w:r>
      <w:r>
        <w:rPr>
          <w:sz w:val="20"/>
          <w:szCs w:val="20"/>
        </w:rPr>
        <w:t>: Tokod Nagy</w:t>
      </w:r>
      <w:r w:rsidRPr="00202F43">
        <w:rPr>
          <w:sz w:val="20"/>
          <w:szCs w:val="20"/>
        </w:rPr>
        <w:t>község megyén belüli elhelyezkedése</w:t>
      </w:r>
      <w:bookmarkEnd w:id="13"/>
    </w:p>
    <w:p w14:paraId="3CCD57BC" w14:textId="348C496D" w:rsidR="006421E8" w:rsidRDefault="006421E8" w:rsidP="007C4FD0">
      <w:pPr>
        <w:spacing w:line="360" w:lineRule="auto"/>
        <w:jc w:val="both"/>
        <w:rPr>
          <w:i/>
        </w:rPr>
      </w:pPr>
    </w:p>
    <w:p w14:paraId="3E420522" w14:textId="77777777" w:rsidR="00A00FE1" w:rsidRPr="001A4162" w:rsidRDefault="00A00FE1" w:rsidP="00700C8C">
      <w:pPr>
        <w:spacing w:line="360" w:lineRule="auto"/>
        <w:jc w:val="both"/>
        <w:rPr>
          <w:i/>
        </w:rPr>
      </w:pPr>
      <w:r w:rsidRPr="001A4162">
        <w:rPr>
          <w:i/>
        </w:rPr>
        <w:t>Településszerkezet</w:t>
      </w:r>
    </w:p>
    <w:p w14:paraId="05CBB149" w14:textId="77777777" w:rsidR="00A00FE1" w:rsidRDefault="00A00FE1" w:rsidP="00700C8C">
      <w:pPr>
        <w:spacing w:line="360" w:lineRule="auto"/>
        <w:jc w:val="both"/>
      </w:pPr>
    </w:p>
    <w:p w14:paraId="457685F8" w14:textId="4C7F63C7" w:rsidR="007C4FD0" w:rsidRDefault="007C4FD0" w:rsidP="007C4FD0">
      <w:pPr>
        <w:tabs>
          <w:tab w:val="left" w:pos="360"/>
        </w:tabs>
        <w:spacing w:line="360" w:lineRule="auto"/>
        <w:jc w:val="both"/>
      </w:pPr>
      <w:r>
        <w:t>A nagyközség közigazgatási területe mintegy 1500 hektár (14,9nkm) melynek majdnem 20%-a (284,55 ha) belterület. A település különlegessége, hogy a közigaz</w:t>
      </w:r>
      <w:r w:rsidR="00B93386">
        <w:t>gatási terület 20,3%-a (</w:t>
      </w:r>
      <w:r>
        <w:t>300,32 ha) kiskertes terület.</w:t>
      </w:r>
    </w:p>
    <w:p w14:paraId="6EFE4379" w14:textId="77777777" w:rsidR="007C4FD0" w:rsidRDefault="007C4FD0" w:rsidP="007C4FD0">
      <w:pPr>
        <w:tabs>
          <w:tab w:val="left" w:pos="360"/>
        </w:tabs>
        <w:spacing w:line="360" w:lineRule="auto"/>
        <w:jc w:val="both"/>
      </w:pPr>
    </w:p>
    <w:p w14:paraId="2B6F64A1" w14:textId="3E265783" w:rsidR="007C4FD0" w:rsidRDefault="007C4FD0" w:rsidP="007C4FD0">
      <w:pPr>
        <w:tabs>
          <w:tab w:val="left" w:pos="360"/>
        </w:tabs>
        <w:spacing w:line="360" w:lineRule="auto"/>
        <w:jc w:val="both"/>
      </w:pPr>
      <w:r>
        <w:lastRenderedPageBreak/>
        <w:t>Közigazgatási területén a belterületi lakott részek három szerkezetileg egymástól külön álló egységb</w:t>
      </w:r>
      <w:r w:rsidR="00A104BE">
        <w:t>ő</w:t>
      </w:r>
      <w:r w:rsidR="00B93386">
        <w:t>l áll. A legnagyobb Tokod-belső</w:t>
      </w:r>
      <w:r>
        <w:t>község – (amely az Árpád-korban alakult) – a hagyományos falu belter</w:t>
      </w:r>
      <w:r w:rsidR="00B93386">
        <w:t>ülete -, ettő</w:t>
      </w:r>
      <w:r>
        <w:t xml:space="preserve">l észak-keletre a vasúttal és ipari területtel elválasztva terül el az üveggyári lakótelep, míg </w:t>
      </w:r>
      <w:r w:rsidR="00B93386">
        <w:t xml:space="preserve">délkeletre mintegy 3 km-re </w:t>
      </w:r>
      <w:proofErr w:type="spellStart"/>
      <w:r w:rsidR="00B93386">
        <w:t>Ebsző</w:t>
      </w:r>
      <w:r>
        <w:t>nybánya</w:t>
      </w:r>
      <w:proofErr w:type="spellEnd"/>
      <w:r>
        <w:t xml:space="preserve"> lakó és ipari területe.</w:t>
      </w:r>
    </w:p>
    <w:p w14:paraId="6B744F13" w14:textId="77777777" w:rsidR="007C4FD0" w:rsidRDefault="007C4FD0" w:rsidP="007C4FD0">
      <w:pPr>
        <w:tabs>
          <w:tab w:val="left" w:pos="360"/>
        </w:tabs>
        <w:spacing w:line="360" w:lineRule="auto"/>
        <w:jc w:val="both"/>
      </w:pPr>
    </w:p>
    <w:p w14:paraId="680A7CE4" w14:textId="65917CC4" w:rsidR="007C4FD0" w:rsidRDefault="00A104BE" w:rsidP="007C4FD0">
      <w:pPr>
        <w:tabs>
          <w:tab w:val="left" w:pos="360"/>
        </w:tabs>
        <w:spacing w:line="360" w:lineRule="auto"/>
        <w:jc w:val="both"/>
      </w:pPr>
      <w:r>
        <w:t>A 4400 fő</w:t>
      </w:r>
      <w:r w:rsidR="007C4FD0">
        <w:t>s lakosság  mintegy 50%-a Tokod-községben, 43%-</w:t>
      </w:r>
      <w:proofErr w:type="gramStart"/>
      <w:r w:rsidR="007C4FD0">
        <w:t>a</w:t>
      </w:r>
      <w:proofErr w:type="gramEnd"/>
      <w:r w:rsidR="007C4FD0">
        <w:t xml:space="preserve"> az üveggyári, és 7%-a az</w:t>
      </w:r>
      <w:r w:rsidR="00B93386">
        <w:t xml:space="preserve"> </w:t>
      </w:r>
      <w:proofErr w:type="spellStart"/>
      <w:r w:rsidR="00B93386">
        <w:t>ebsző</w:t>
      </w:r>
      <w:r w:rsidR="007C4FD0">
        <w:t>nybányai</w:t>
      </w:r>
      <w:proofErr w:type="spellEnd"/>
      <w:r w:rsidR="007C4FD0">
        <w:t xml:space="preserve"> településrészen lakik. </w:t>
      </w:r>
    </w:p>
    <w:p w14:paraId="756633BB" w14:textId="77777777" w:rsidR="007C4FD0" w:rsidRDefault="007C4FD0" w:rsidP="007C4FD0">
      <w:pPr>
        <w:tabs>
          <w:tab w:val="left" w:pos="360"/>
        </w:tabs>
        <w:spacing w:line="360" w:lineRule="auto"/>
        <w:jc w:val="both"/>
      </w:pPr>
    </w:p>
    <w:p w14:paraId="4F008324" w14:textId="4539611B" w:rsidR="00A70175" w:rsidRDefault="00A70175" w:rsidP="00A70175">
      <w:pPr>
        <w:tabs>
          <w:tab w:val="left" w:pos="360"/>
        </w:tabs>
        <w:spacing w:line="360" w:lineRule="auto"/>
        <w:jc w:val="both"/>
      </w:pPr>
      <w:r>
        <w:t xml:space="preserve">Alaprajza alapján szalagtelkes rendszerű, azaz olyan település, amelynek egymás mellett fekvő keskeny, hosszú, szalag alakú belső telkei hosszanti oldalukkal érintkeznek és így alkotnak többszöri sorozatot. A legtöbb szalagtelkes faluban, így Tokodon is, a telkek utcai részén áll a telekhatárra épített, véggel utcára néző lakóház. Utána következik a gazdasági udvar istállóval, </w:t>
      </w:r>
      <w:proofErr w:type="spellStart"/>
      <w:r>
        <w:t>ólakkal</w:t>
      </w:r>
      <w:proofErr w:type="spellEnd"/>
      <w:r>
        <w:t>, tároló helyiségekkel és néhol a telken keresztben álló csűrrel. A telek hátsó része legtöbbször veteményes vagy gyümölcsöskert.</w:t>
      </w:r>
    </w:p>
    <w:p w14:paraId="4EDBF621" w14:textId="501C9B65" w:rsidR="00386719" w:rsidRDefault="00386719" w:rsidP="00386719">
      <w:pPr>
        <w:tabs>
          <w:tab w:val="left" w:pos="360"/>
        </w:tabs>
        <w:spacing w:line="360" w:lineRule="auto"/>
        <w:jc w:val="both"/>
      </w:pPr>
    </w:p>
    <w:p w14:paraId="7482611B" w14:textId="3DDA19B3" w:rsidR="00386719" w:rsidRPr="00386719" w:rsidRDefault="00386719" w:rsidP="00386719">
      <w:pPr>
        <w:tabs>
          <w:tab w:val="left" w:pos="360"/>
        </w:tabs>
        <w:spacing w:line="360" w:lineRule="auto"/>
        <w:jc w:val="both"/>
        <w:rPr>
          <w:i/>
        </w:rPr>
      </w:pPr>
      <w:r w:rsidRPr="00386719">
        <w:rPr>
          <w:i/>
        </w:rPr>
        <w:t>Intézményei</w:t>
      </w:r>
    </w:p>
    <w:p w14:paraId="677E3C1C" w14:textId="77777777" w:rsidR="00386719" w:rsidRDefault="00386719" w:rsidP="00386719">
      <w:pPr>
        <w:tabs>
          <w:tab w:val="left" w:pos="360"/>
        </w:tabs>
        <w:spacing w:line="360" w:lineRule="auto"/>
        <w:jc w:val="both"/>
      </w:pPr>
      <w:r>
        <w:t>Oktatási/kulturális</w:t>
      </w:r>
    </w:p>
    <w:p w14:paraId="70D4DC21" w14:textId="77777777" w:rsidR="00386719" w:rsidRDefault="00386719" w:rsidP="00386719">
      <w:pPr>
        <w:tabs>
          <w:tab w:val="left" w:pos="360"/>
        </w:tabs>
        <w:spacing w:line="360" w:lineRule="auto"/>
        <w:jc w:val="both"/>
      </w:pPr>
      <w:r>
        <w:t>- Mesevár Óvoda</w:t>
      </w:r>
    </w:p>
    <w:p w14:paraId="310DD5A6" w14:textId="77777777" w:rsidR="00386719" w:rsidRDefault="00386719" w:rsidP="00386719">
      <w:pPr>
        <w:tabs>
          <w:tab w:val="left" w:pos="360"/>
        </w:tabs>
        <w:spacing w:line="360" w:lineRule="auto"/>
        <w:jc w:val="both"/>
      </w:pPr>
      <w:r>
        <w:t>- Hegyeskő Általános Iskola</w:t>
      </w:r>
    </w:p>
    <w:p w14:paraId="7ACA1E4A" w14:textId="77777777" w:rsidR="00386719" w:rsidRDefault="00386719" w:rsidP="00386719">
      <w:pPr>
        <w:tabs>
          <w:tab w:val="left" w:pos="360"/>
        </w:tabs>
        <w:spacing w:line="360" w:lineRule="auto"/>
        <w:jc w:val="both"/>
      </w:pPr>
      <w:r>
        <w:t>- Könyvtár</w:t>
      </w:r>
    </w:p>
    <w:p w14:paraId="36F8E6AF" w14:textId="77777777" w:rsidR="00386719" w:rsidRDefault="00386719" w:rsidP="00386719">
      <w:pPr>
        <w:tabs>
          <w:tab w:val="left" w:pos="360"/>
        </w:tabs>
        <w:spacing w:line="360" w:lineRule="auto"/>
        <w:jc w:val="both"/>
      </w:pPr>
      <w:r>
        <w:t>- Alkotóház</w:t>
      </w:r>
    </w:p>
    <w:p w14:paraId="05B68D56" w14:textId="77777777" w:rsidR="00386719" w:rsidRDefault="00386719" w:rsidP="00386719">
      <w:pPr>
        <w:tabs>
          <w:tab w:val="left" w:pos="360"/>
        </w:tabs>
        <w:spacing w:line="360" w:lineRule="auto"/>
        <w:jc w:val="both"/>
      </w:pPr>
      <w:r>
        <w:t>- Művelődési Ház</w:t>
      </w:r>
    </w:p>
    <w:p w14:paraId="4758D3D7" w14:textId="77777777" w:rsidR="00386719" w:rsidRDefault="00386719" w:rsidP="00386719">
      <w:pPr>
        <w:tabs>
          <w:tab w:val="left" w:pos="360"/>
        </w:tabs>
        <w:spacing w:line="360" w:lineRule="auto"/>
        <w:jc w:val="both"/>
      </w:pPr>
      <w:r>
        <w:t>- Közösségi ház</w:t>
      </w:r>
    </w:p>
    <w:p w14:paraId="35C3B067" w14:textId="77777777" w:rsidR="00386719" w:rsidRDefault="00386719" w:rsidP="00386719">
      <w:pPr>
        <w:tabs>
          <w:tab w:val="left" w:pos="360"/>
        </w:tabs>
        <w:spacing w:line="360" w:lineRule="auto"/>
        <w:jc w:val="both"/>
      </w:pPr>
      <w:r>
        <w:t>Hivatal</w:t>
      </w:r>
    </w:p>
    <w:p w14:paraId="4DA60F33" w14:textId="2F533C55" w:rsidR="00A70175" w:rsidRDefault="00386719" w:rsidP="00386719">
      <w:pPr>
        <w:tabs>
          <w:tab w:val="left" w:pos="360"/>
        </w:tabs>
        <w:spacing w:line="360" w:lineRule="auto"/>
        <w:jc w:val="both"/>
      </w:pPr>
      <w:r>
        <w:t>- Polgármesteri Hivatal</w:t>
      </w:r>
    </w:p>
    <w:p w14:paraId="23E6FD17" w14:textId="1BEB9E40" w:rsidR="00A00FE1" w:rsidRDefault="00A00FE1" w:rsidP="00A00FE1">
      <w:pPr>
        <w:jc w:val="both"/>
      </w:pPr>
    </w:p>
    <w:p w14:paraId="3922C110" w14:textId="3AE054CC" w:rsidR="006421E8" w:rsidRPr="006421E8" w:rsidRDefault="006421E8" w:rsidP="00A00FE1">
      <w:pPr>
        <w:jc w:val="both"/>
        <w:rPr>
          <w:i/>
        </w:rPr>
      </w:pPr>
      <w:r w:rsidRPr="006421E8">
        <w:rPr>
          <w:i/>
        </w:rPr>
        <w:t>Térségi szerepköre</w:t>
      </w:r>
    </w:p>
    <w:p w14:paraId="4B21F438" w14:textId="36939F0E" w:rsidR="006421E8" w:rsidRDefault="006421E8" w:rsidP="00A00FE1">
      <w:pPr>
        <w:jc w:val="both"/>
      </w:pPr>
    </w:p>
    <w:p w14:paraId="3217C1F0" w14:textId="2AA9D49B" w:rsidR="006421E8" w:rsidRDefault="006421E8" w:rsidP="006421E8">
      <w:pPr>
        <w:spacing w:line="360" w:lineRule="auto"/>
        <w:jc w:val="both"/>
      </w:pPr>
      <w:r>
        <w:t>Térségi szerepköre alapján községi szerepet visz. Területe és lakónépessége 1992. december 1-jével változott a jelenlegi méretűre, ekkor vált ki Tokodaltáró néven a település egy része.</w:t>
      </w:r>
    </w:p>
    <w:p w14:paraId="5849ACDC" w14:textId="73AFE7A2" w:rsidR="006421E8" w:rsidRDefault="006421E8" w:rsidP="006421E8">
      <w:pPr>
        <w:spacing w:line="360" w:lineRule="auto"/>
        <w:jc w:val="both"/>
      </w:pPr>
      <w:r>
        <w:t>Magyarország Helységnévkönyvének 2011. január 1-jei állapota alapján Tokod 2,827 fő/ha népsűrűsége mind Magyarország (1,073 fő/ha) mind az Közép- Dunántúli Régió (0,984 fő/ha), mind Komárom-Esztergom Megye átlagos népsűrűségét (1,375 fő/ha) jócskán meghaladja.</w:t>
      </w:r>
    </w:p>
    <w:p w14:paraId="1AF80218" w14:textId="77777777" w:rsidR="006421E8" w:rsidRDefault="006421E8" w:rsidP="006421E8">
      <w:pPr>
        <w:jc w:val="both"/>
        <w:rPr>
          <w:b/>
        </w:rPr>
      </w:pPr>
    </w:p>
    <w:p w14:paraId="37750AC4" w14:textId="77777777" w:rsidR="006421E8" w:rsidRPr="003447A8" w:rsidRDefault="006421E8" w:rsidP="006421E8">
      <w:pPr>
        <w:jc w:val="both"/>
      </w:pPr>
      <w:r>
        <w:rPr>
          <w:rFonts w:cs="Arial"/>
        </w:rPr>
        <w:t xml:space="preserve"> </w:t>
      </w:r>
    </w:p>
    <w:tbl>
      <w:tblPr>
        <w:tblStyle w:val="Rcsostblzat"/>
        <w:tblW w:w="0" w:type="auto"/>
        <w:jc w:val="center"/>
        <w:tblLook w:val="04A0" w:firstRow="1" w:lastRow="0" w:firstColumn="1" w:lastColumn="0" w:noHBand="0" w:noVBand="1"/>
      </w:tblPr>
      <w:tblGrid>
        <w:gridCol w:w="610"/>
        <w:gridCol w:w="696"/>
        <w:gridCol w:w="1996"/>
        <w:gridCol w:w="1030"/>
        <w:gridCol w:w="1356"/>
      </w:tblGrid>
      <w:tr w:rsidR="006421E8" w14:paraId="012F51D2" w14:textId="77777777" w:rsidTr="008221AB">
        <w:trPr>
          <w:jc w:val="center"/>
        </w:trPr>
        <w:tc>
          <w:tcPr>
            <w:tcW w:w="0" w:type="auto"/>
          </w:tcPr>
          <w:p w14:paraId="202AD5F3" w14:textId="77777777" w:rsidR="006421E8" w:rsidRDefault="006421E8" w:rsidP="008221AB">
            <w:pPr>
              <w:jc w:val="both"/>
            </w:pPr>
            <w:proofErr w:type="spellStart"/>
            <w:r>
              <w:lastRenderedPageBreak/>
              <w:t>Ssz</w:t>
            </w:r>
            <w:proofErr w:type="spellEnd"/>
            <w:r>
              <w:t>.</w:t>
            </w:r>
          </w:p>
        </w:tc>
        <w:tc>
          <w:tcPr>
            <w:tcW w:w="0" w:type="auto"/>
          </w:tcPr>
          <w:p w14:paraId="265E8F77" w14:textId="77777777" w:rsidR="006421E8" w:rsidRDefault="006421E8" w:rsidP="008221AB">
            <w:pPr>
              <w:jc w:val="both"/>
            </w:pPr>
            <w:r>
              <w:t>Év</w:t>
            </w:r>
          </w:p>
        </w:tc>
        <w:tc>
          <w:tcPr>
            <w:tcW w:w="0" w:type="auto"/>
          </w:tcPr>
          <w:p w14:paraId="14B286F3" w14:textId="77777777" w:rsidR="006421E8" w:rsidRDefault="006421E8" w:rsidP="008221AB">
            <w:pPr>
              <w:jc w:val="both"/>
            </w:pPr>
            <w:r>
              <w:t>Lakónépesség (fő)</w:t>
            </w:r>
          </w:p>
        </w:tc>
        <w:tc>
          <w:tcPr>
            <w:tcW w:w="0" w:type="auto"/>
          </w:tcPr>
          <w:p w14:paraId="1FEFCD07" w14:textId="77777777" w:rsidR="006421E8" w:rsidRDefault="006421E8" w:rsidP="008221AB">
            <w:pPr>
              <w:jc w:val="both"/>
            </w:pPr>
            <w:r>
              <w:t>Lakások</w:t>
            </w:r>
          </w:p>
          <w:p w14:paraId="4D995A96" w14:textId="77777777" w:rsidR="006421E8" w:rsidRDefault="006421E8" w:rsidP="008221AB">
            <w:pPr>
              <w:jc w:val="both"/>
            </w:pPr>
            <w:r>
              <w:t>száma</w:t>
            </w:r>
          </w:p>
        </w:tc>
        <w:tc>
          <w:tcPr>
            <w:tcW w:w="0" w:type="auto"/>
          </w:tcPr>
          <w:p w14:paraId="0F350C8E" w14:textId="77777777" w:rsidR="006421E8" w:rsidRDefault="006421E8" w:rsidP="008221AB">
            <w:pPr>
              <w:jc w:val="both"/>
            </w:pPr>
            <w:r>
              <w:t>Terület (ha)</w:t>
            </w:r>
          </w:p>
        </w:tc>
      </w:tr>
      <w:tr w:rsidR="006421E8" w14:paraId="16F1E02E" w14:textId="77777777" w:rsidTr="008221AB">
        <w:trPr>
          <w:jc w:val="center"/>
        </w:trPr>
        <w:tc>
          <w:tcPr>
            <w:tcW w:w="0" w:type="auto"/>
          </w:tcPr>
          <w:p w14:paraId="0F629B8A" w14:textId="77777777" w:rsidR="006421E8" w:rsidRDefault="006421E8" w:rsidP="008221AB">
            <w:pPr>
              <w:jc w:val="both"/>
            </w:pPr>
            <w:r>
              <w:t>1.</w:t>
            </w:r>
          </w:p>
        </w:tc>
        <w:tc>
          <w:tcPr>
            <w:tcW w:w="0" w:type="auto"/>
          </w:tcPr>
          <w:p w14:paraId="54F5C417" w14:textId="77777777" w:rsidR="006421E8" w:rsidRDefault="006421E8" w:rsidP="008221AB">
            <w:pPr>
              <w:jc w:val="both"/>
            </w:pPr>
            <w:r>
              <w:t>2022</w:t>
            </w:r>
          </w:p>
        </w:tc>
        <w:tc>
          <w:tcPr>
            <w:tcW w:w="0" w:type="auto"/>
          </w:tcPr>
          <w:p w14:paraId="73708C38" w14:textId="1449F2E8" w:rsidR="006421E8" w:rsidRDefault="006421E8" w:rsidP="008221AB">
            <w:pPr>
              <w:jc w:val="center"/>
            </w:pPr>
            <w:r>
              <w:t>4054</w:t>
            </w:r>
          </w:p>
        </w:tc>
        <w:tc>
          <w:tcPr>
            <w:tcW w:w="0" w:type="auto"/>
          </w:tcPr>
          <w:p w14:paraId="3FC02B0B" w14:textId="6ED89680" w:rsidR="006421E8" w:rsidRDefault="006421E8" w:rsidP="008221AB">
            <w:pPr>
              <w:jc w:val="center"/>
            </w:pPr>
            <w:r>
              <w:t>1628</w:t>
            </w:r>
          </w:p>
        </w:tc>
        <w:tc>
          <w:tcPr>
            <w:tcW w:w="0" w:type="auto"/>
          </w:tcPr>
          <w:p w14:paraId="4A4011A6" w14:textId="54DEBAF5" w:rsidR="006421E8" w:rsidRDefault="006421E8" w:rsidP="008221AB">
            <w:pPr>
              <w:jc w:val="center"/>
            </w:pPr>
            <w:r>
              <w:t>1491</w:t>
            </w:r>
          </w:p>
        </w:tc>
      </w:tr>
      <w:tr w:rsidR="006421E8" w14:paraId="50EFDC7E" w14:textId="77777777" w:rsidTr="008221AB">
        <w:trPr>
          <w:jc w:val="center"/>
        </w:trPr>
        <w:tc>
          <w:tcPr>
            <w:tcW w:w="0" w:type="auto"/>
          </w:tcPr>
          <w:p w14:paraId="5831F424" w14:textId="77777777" w:rsidR="006421E8" w:rsidRDefault="006421E8" w:rsidP="008221AB">
            <w:pPr>
              <w:jc w:val="both"/>
            </w:pPr>
            <w:r>
              <w:t>2.</w:t>
            </w:r>
          </w:p>
        </w:tc>
        <w:tc>
          <w:tcPr>
            <w:tcW w:w="0" w:type="auto"/>
          </w:tcPr>
          <w:p w14:paraId="0F6FE219" w14:textId="77777777" w:rsidR="006421E8" w:rsidRDefault="006421E8" w:rsidP="008221AB">
            <w:pPr>
              <w:jc w:val="both"/>
            </w:pPr>
            <w:r>
              <w:t>2017</w:t>
            </w:r>
          </w:p>
        </w:tc>
        <w:tc>
          <w:tcPr>
            <w:tcW w:w="0" w:type="auto"/>
          </w:tcPr>
          <w:p w14:paraId="52418477" w14:textId="3280AF4B" w:rsidR="006421E8" w:rsidRDefault="006421E8" w:rsidP="008221AB">
            <w:pPr>
              <w:jc w:val="center"/>
            </w:pPr>
            <w:r>
              <w:t>3952</w:t>
            </w:r>
          </w:p>
        </w:tc>
        <w:tc>
          <w:tcPr>
            <w:tcW w:w="0" w:type="auto"/>
          </w:tcPr>
          <w:p w14:paraId="3683A997" w14:textId="74AB4A00" w:rsidR="006421E8" w:rsidRDefault="006421E8" w:rsidP="008221AB">
            <w:pPr>
              <w:jc w:val="center"/>
            </w:pPr>
            <w:r>
              <w:t>1621</w:t>
            </w:r>
          </w:p>
        </w:tc>
        <w:tc>
          <w:tcPr>
            <w:tcW w:w="0" w:type="auto"/>
          </w:tcPr>
          <w:p w14:paraId="740DCFF5" w14:textId="251FD875" w:rsidR="006421E8" w:rsidRDefault="006421E8" w:rsidP="008221AB">
            <w:pPr>
              <w:jc w:val="center"/>
            </w:pPr>
            <w:r>
              <w:t>1491</w:t>
            </w:r>
          </w:p>
        </w:tc>
      </w:tr>
      <w:tr w:rsidR="006421E8" w14:paraId="5D86050B" w14:textId="77777777" w:rsidTr="008221AB">
        <w:trPr>
          <w:jc w:val="center"/>
        </w:trPr>
        <w:tc>
          <w:tcPr>
            <w:tcW w:w="0" w:type="auto"/>
          </w:tcPr>
          <w:p w14:paraId="1CEABC98" w14:textId="77777777" w:rsidR="006421E8" w:rsidRDefault="006421E8" w:rsidP="008221AB">
            <w:pPr>
              <w:jc w:val="both"/>
            </w:pPr>
            <w:r>
              <w:t>3.</w:t>
            </w:r>
          </w:p>
        </w:tc>
        <w:tc>
          <w:tcPr>
            <w:tcW w:w="0" w:type="auto"/>
          </w:tcPr>
          <w:p w14:paraId="7451DF7E" w14:textId="77777777" w:rsidR="006421E8" w:rsidRDefault="006421E8" w:rsidP="008221AB">
            <w:pPr>
              <w:jc w:val="both"/>
            </w:pPr>
            <w:r>
              <w:t>2012</w:t>
            </w:r>
          </w:p>
        </w:tc>
        <w:tc>
          <w:tcPr>
            <w:tcW w:w="0" w:type="auto"/>
          </w:tcPr>
          <w:p w14:paraId="03F7E188" w14:textId="3D18646D" w:rsidR="006421E8" w:rsidRDefault="006421E8" w:rsidP="008221AB">
            <w:pPr>
              <w:jc w:val="center"/>
            </w:pPr>
            <w:r>
              <w:t>4180</w:t>
            </w:r>
          </w:p>
        </w:tc>
        <w:tc>
          <w:tcPr>
            <w:tcW w:w="0" w:type="auto"/>
          </w:tcPr>
          <w:p w14:paraId="5793E284" w14:textId="2970C3E6" w:rsidR="006421E8" w:rsidRDefault="006421E8" w:rsidP="008221AB">
            <w:pPr>
              <w:jc w:val="center"/>
            </w:pPr>
            <w:r>
              <w:t>1620</w:t>
            </w:r>
          </w:p>
        </w:tc>
        <w:tc>
          <w:tcPr>
            <w:tcW w:w="0" w:type="auto"/>
          </w:tcPr>
          <w:p w14:paraId="5F65C010" w14:textId="3656FB22" w:rsidR="006421E8" w:rsidRDefault="006421E8" w:rsidP="008221AB">
            <w:pPr>
              <w:jc w:val="center"/>
            </w:pPr>
            <w:r>
              <w:t>1491</w:t>
            </w:r>
          </w:p>
        </w:tc>
      </w:tr>
      <w:tr w:rsidR="006421E8" w14:paraId="34860AE1" w14:textId="77777777" w:rsidTr="008221AB">
        <w:trPr>
          <w:jc w:val="center"/>
        </w:trPr>
        <w:tc>
          <w:tcPr>
            <w:tcW w:w="0" w:type="auto"/>
          </w:tcPr>
          <w:p w14:paraId="797C7206" w14:textId="77777777" w:rsidR="006421E8" w:rsidRDefault="006421E8" w:rsidP="008221AB">
            <w:pPr>
              <w:jc w:val="both"/>
            </w:pPr>
            <w:r>
              <w:t>4.</w:t>
            </w:r>
          </w:p>
        </w:tc>
        <w:tc>
          <w:tcPr>
            <w:tcW w:w="0" w:type="auto"/>
          </w:tcPr>
          <w:p w14:paraId="362F5A20" w14:textId="77777777" w:rsidR="006421E8" w:rsidRDefault="006421E8" w:rsidP="008221AB">
            <w:pPr>
              <w:jc w:val="both"/>
            </w:pPr>
            <w:r>
              <w:t>2007</w:t>
            </w:r>
          </w:p>
        </w:tc>
        <w:tc>
          <w:tcPr>
            <w:tcW w:w="0" w:type="auto"/>
          </w:tcPr>
          <w:p w14:paraId="51A14089" w14:textId="3FFD2E04" w:rsidR="006421E8" w:rsidRDefault="006421E8" w:rsidP="008221AB">
            <w:pPr>
              <w:jc w:val="center"/>
            </w:pPr>
            <w:r>
              <w:t>4302</w:t>
            </w:r>
          </w:p>
        </w:tc>
        <w:tc>
          <w:tcPr>
            <w:tcW w:w="0" w:type="auto"/>
          </w:tcPr>
          <w:p w14:paraId="3235A97A" w14:textId="18D2F95A" w:rsidR="006421E8" w:rsidRDefault="006421E8" w:rsidP="008221AB">
            <w:pPr>
              <w:jc w:val="center"/>
            </w:pPr>
            <w:r>
              <w:t>1578</w:t>
            </w:r>
          </w:p>
        </w:tc>
        <w:tc>
          <w:tcPr>
            <w:tcW w:w="0" w:type="auto"/>
          </w:tcPr>
          <w:p w14:paraId="4FB381C4" w14:textId="18A5ECFE" w:rsidR="006421E8" w:rsidRDefault="006421E8" w:rsidP="008221AB">
            <w:pPr>
              <w:jc w:val="center"/>
            </w:pPr>
            <w:r>
              <w:t>1490</w:t>
            </w:r>
          </w:p>
        </w:tc>
      </w:tr>
      <w:tr w:rsidR="006421E8" w14:paraId="5377484E" w14:textId="77777777" w:rsidTr="008221AB">
        <w:trPr>
          <w:jc w:val="center"/>
        </w:trPr>
        <w:tc>
          <w:tcPr>
            <w:tcW w:w="0" w:type="auto"/>
          </w:tcPr>
          <w:p w14:paraId="155C28F1" w14:textId="77777777" w:rsidR="006421E8" w:rsidRDefault="006421E8" w:rsidP="008221AB">
            <w:pPr>
              <w:jc w:val="both"/>
            </w:pPr>
            <w:r>
              <w:t>5.</w:t>
            </w:r>
          </w:p>
        </w:tc>
        <w:tc>
          <w:tcPr>
            <w:tcW w:w="0" w:type="auto"/>
          </w:tcPr>
          <w:p w14:paraId="0B9B58CE" w14:textId="77777777" w:rsidR="006421E8" w:rsidRDefault="006421E8" w:rsidP="008221AB">
            <w:pPr>
              <w:jc w:val="both"/>
            </w:pPr>
            <w:r>
              <w:t>2002</w:t>
            </w:r>
          </w:p>
        </w:tc>
        <w:tc>
          <w:tcPr>
            <w:tcW w:w="0" w:type="auto"/>
          </w:tcPr>
          <w:p w14:paraId="61AA939A" w14:textId="4C3EFC09" w:rsidR="006421E8" w:rsidRDefault="006421E8" w:rsidP="008221AB">
            <w:pPr>
              <w:jc w:val="center"/>
            </w:pPr>
            <w:r>
              <w:t>4317</w:t>
            </w:r>
          </w:p>
        </w:tc>
        <w:tc>
          <w:tcPr>
            <w:tcW w:w="0" w:type="auto"/>
          </w:tcPr>
          <w:p w14:paraId="67ED60B2" w14:textId="2FB3B32C" w:rsidR="006421E8" w:rsidRDefault="006421E8" w:rsidP="008221AB">
            <w:pPr>
              <w:jc w:val="center"/>
            </w:pPr>
            <w:r>
              <w:t>1545</w:t>
            </w:r>
          </w:p>
        </w:tc>
        <w:tc>
          <w:tcPr>
            <w:tcW w:w="0" w:type="auto"/>
          </w:tcPr>
          <w:p w14:paraId="18A38022" w14:textId="07A933E8" w:rsidR="006421E8" w:rsidRDefault="006421E8" w:rsidP="008221AB">
            <w:pPr>
              <w:jc w:val="center"/>
            </w:pPr>
            <w:r>
              <w:t>1490</w:t>
            </w:r>
          </w:p>
        </w:tc>
      </w:tr>
    </w:tbl>
    <w:p w14:paraId="221DBBC5" w14:textId="77777777" w:rsidR="006421E8" w:rsidRPr="003447A8" w:rsidRDefault="006421E8" w:rsidP="006421E8">
      <w:pPr>
        <w:jc w:val="both"/>
      </w:pPr>
    </w:p>
    <w:p w14:paraId="7F789D35" w14:textId="1BACF9DC" w:rsidR="006421E8" w:rsidRPr="00BE2588" w:rsidRDefault="006421E8" w:rsidP="006421E8">
      <w:pPr>
        <w:pStyle w:val="Kpalrs"/>
        <w:jc w:val="center"/>
        <w:rPr>
          <w:sz w:val="20"/>
          <w:szCs w:val="20"/>
        </w:rPr>
      </w:pPr>
      <w:r w:rsidRPr="00BE2588">
        <w:rPr>
          <w:sz w:val="20"/>
          <w:szCs w:val="20"/>
        </w:rPr>
        <w:fldChar w:fldCharType="begin"/>
      </w:r>
      <w:r w:rsidRPr="00BE2588">
        <w:rPr>
          <w:sz w:val="20"/>
          <w:szCs w:val="20"/>
        </w:rPr>
        <w:instrText xml:space="preserve"> SEQ táblázat \* ARABIC </w:instrText>
      </w:r>
      <w:r w:rsidRPr="00BE2588">
        <w:rPr>
          <w:sz w:val="20"/>
          <w:szCs w:val="20"/>
        </w:rPr>
        <w:fldChar w:fldCharType="separate"/>
      </w:r>
      <w:bookmarkStart w:id="14" w:name="_Toc123198467"/>
      <w:bookmarkStart w:id="15" w:name="_Toc146602987"/>
      <w:r w:rsidR="0093793F">
        <w:rPr>
          <w:noProof/>
          <w:sz w:val="20"/>
          <w:szCs w:val="20"/>
        </w:rPr>
        <w:t>1</w:t>
      </w:r>
      <w:r w:rsidRPr="00BE2588">
        <w:rPr>
          <w:noProof/>
          <w:sz w:val="20"/>
          <w:szCs w:val="20"/>
        </w:rPr>
        <w:fldChar w:fldCharType="end"/>
      </w:r>
      <w:r w:rsidRPr="00BE2588">
        <w:rPr>
          <w:sz w:val="20"/>
          <w:szCs w:val="20"/>
        </w:rPr>
        <w:t xml:space="preserve">. táblázat: </w:t>
      </w:r>
      <w:bookmarkEnd w:id="14"/>
      <w:r w:rsidRPr="00BE2588">
        <w:rPr>
          <w:sz w:val="20"/>
          <w:szCs w:val="20"/>
        </w:rPr>
        <w:t>A település főbb statisztikai adatai</w:t>
      </w:r>
      <w:bookmarkEnd w:id="15"/>
    </w:p>
    <w:p w14:paraId="364BCFD3" w14:textId="77777777" w:rsidR="006421E8" w:rsidRDefault="006421E8" w:rsidP="006421E8">
      <w:pPr>
        <w:spacing w:line="360" w:lineRule="auto"/>
        <w:jc w:val="both"/>
      </w:pPr>
    </w:p>
    <w:p w14:paraId="6053A1B5" w14:textId="176CFB2D" w:rsidR="009F0CF4" w:rsidRDefault="004436D3" w:rsidP="009F0CF4">
      <w:pPr>
        <w:tabs>
          <w:tab w:val="left" w:pos="360"/>
        </w:tabs>
        <w:spacing w:line="360" w:lineRule="auto"/>
        <w:jc w:val="both"/>
        <w:rPr>
          <w:i/>
        </w:rPr>
      </w:pPr>
      <w:r w:rsidRPr="004436D3">
        <w:rPr>
          <w:i/>
        </w:rPr>
        <w:t>Környezet- és természetvédelem</w:t>
      </w:r>
    </w:p>
    <w:p w14:paraId="4AECA1B9" w14:textId="77777777" w:rsidR="00A00FE1" w:rsidRDefault="00A00FE1" w:rsidP="009F0CF4">
      <w:pPr>
        <w:tabs>
          <w:tab w:val="left" w:pos="360"/>
        </w:tabs>
        <w:spacing w:line="360" w:lineRule="auto"/>
        <w:jc w:val="both"/>
        <w:rPr>
          <w:i/>
        </w:rPr>
      </w:pPr>
    </w:p>
    <w:p w14:paraId="76E5D6FD" w14:textId="77777777" w:rsidR="00A00FE1" w:rsidRDefault="00A00FE1" w:rsidP="00700C8C">
      <w:pPr>
        <w:spacing w:line="360" w:lineRule="auto"/>
        <w:jc w:val="both"/>
      </w:pPr>
      <w:r w:rsidRPr="00680BE2">
        <w:t>A természet védelméről szóló 1996. évi LIII. Tv. 15.§. alapján természeti területnek minősül valamennyi olyan földterület, melyet elsősorban természetközeli állapotok jellemeznek.</w:t>
      </w:r>
    </w:p>
    <w:p w14:paraId="6A75A8C9" w14:textId="77777777" w:rsidR="00A00FE1" w:rsidRDefault="00A00FE1" w:rsidP="00700C8C">
      <w:pPr>
        <w:tabs>
          <w:tab w:val="left" w:pos="360"/>
        </w:tabs>
        <w:spacing w:line="360" w:lineRule="auto"/>
        <w:jc w:val="both"/>
      </w:pPr>
    </w:p>
    <w:p w14:paraId="70B3C477" w14:textId="71157277" w:rsidR="00A00FE1" w:rsidRDefault="00A00FE1" w:rsidP="00810DAA">
      <w:pPr>
        <w:tabs>
          <w:tab w:val="left" w:pos="360"/>
        </w:tabs>
        <w:spacing w:line="360" w:lineRule="auto"/>
        <w:jc w:val="both"/>
      </w:pPr>
      <w:r w:rsidRPr="005A08FF">
        <w:t xml:space="preserve">Hazánk 2004-ben csatlakozott az </w:t>
      </w:r>
      <w:r>
        <w:t>u</w:t>
      </w:r>
      <w:r w:rsidRPr="005A08FF">
        <w:t xml:space="preserve">nióhoz és egyben a </w:t>
      </w:r>
      <w:proofErr w:type="spellStart"/>
      <w:r w:rsidRPr="005A08FF">
        <w:t>Natura</w:t>
      </w:r>
      <w:proofErr w:type="spellEnd"/>
      <w:r w:rsidRPr="005A08FF">
        <w:t xml:space="preserve"> 2000 programhoz is, amely az Európai Unió tagállamaiban mintegy összefüggő ökológiai rendszerként kezeli a védett területeket. Azóta Magyarország területének körülbelül 21%-a tartozik a há</w:t>
      </w:r>
      <w:r>
        <w:t xml:space="preserve">lózathoz. </w:t>
      </w:r>
    </w:p>
    <w:p w14:paraId="783B188D" w14:textId="77777777" w:rsidR="00A00FE1" w:rsidRPr="00680BE2" w:rsidRDefault="00A00FE1" w:rsidP="00700C8C">
      <w:pPr>
        <w:spacing w:line="360" w:lineRule="auto"/>
        <w:jc w:val="both"/>
        <w:rPr>
          <w:b/>
          <w:bCs/>
          <w:i/>
          <w:iCs/>
        </w:rPr>
      </w:pPr>
    </w:p>
    <w:p w14:paraId="0E29DB74" w14:textId="3A48B325" w:rsidR="00A00FE1" w:rsidRPr="003405C1" w:rsidRDefault="00782231" w:rsidP="00782231">
      <w:pPr>
        <w:pStyle w:val="Listaszerbekezds"/>
        <w:tabs>
          <w:tab w:val="left" w:pos="360"/>
        </w:tabs>
        <w:ind w:left="357"/>
        <w:jc w:val="center"/>
        <w:rPr>
          <w:color w:val="000000"/>
          <w:sz w:val="22"/>
          <w:szCs w:val="22"/>
        </w:rPr>
      </w:pPr>
      <w:r>
        <w:rPr>
          <w:noProof/>
        </w:rPr>
        <w:drawing>
          <wp:inline distT="0" distB="0" distL="0" distR="0" wp14:anchorId="120D6970" wp14:editId="206B4862">
            <wp:extent cx="5273198" cy="2865993"/>
            <wp:effectExtent l="0" t="0" r="381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5250" t="16963" b="10811"/>
                    <a:stretch/>
                  </pic:blipFill>
                  <pic:spPr bwMode="auto">
                    <a:xfrm>
                      <a:off x="0" y="0"/>
                      <a:ext cx="5286080" cy="2872995"/>
                    </a:xfrm>
                    <a:prstGeom prst="rect">
                      <a:avLst/>
                    </a:prstGeom>
                    <a:ln>
                      <a:noFill/>
                    </a:ln>
                    <a:extLst>
                      <a:ext uri="{53640926-AAD7-44D8-BBD7-CCE9431645EC}">
                        <a14:shadowObscured xmlns:a14="http://schemas.microsoft.com/office/drawing/2010/main"/>
                      </a:ext>
                    </a:extLst>
                  </pic:spPr>
                </pic:pic>
              </a:graphicData>
            </a:graphic>
          </wp:inline>
        </w:drawing>
      </w:r>
    </w:p>
    <w:p w14:paraId="76D498ED" w14:textId="3AB3C9E6" w:rsidR="00A00FE1" w:rsidRPr="003405C1" w:rsidRDefault="00A00FE1" w:rsidP="00A00FE1">
      <w:pPr>
        <w:tabs>
          <w:tab w:val="left" w:pos="360"/>
        </w:tabs>
        <w:ind w:left="360"/>
        <w:jc w:val="center"/>
        <w:rPr>
          <w:noProof/>
          <w:sz w:val="22"/>
          <w:szCs w:val="22"/>
        </w:rPr>
      </w:pPr>
    </w:p>
    <w:p w14:paraId="2751193C" w14:textId="2BFCCCD8" w:rsidR="009552D1" w:rsidRPr="00246514" w:rsidRDefault="00412DD7" w:rsidP="00412DD7">
      <w:pPr>
        <w:pStyle w:val="Kpalrs"/>
        <w:jc w:val="center"/>
        <w:rPr>
          <w:sz w:val="20"/>
          <w:szCs w:val="20"/>
        </w:rPr>
      </w:pPr>
      <w:r>
        <w:rPr>
          <w:sz w:val="20"/>
          <w:szCs w:val="20"/>
        </w:rPr>
        <w:fldChar w:fldCharType="begin"/>
      </w:r>
      <w:r>
        <w:rPr>
          <w:sz w:val="20"/>
          <w:szCs w:val="20"/>
        </w:rPr>
        <w:instrText xml:space="preserve"> SEQ ábra \* ARABIC </w:instrText>
      </w:r>
      <w:r>
        <w:rPr>
          <w:sz w:val="20"/>
          <w:szCs w:val="20"/>
        </w:rPr>
        <w:fldChar w:fldCharType="separate"/>
      </w:r>
      <w:bookmarkStart w:id="16" w:name="_Toc146602979"/>
      <w:r w:rsidR="00B763FB">
        <w:rPr>
          <w:noProof/>
          <w:sz w:val="20"/>
          <w:szCs w:val="20"/>
        </w:rPr>
        <w:t>4</w:t>
      </w:r>
      <w:r>
        <w:rPr>
          <w:sz w:val="20"/>
          <w:szCs w:val="20"/>
        </w:rPr>
        <w:fldChar w:fldCharType="end"/>
      </w:r>
      <w:r>
        <w:t>. ábra</w:t>
      </w:r>
      <w:r w:rsidR="009552D1" w:rsidRPr="00246514">
        <w:rPr>
          <w:sz w:val="20"/>
          <w:szCs w:val="20"/>
        </w:rPr>
        <w:t>:</w:t>
      </w:r>
      <w:r w:rsidR="00246514" w:rsidRPr="00246514">
        <w:rPr>
          <w:sz w:val="20"/>
          <w:szCs w:val="20"/>
        </w:rPr>
        <w:t xml:space="preserve"> Tokod Nagy</w:t>
      </w:r>
      <w:r w:rsidR="009552D1" w:rsidRPr="00246514">
        <w:rPr>
          <w:sz w:val="20"/>
          <w:szCs w:val="20"/>
        </w:rPr>
        <w:t>község közigazgatási területén lévő Országos Ökológiai hálózat</w:t>
      </w:r>
      <w:bookmarkEnd w:id="16"/>
    </w:p>
    <w:p w14:paraId="554BEC22" w14:textId="3E891F03" w:rsidR="00A00FE1" w:rsidRPr="00246514" w:rsidRDefault="009552D1" w:rsidP="009552D1">
      <w:pPr>
        <w:pStyle w:val="Kpalrs"/>
        <w:jc w:val="center"/>
        <w:rPr>
          <w:sz w:val="20"/>
          <w:szCs w:val="20"/>
        </w:rPr>
      </w:pPr>
      <w:proofErr w:type="gramStart"/>
      <w:r w:rsidRPr="00246514">
        <w:rPr>
          <w:sz w:val="20"/>
          <w:szCs w:val="20"/>
        </w:rPr>
        <w:t>forrás</w:t>
      </w:r>
      <w:proofErr w:type="gramEnd"/>
      <w:r w:rsidRPr="00246514">
        <w:rPr>
          <w:sz w:val="20"/>
          <w:szCs w:val="20"/>
        </w:rPr>
        <w:t xml:space="preserve">: </w:t>
      </w:r>
      <w:hyperlink r:id="rId16" w:history="1">
        <w:r w:rsidR="00A00FE1" w:rsidRPr="00246514">
          <w:rPr>
            <w:rStyle w:val="Hiperhivatkozs"/>
            <w:color w:val="44546A" w:themeColor="text2"/>
            <w:sz w:val="20"/>
            <w:szCs w:val="20"/>
          </w:rPr>
          <w:t>OKIR map</w:t>
        </w:r>
      </w:hyperlink>
    </w:p>
    <w:p w14:paraId="5CAEC2CB" w14:textId="5C55D1BD" w:rsidR="00A00FE1" w:rsidRPr="00186126" w:rsidRDefault="00A00FE1" w:rsidP="00A00FE1">
      <w:pPr>
        <w:jc w:val="center"/>
      </w:pPr>
      <w:r>
        <w:rPr>
          <w:i/>
          <w:noProof/>
          <w:sz w:val="22"/>
          <w:szCs w:val="22"/>
        </w:rPr>
        <w:t>(rózsaszín-Országos Ökológiai Hálózat, lila-NATURA 2000, lila rácsos- barlangok felszíni védőövezete</w:t>
      </w:r>
      <w:r w:rsidR="00246514">
        <w:rPr>
          <w:i/>
          <w:noProof/>
          <w:sz w:val="22"/>
          <w:szCs w:val="22"/>
        </w:rPr>
        <w:t>, zöld pötty-források védett területen kívül</w:t>
      </w:r>
      <w:r>
        <w:rPr>
          <w:i/>
          <w:noProof/>
          <w:sz w:val="22"/>
          <w:szCs w:val="22"/>
        </w:rPr>
        <w:t>)</w:t>
      </w:r>
    </w:p>
    <w:p w14:paraId="3773DBE9" w14:textId="77777777" w:rsidR="00A00FE1" w:rsidRDefault="00A00FE1" w:rsidP="00A00FE1">
      <w:pPr>
        <w:jc w:val="both"/>
      </w:pPr>
    </w:p>
    <w:p w14:paraId="182F3E48" w14:textId="77777777" w:rsidR="008221AB" w:rsidRDefault="008221AB" w:rsidP="00253A6C">
      <w:pPr>
        <w:tabs>
          <w:tab w:val="left" w:pos="360"/>
        </w:tabs>
        <w:spacing w:line="360" w:lineRule="auto"/>
        <w:jc w:val="both"/>
        <w:rPr>
          <w:i/>
        </w:rPr>
      </w:pPr>
    </w:p>
    <w:p w14:paraId="5AA51A7B" w14:textId="77777777" w:rsidR="008221AB" w:rsidRDefault="008221AB" w:rsidP="00253A6C">
      <w:pPr>
        <w:tabs>
          <w:tab w:val="left" w:pos="360"/>
        </w:tabs>
        <w:spacing w:line="360" w:lineRule="auto"/>
        <w:jc w:val="both"/>
        <w:rPr>
          <w:i/>
        </w:rPr>
      </w:pPr>
    </w:p>
    <w:p w14:paraId="154B034D" w14:textId="757D153F" w:rsidR="00253A6C" w:rsidRPr="00253A6C" w:rsidRDefault="00253A6C" w:rsidP="00253A6C">
      <w:pPr>
        <w:tabs>
          <w:tab w:val="left" w:pos="360"/>
        </w:tabs>
        <w:spacing w:line="360" w:lineRule="auto"/>
        <w:jc w:val="both"/>
        <w:rPr>
          <w:i/>
        </w:rPr>
      </w:pPr>
      <w:r w:rsidRPr="00253A6C">
        <w:rPr>
          <w:i/>
        </w:rPr>
        <w:lastRenderedPageBreak/>
        <w:t>Bányászat</w:t>
      </w:r>
    </w:p>
    <w:p w14:paraId="55E0EEB2" w14:textId="77777777" w:rsidR="00253A6C" w:rsidRDefault="00253A6C" w:rsidP="00253A6C">
      <w:pPr>
        <w:tabs>
          <w:tab w:val="left" w:pos="360"/>
        </w:tabs>
        <w:spacing w:line="360" w:lineRule="auto"/>
        <w:jc w:val="both"/>
      </w:pPr>
    </w:p>
    <w:p w14:paraId="56197607" w14:textId="46080B01" w:rsidR="00253A6C" w:rsidRDefault="00253A6C" w:rsidP="00253A6C">
      <w:pPr>
        <w:tabs>
          <w:tab w:val="left" w:pos="360"/>
        </w:tabs>
        <w:spacing w:line="360" w:lineRule="auto"/>
        <w:jc w:val="both"/>
      </w:pPr>
      <w:r>
        <w:t xml:space="preserve">A </w:t>
      </w:r>
      <w:proofErr w:type="spellStart"/>
      <w:r>
        <w:t>tokodi</w:t>
      </w:r>
      <w:proofErr w:type="spellEnd"/>
      <w:r>
        <w:t xml:space="preserve"> régészeti ásatások az 1960-as évek folyamán valószínűsítették, hogy a rómaiak már az időszámítás III. évszázadától kezdve szenet fejtettek a településen. Ekkor nyilván még csak felszíni </w:t>
      </w:r>
      <w:proofErr w:type="spellStart"/>
      <w:r>
        <w:t>kibuvásokból</w:t>
      </w:r>
      <w:proofErr w:type="spellEnd"/>
      <w:r>
        <w:t>. A kifejtett szenet a mintegy negyven vas és bronzkohó üveg és kerámia-égető-kemence fűtésére hasznosították. Mindezt a kohók alján lerakódott koromból állapították meg.</w:t>
      </w:r>
    </w:p>
    <w:p w14:paraId="63461093" w14:textId="73A18E22" w:rsidR="00253A6C" w:rsidRDefault="00253A6C" w:rsidP="00253A6C">
      <w:pPr>
        <w:tabs>
          <w:tab w:val="left" w:pos="360"/>
        </w:tabs>
        <w:spacing w:line="360" w:lineRule="auto"/>
        <w:jc w:val="both"/>
      </w:pPr>
      <w:r>
        <w:t>Az újkori bányászat a településen a dorogi medence szénbányászatával párhuzamosan indult meg. A Dorogi-medence szénbányászata az írott források szerint 1781-ig nyúlik vissza, a kisüzemi bányászat száz éves ciklusát a századforduló közeledtével Budapest nagymértékű iparosodása és növekvő szénigénye szakította meg, 1896-ra kiépült a Dorog környéki bányákat a fővárossal összekötni hivatott vasút, megindult a nagyipari bányászat, felépült a dorogi hőerőmű, a térség népessége rövid időn belül többszörösére növekedett.</w:t>
      </w:r>
    </w:p>
    <w:p w14:paraId="7D450183" w14:textId="50327654" w:rsidR="00253A6C" w:rsidRDefault="00253A6C" w:rsidP="00253A6C">
      <w:pPr>
        <w:tabs>
          <w:tab w:val="left" w:pos="360"/>
        </w:tabs>
        <w:spacing w:line="360" w:lineRule="auto"/>
        <w:jc w:val="both"/>
      </w:pPr>
      <w:r>
        <w:t>A széntermelés az 1960-as évek közepén érte el csúcspontját, 1965-től kezdve az energiaszektoron belüli szerkezetváltás és a könnyen kitermelhető széntelepek fogyása miatt elkerülhetetlenné vált a bányászat fokozatos</w:t>
      </w:r>
      <w:r w:rsidR="004B6D60">
        <w:t xml:space="preserve"> </w:t>
      </w:r>
      <w:r>
        <w:t>visszafejlesztése, az utolsó bányát 2004-ben zárták be.</w:t>
      </w:r>
    </w:p>
    <w:p w14:paraId="6C4B23DA" w14:textId="23215A76" w:rsidR="00920AA8" w:rsidRDefault="00253A6C" w:rsidP="00253A6C">
      <w:pPr>
        <w:tabs>
          <w:tab w:val="left" w:pos="360"/>
        </w:tabs>
        <w:spacing w:line="360" w:lineRule="auto"/>
        <w:jc w:val="both"/>
      </w:pPr>
      <w:r>
        <w:t>A település területe nem érint megállapított bányatelket, üzemelő bányát. Érint</w:t>
      </w:r>
      <w:r w:rsidR="004B6D60">
        <w:t xml:space="preserve"> </w:t>
      </w:r>
      <w:r>
        <w:t>azonban megszűnt bányatelket, valamint ásványi nyersanyag kutatási területet.</w:t>
      </w:r>
    </w:p>
    <w:p w14:paraId="570C7DC8" w14:textId="5460DD59" w:rsidR="004B6D60" w:rsidRDefault="004B6D60" w:rsidP="004B6D60">
      <w:pPr>
        <w:tabs>
          <w:tab w:val="left" w:pos="360"/>
        </w:tabs>
        <w:spacing w:line="360" w:lineRule="auto"/>
        <w:jc w:val="both"/>
      </w:pPr>
      <w:r>
        <w:t>A település területét érintő, a Veszprémi Bányakapitányság 1996-ban kiadott határozataival megszűntetett bányatelkek:</w:t>
      </w:r>
    </w:p>
    <w:p w14:paraId="23188DEE" w14:textId="1CC12C31" w:rsidR="00976457" w:rsidRDefault="008221AB" w:rsidP="004B6D60">
      <w:pPr>
        <w:tabs>
          <w:tab w:val="left" w:pos="360"/>
        </w:tabs>
        <w:spacing w:line="360" w:lineRule="auto"/>
        <w:jc w:val="both"/>
      </w:pPr>
      <w:r>
        <w:rPr>
          <w:noProof/>
        </w:rPr>
        <w:drawing>
          <wp:anchor distT="0" distB="0" distL="114300" distR="114300" simplePos="0" relativeHeight="251666445" behindDoc="0" locked="0" layoutInCell="1" allowOverlap="1" wp14:anchorId="1CCC6649" wp14:editId="584B9192">
            <wp:simplePos x="0" y="0"/>
            <wp:positionH relativeFrom="column">
              <wp:posOffset>1042757</wp:posOffset>
            </wp:positionH>
            <wp:positionV relativeFrom="paragraph">
              <wp:posOffset>55327</wp:posOffset>
            </wp:positionV>
            <wp:extent cx="3574473" cy="2874524"/>
            <wp:effectExtent l="0" t="0" r="6985" b="2540"/>
            <wp:wrapNone/>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31753" t="10621" r="10450" b="6748"/>
                    <a:stretch/>
                  </pic:blipFill>
                  <pic:spPr bwMode="auto">
                    <a:xfrm>
                      <a:off x="0" y="0"/>
                      <a:ext cx="3583568" cy="28818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AAFE0B" w14:textId="0D374791" w:rsidR="00976457" w:rsidRDefault="00976457" w:rsidP="004B6D60">
      <w:pPr>
        <w:tabs>
          <w:tab w:val="left" w:pos="360"/>
        </w:tabs>
        <w:spacing w:line="360" w:lineRule="auto"/>
        <w:jc w:val="both"/>
      </w:pPr>
    </w:p>
    <w:p w14:paraId="154255F3" w14:textId="77777777" w:rsidR="004B6D60" w:rsidRDefault="004B6D60" w:rsidP="004B6D60">
      <w:pPr>
        <w:tabs>
          <w:tab w:val="left" w:pos="360"/>
        </w:tabs>
        <w:spacing w:line="360" w:lineRule="auto"/>
        <w:jc w:val="both"/>
      </w:pPr>
      <w:r>
        <w:t>Sárisáp</w:t>
      </w:r>
    </w:p>
    <w:p w14:paraId="2CE7FB28" w14:textId="77777777" w:rsidR="004B6D60" w:rsidRDefault="004B6D60" w:rsidP="004B6D60">
      <w:pPr>
        <w:tabs>
          <w:tab w:val="left" w:pos="360"/>
        </w:tabs>
        <w:spacing w:line="360" w:lineRule="auto"/>
        <w:jc w:val="both"/>
      </w:pPr>
      <w:r>
        <w:t>I. – szén</w:t>
      </w:r>
    </w:p>
    <w:p w14:paraId="5A9B09FE" w14:textId="77777777" w:rsidR="004B6D60" w:rsidRDefault="004B6D60" w:rsidP="004B6D60">
      <w:pPr>
        <w:tabs>
          <w:tab w:val="left" w:pos="360"/>
        </w:tabs>
        <w:spacing w:line="360" w:lineRule="auto"/>
        <w:jc w:val="both"/>
      </w:pPr>
      <w:r>
        <w:t>Tokod</w:t>
      </w:r>
    </w:p>
    <w:p w14:paraId="08DB34A9" w14:textId="77777777" w:rsidR="004B6D60" w:rsidRDefault="004B6D60" w:rsidP="004B6D60">
      <w:pPr>
        <w:tabs>
          <w:tab w:val="left" w:pos="360"/>
        </w:tabs>
        <w:spacing w:line="360" w:lineRule="auto"/>
        <w:jc w:val="both"/>
      </w:pPr>
      <w:r>
        <w:t>I. – szén</w:t>
      </w:r>
    </w:p>
    <w:p w14:paraId="5C7FF3A3" w14:textId="77777777" w:rsidR="004B6D60" w:rsidRDefault="004B6D60" w:rsidP="004B6D60">
      <w:pPr>
        <w:tabs>
          <w:tab w:val="left" w:pos="360"/>
        </w:tabs>
        <w:spacing w:line="360" w:lineRule="auto"/>
        <w:jc w:val="both"/>
      </w:pPr>
      <w:r>
        <w:t>Tokod</w:t>
      </w:r>
    </w:p>
    <w:p w14:paraId="33B28F8E" w14:textId="77777777" w:rsidR="004B6D60" w:rsidRDefault="004B6D60" w:rsidP="004B6D60">
      <w:pPr>
        <w:tabs>
          <w:tab w:val="left" w:pos="360"/>
        </w:tabs>
        <w:spacing w:line="360" w:lineRule="auto"/>
        <w:jc w:val="both"/>
      </w:pPr>
      <w:r>
        <w:t>II. – szén</w:t>
      </w:r>
    </w:p>
    <w:p w14:paraId="6439FE2B" w14:textId="77777777" w:rsidR="004B6D60" w:rsidRDefault="004B6D60" w:rsidP="004B6D60">
      <w:pPr>
        <w:tabs>
          <w:tab w:val="left" w:pos="360"/>
        </w:tabs>
        <w:spacing w:line="360" w:lineRule="auto"/>
        <w:jc w:val="both"/>
      </w:pPr>
      <w:r>
        <w:t>Tokod</w:t>
      </w:r>
    </w:p>
    <w:p w14:paraId="1FD8B1AE" w14:textId="77777777" w:rsidR="004B6D60" w:rsidRDefault="004B6D60" w:rsidP="004B6D60">
      <w:pPr>
        <w:tabs>
          <w:tab w:val="left" w:pos="360"/>
        </w:tabs>
        <w:spacing w:line="360" w:lineRule="auto"/>
        <w:jc w:val="both"/>
      </w:pPr>
      <w:r>
        <w:t>III. – szén</w:t>
      </w:r>
    </w:p>
    <w:p w14:paraId="572535EE" w14:textId="77777777" w:rsidR="004B6D60" w:rsidRDefault="004B6D60" w:rsidP="004B6D60">
      <w:pPr>
        <w:tabs>
          <w:tab w:val="left" w:pos="360"/>
        </w:tabs>
        <w:spacing w:line="360" w:lineRule="auto"/>
        <w:jc w:val="both"/>
      </w:pPr>
      <w:r>
        <w:t>Tokod</w:t>
      </w:r>
    </w:p>
    <w:p w14:paraId="4992BD82" w14:textId="77777777" w:rsidR="004B6D60" w:rsidRDefault="004B6D60" w:rsidP="004B6D60">
      <w:pPr>
        <w:tabs>
          <w:tab w:val="left" w:pos="360"/>
        </w:tabs>
        <w:spacing w:line="360" w:lineRule="auto"/>
        <w:jc w:val="both"/>
      </w:pPr>
      <w:r>
        <w:t>V. – szén</w:t>
      </w:r>
    </w:p>
    <w:p w14:paraId="15DCC4A5" w14:textId="060D3BE5" w:rsidR="008221AB" w:rsidRDefault="004B6D60" w:rsidP="008221AB">
      <w:pPr>
        <w:pStyle w:val="Kpalrs"/>
      </w:pPr>
      <w:bookmarkStart w:id="17" w:name="_Toc146602980"/>
      <w:r w:rsidRPr="008221AB">
        <w:rPr>
          <w:i w:val="0"/>
          <w:sz w:val="24"/>
          <w:szCs w:val="24"/>
        </w:rPr>
        <w:t>Tokod</w:t>
      </w:r>
      <w:r w:rsidR="008221AB">
        <w:tab/>
      </w:r>
      <w:r w:rsidR="008221AB">
        <w:tab/>
      </w:r>
      <w:r w:rsidR="008221AB">
        <w:tab/>
      </w:r>
      <w:r w:rsidR="008221AB">
        <w:tab/>
      </w:r>
      <w:r w:rsidR="008221AB" w:rsidRPr="008221AB">
        <w:rPr>
          <w:sz w:val="20"/>
          <w:szCs w:val="20"/>
        </w:rPr>
        <w:fldChar w:fldCharType="begin"/>
      </w:r>
      <w:r w:rsidR="008221AB" w:rsidRPr="008221AB">
        <w:rPr>
          <w:sz w:val="20"/>
          <w:szCs w:val="20"/>
        </w:rPr>
        <w:instrText xml:space="preserve"> SEQ ábra \* ARABIC </w:instrText>
      </w:r>
      <w:r w:rsidR="008221AB" w:rsidRPr="008221AB">
        <w:rPr>
          <w:sz w:val="20"/>
          <w:szCs w:val="20"/>
        </w:rPr>
        <w:fldChar w:fldCharType="separate"/>
      </w:r>
      <w:r w:rsidR="00B763FB">
        <w:rPr>
          <w:noProof/>
          <w:sz w:val="20"/>
          <w:szCs w:val="20"/>
        </w:rPr>
        <w:t>5</w:t>
      </w:r>
      <w:r w:rsidR="008221AB" w:rsidRPr="008221AB">
        <w:rPr>
          <w:sz w:val="20"/>
          <w:szCs w:val="20"/>
        </w:rPr>
        <w:fldChar w:fldCharType="end"/>
      </w:r>
      <w:r w:rsidR="008221AB" w:rsidRPr="008221AB">
        <w:rPr>
          <w:sz w:val="20"/>
          <w:szCs w:val="20"/>
        </w:rPr>
        <w:t>. ábra: Bányaterületek</w:t>
      </w:r>
      <w:bookmarkEnd w:id="17"/>
    </w:p>
    <w:p w14:paraId="1D7CFA19" w14:textId="6AAB1C77" w:rsidR="004B6D60" w:rsidRDefault="004B6D60" w:rsidP="004B6D60">
      <w:pPr>
        <w:tabs>
          <w:tab w:val="left" w:pos="360"/>
        </w:tabs>
        <w:spacing w:line="360" w:lineRule="auto"/>
        <w:jc w:val="both"/>
      </w:pPr>
    </w:p>
    <w:p w14:paraId="5E934AB3" w14:textId="77777777" w:rsidR="004B6D60" w:rsidRDefault="004B6D60" w:rsidP="004B6D60">
      <w:pPr>
        <w:tabs>
          <w:tab w:val="left" w:pos="360"/>
        </w:tabs>
        <w:spacing w:line="360" w:lineRule="auto"/>
        <w:jc w:val="both"/>
      </w:pPr>
      <w:r>
        <w:t>VI. – szén</w:t>
      </w:r>
    </w:p>
    <w:p w14:paraId="53A5A904" w14:textId="77777777" w:rsidR="004B6D60" w:rsidRDefault="004B6D60" w:rsidP="004B6D60">
      <w:pPr>
        <w:tabs>
          <w:tab w:val="left" w:pos="360"/>
        </w:tabs>
        <w:spacing w:line="360" w:lineRule="auto"/>
        <w:jc w:val="both"/>
      </w:pPr>
      <w:r>
        <w:t>Tokod</w:t>
      </w:r>
    </w:p>
    <w:p w14:paraId="1551DF30" w14:textId="407E1BD4" w:rsidR="004B6D60" w:rsidRDefault="004B6D60" w:rsidP="00976457">
      <w:pPr>
        <w:pStyle w:val="Kpalrs"/>
      </w:pPr>
      <w:r w:rsidRPr="00976457">
        <w:rPr>
          <w:color w:val="auto"/>
          <w:sz w:val="24"/>
          <w:szCs w:val="24"/>
        </w:rPr>
        <w:t>VII. – szén</w:t>
      </w:r>
      <w:r w:rsidR="00976457">
        <w:rPr>
          <w:color w:val="auto"/>
          <w:sz w:val="24"/>
          <w:szCs w:val="24"/>
        </w:rPr>
        <w:tab/>
      </w:r>
      <w:r w:rsidR="00976457">
        <w:rPr>
          <w:color w:val="auto"/>
          <w:sz w:val="24"/>
          <w:szCs w:val="24"/>
        </w:rPr>
        <w:tab/>
      </w:r>
      <w:r w:rsidR="00976457">
        <w:tab/>
      </w:r>
      <w:r w:rsidR="00976457">
        <w:tab/>
      </w:r>
    </w:p>
    <w:p w14:paraId="00EBFB06" w14:textId="77777777" w:rsidR="004B6D60" w:rsidRDefault="004B6D60" w:rsidP="004B6D60">
      <w:pPr>
        <w:tabs>
          <w:tab w:val="left" w:pos="360"/>
        </w:tabs>
        <w:spacing w:line="360" w:lineRule="auto"/>
        <w:jc w:val="both"/>
      </w:pPr>
      <w:r>
        <w:t>Csolnok</w:t>
      </w:r>
    </w:p>
    <w:p w14:paraId="7809CCB3" w14:textId="77777777" w:rsidR="004B6D60" w:rsidRDefault="004B6D60" w:rsidP="004B6D60">
      <w:pPr>
        <w:tabs>
          <w:tab w:val="left" w:pos="360"/>
        </w:tabs>
        <w:spacing w:line="360" w:lineRule="auto"/>
        <w:jc w:val="both"/>
      </w:pPr>
      <w:r>
        <w:t>I. – szén</w:t>
      </w:r>
    </w:p>
    <w:p w14:paraId="51982F51" w14:textId="378C7F7B" w:rsidR="004B6D60" w:rsidRDefault="004B6D60" w:rsidP="004B6D60">
      <w:pPr>
        <w:tabs>
          <w:tab w:val="left" w:pos="360"/>
        </w:tabs>
        <w:spacing w:line="360" w:lineRule="auto"/>
        <w:jc w:val="both"/>
      </w:pPr>
      <w:r>
        <w:t>Az egykori bányaüzemekben mélyműveléses kitermelési tevékenységet végeztek, a terület így alábányászottsággal érintett. A települést három ásványi nyersanyag kutatási terület érinti:</w:t>
      </w:r>
    </w:p>
    <w:p w14:paraId="05A9A42B" w14:textId="7D1AE040" w:rsidR="004B6D60" w:rsidRDefault="004B6D60" w:rsidP="004B6D60">
      <w:pPr>
        <w:tabs>
          <w:tab w:val="left" w:pos="360"/>
        </w:tabs>
        <w:spacing w:line="360" w:lineRule="auto"/>
        <w:jc w:val="both"/>
      </w:pPr>
      <w:r>
        <w:t>Mogyorósbánya, Tát, Tokod – homok, kavics</w:t>
      </w:r>
    </w:p>
    <w:p w14:paraId="553BC094" w14:textId="09AB7EC2" w:rsidR="004B6D60" w:rsidRDefault="004B6D60" w:rsidP="004B6D60">
      <w:pPr>
        <w:tabs>
          <w:tab w:val="left" w:pos="360"/>
        </w:tabs>
        <w:spacing w:line="360" w:lineRule="auto"/>
        <w:jc w:val="both"/>
      </w:pPr>
      <w:r>
        <w:t>Esztergom, Tát, Tokod – homok, kavics</w:t>
      </w:r>
    </w:p>
    <w:p w14:paraId="768AE932" w14:textId="09A8A0DD" w:rsidR="004B6D60" w:rsidRDefault="004B6D60" w:rsidP="004B6D60">
      <w:pPr>
        <w:tabs>
          <w:tab w:val="left" w:pos="360"/>
        </w:tabs>
        <w:spacing w:line="360" w:lineRule="auto"/>
        <w:jc w:val="both"/>
      </w:pPr>
      <w:r>
        <w:t>Dorog- Nyugati medence – szén.</w:t>
      </w:r>
    </w:p>
    <w:p w14:paraId="153F72E9" w14:textId="6FE4684C" w:rsidR="004B6D60" w:rsidRDefault="004B6D60" w:rsidP="004B6D60">
      <w:pPr>
        <w:tabs>
          <w:tab w:val="left" w:pos="360"/>
        </w:tabs>
        <w:spacing w:line="360" w:lineRule="auto"/>
        <w:jc w:val="both"/>
      </w:pPr>
      <w:r>
        <w:t xml:space="preserve">A településen kettő, a Bányakapitányság által nyilvántartott felszínmozgásveszélyes terület van. Az egyik a Hegyes-kő ÉNy-i oldalán egy meredek falú vízmosásokkal tagolt </w:t>
      </w:r>
      <w:proofErr w:type="spellStart"/>
      <w:r>
        <w:t>csuszamlásos</w:t>
      </w:r>
      <w:proofErr w:type="spellEnd"/>
      <w:r>
        <w:t xml:space="preserve"> terület, a másik a Hegyes-kő D-i oldalán, </w:t>
      </w:r>
      <w:proofErr w:type="spellStart"/>
      <w:r>
        <w:t>Ebszőnybányától</w:t>
      </w:r>
      <w:proofErr w:type="spellEnd"/>
      <w:r>
        <w:t xml:space="preserve"> É-</w:t>
      </w:r>
      <w:proofErr w:type="spellStart"/>
      <w:r>
        <w:t>ra</w:t>
      </w:r>
      <w:proofErr w:type="spellEnd"/>
      <w:r>
        <w:t xml:space="preserve"> fekvő alábányászott, rogyásos terület.</w:t>
      </w:r>
    </w:p>
    <w:p w14:paraId="21AEEC2D" w14:textId="77777777" w:rsidR="004B6D60" w:rsidRDefault="004B6D60" w:rsidP="00253A6C">
      <w:pPr>
        <w:tabs>
          <w:tab w:val="left" w:pos="360"/>
        </w:tabs>
        <w:spacing w:line="360" w:lineRule="auto"/>
        <w:jc w:val="both"/>
      </w:pPr>
    </w:p>
    <w:p w14:paraId="68EE2732" w14:textId="2D84A279" w:rsidR="00A025E3" w:rsidRDefault="00A025E3" w:rsidP="006F0AA8">
      <w:pPr>
        <w:pStyle w:val="Cmsor3"/>
        <w:numPr>
          <w:ilvl w:val="2"/>
          <w:numId w:val="14"/>
        </w:numPr>
        <w:rPr>
          <w:rFonts w:ascii="Times New Roman" w:hAnsi="Times New Roman"/>
          <w:b w:val="0"/>
          <w:i/>
          <w:sz w:val="24"/>
          <w:szCs w:val="24"/>
        </w:rPr>
      </w:pPr>
      <w:bookmarkStart w:id="18" w:name="_Toc163462978"/>
      <w:r w:rsidRPr="00A95E08">
        <w:rPr>
          <w:rFonts w:ascii="Times New Roman" w:hAnsi="Times New Roman"/>
          <w:b w:val="0"/>
          <w:i/>
          <w:sz w:val="24"/>
          <w:szCs w:val="24"/>
        </w:rPr>
        <w:t xml:space="preserve">A </w:t>
      </w:r>
      <w:r w:rsidR="00A95E08" w:rsidRPr="00A95E08">
        <w:rPr>
          <w:rFonts w:ascii="Times New Roman" w:hAnsi="Times New Roman"/>
          <w:b w:val="0"/>
          <w:i/>
          <w:sz w:val="24"/>
          <w:szCs w:val="24"/>
        </w:rPr>
        <w:t xml:space="preserve">település elhelyezkedése a </w:t>
      </w:r>
      <w:r w:rsidRPr="00A95E08">
        <w:rPr>
          <w:rFonts w:ascii="Times New Roman" w:hAnsi="Times New Roman"/>
          <w:b w:val="0"/>
          <w:i/>
          <w:sz w:val="24"/>
          <w:szCs w:val="24"/>
        </w:rPr>
        <w:t>vízgyűjtő</w:t>
      </w:r>
      <w:r w:rsidR="00A95E08" w:rsidRPr="00A95E08">
        <w:rPr>
          <w:rFonts w:ascii="Times New Roman" w:hAnsi="Times New Roman"/>
          <w:b w:val="0"/>
          <w:i/>
          <w:sz w:val="24"/>
          <w:szCs w:val="24"/>
        </w:rPr>
        <w:t xml:space="preserve">n, </w:t>
      </w:r>
      <w:r w:rsidR="00395FDA">
        <w:rPr>
          <w:rFonts w:ascii="Times New Roman" w:hAnsi="Times New Roman"/>
          <w:b w:val="0"/>
          <w:i/>
          <w:sz w:val="24"/>
          <w:szCs w:val="24"/>
        </w:rPr>
        <w:t>vízrajzi leírása</w:t>
      </w:r>
      <w:bookmarkEnd w:id="18"/>
    </w:p>
    <w:p w14:paraId="5B4E286B" w14:textId="5BD8FB28" w:rsidR="00A95E08" w:rsidRDefault="00A95E08" w:rsidP="00A95E08"/>
    <w:p w14:paraId="00E3BC52" w14:textId="77777777" w:rsidR="00920AA8" w:rsidRPr="00773B93" w:rsidRDefault="00920AA8" w:rsidP="00920AA8">
      <w:pPr>
        <w:ind w:right="-50"/>
        <w:jc w:val="both"/>
      </w:pPr>
    </w:p>
    <w:p w14:paraId="4ED56377" w14:textId="77777777" w:rsidR="00795E78" w:rsidRPr="006868A8" w:rsidRDefault="00795E78" w:rsidP="00700C8C">
      <w:pPr>
        <w:spacing w:line="360" w:lineRule="auto"/>
        <w:jc w:val="both"/>
        <w:rPr>
          <w:b/>
        </w:rPr>
      </w:pPr>
      <w:r>
        <w:rPr>
          <w:b/>
        </w:rPr>
        <w:t>Domborzat</w:t>
      </w:r>
    </w:p>
    <w:p w14:paraId="1E65FDA0" w14:textId="497F6FA1" w:rsidR="002C792A" w:rsidRPr="002C792A" w:rsidRDefault="002C792A" w:rsidP="002C792A">
      <w:pPr>
        <w:spacing w:line="360" w:lineRule="auto"/>
        <w:jc w:val="both"/>
      </w:pPr>
      <w:r w:rsidRPr="002C792A">
        <w:t>Tokod az Dunántúli-középhegység nagytájba, a Dunazug középtájba és a Keleti-Gerecse kistájba tartozik. A kistáj Komárom-Esztergom megye területén helyezkedik el, Tokod a 313 km</w:t>
      </w:r>
      <w:r w:rsidRPr="00276E77">
        <w:rPr>
          <w:vertAlign w:val="superscript"/>
        </w:rPr>
        <w:t>2</w:t>
      </w:r>
      <w:r w:rsidRPr="002C792A">
        <w:t xml:space="preserve"> területű Keleti-Gerecse kistáj É-i részén, annak mintegy 5%-</w:t>
      </w:r>
      <w:proofErr w:type="spellStart"/>
      <w:r w:rsidRPr="002C792A">
        <w:t>nyi</w:t>
      </w:r>
      <w:proofErr w:type="spellEnd"/>
      <w:r w:rsidRPr="002C792A">
        <w:t xml:space="preserve"> területén fekszik.</w:t>
      </w:r>
    </w:p>
    <w:p w14:paraId="369D80F8" w14:textId="14E2CFF0" w:rsidR="00795E78" w:rsidRDefault="002C792A" w:rsidP="002C792A">
      <w:pPr>
        <w:spacing w:line="360" w:lineRule="auto"/>
        <w:jc w:val="both"/>
        <w:rPr>
          <w:bCs/>
        </w:rPr>
      </w:pPr>
      <w:r w:rsidRPr="002C792A">
        <w:rPr>
          <w:bCs/>
        </w:rPr>
        <w:t xml:space="preserve">A kistáj átlagos </w:t>
      </w:r>
      <w:proofErr w:type="spellStart"/>
      <w:r w:rsidRPr="002C792A">
        <w:rPr>
          <w:bCs/>
        </w:rPr>
        <w:t>tszf</w:t>
      </w:r>
      <w:proofErr w:type="spellEnd"/>
      <w:r w:rsidRPr="002C792A">
        <w:rPr>
          <w:bCs/>
        </w:rPr>
        <w:t>-i magassága 300-350 m. A település beépítésre szánt</w:t>
      </w:r>
      <w:r>
        <w:rPr>
          <w:bCs/>
        </w:rPr>
        <w:t xml:space="preserve"> </w:t>
      </w:r>
      <w:r w:rsidRPr="002C792A">
        <w:rPr>
          <w:bCs/>
        </w:rPr>
        <w:t xml:space="preserve">részeinek átlagos </w:t>
      </w:r>
      <w:proofErr w:type="spellStart"/>
      <w:r w:rsidRPr="002C792A">
        <w:rPr>
          <w:bCs/>
        </w:rPr>
        <w:t>tszf</w:t>
      </w:r>
      <w:proofErr w:type="spellEnd"/>
      <w:r w:rsidRPr="002C792A">
        <w:rPr>
          <w:bCs/>
        </w:rPr>
        <w:t xml:space="preserve">-i magassága 110-160 m közötti. A Hegyeskő </w:t>
      </w:r>
      <w:proofErr w:type="spellStart"/>
      <w:r w:rsidRPr="002C792A">
        <w:rPr>
          <w:bCs/>
        </w:rPr>
        <w:t>tszf</w:t>
      </w:r>
      <w:proofErr w:type="spellEnd"/>
      <w:r w:rsidRPr="002C792A">
        <w:rPr>
          <w:bCs/>
        </w:rPr>
        <w:t>-i</w:t>
      </w:r>
      <w:r>
        <w:rPr>
          <w:bCs/>
        </w:rPr>
        <w:t xml:space="preserve"> </w:t>
      </w:r>
      <w:r w:rsidRPr="002C792A">
        <w:rPr>
          <w:bCs/>
        </w:rPr>
        <w:t>magassága 311 m, az Öreg kő 308 m. A Keleti-Gerecsét szerkezetileg előre</w:t>
      </w:r>
      <w:r>
        <w:rPr>
          <w:bCs/>
        </w:rPr>
        <w:t xml:space="preserve"> </w:t>
      </w:r>
      <w:r w:rsidRPr="002C792A">
        <w:rPr>
          <w:bCs/>
        </w:rPr>
        <w:t xml:space="preserve">jelzett, teraszos völgyek tagolják. A kistájat erdősen tagolt </w:t>
      </w:r>
      <w:proofErr w:type="spellStart"/>
      <w:r w:rsidRPr="002C792A">
        <w:rPr>
          <w:bCs/>
        </w:rPr>
        <w:t>medencedombságok</w:t>
      </w:r>
      <w:proofErr w:type="spellEnd"/>
      <w:r>
        <w:rPr>
          <w:bCs/>
        </w:rPr>
        <w:t xml:space="preserve"> </w:t>
      </w:r>
      <w:r w:rsidRPr="002C792A">
        <w:rPr>
          <w:bCs/>
        </w:rPr>
        <w:t>jellemzik. A laza kőzetű domblejtőkön erős a felületi erózió, a völgytalpakon a</w:t>
      </w:r>
      <w:r>
        <w:rPr>
          <w:bCs/>
        </w:rPr>
        <w:t xml:space="preserve"> </w:t>
      </w:r>
      <w:r w:rsidRPr="002C792A">
        <w:rPr>
          <w:bCs/>
        </w:rPr>
        <w:t>feliszapolódás.</w:t>
      </w:r>
    </w:p>
    <w:p w14:paraId="5C4FD5B8" w14:textId="77777777" w:rsidR="00D81915" w:rsidRPr="002C792A" w:rsidRDefault="00D81915" w:rsidP="002C792A">
      <w:pPr>
        <w:spacing w:line="360" w:lineRule="auto"/>
        <w:jc w:val="both"/>
        <w:rPr>
          <w:bCs/>
        </w:rPr>
      </w:pPr>
    </w:p>
    <w:p w14:paraId="53698DBF" w14:textId="77777777" w:rsidR="00795E78" w:rsidRPr="0008619F" w:rsidRDefault="00795E78" w:rsidP="00700C8C">
      <w:pPr>
        <w:spacing w:line="360" w:lineRule="auto"/>
        <w:jc w:val="both"/>
        <w:rPr>
          <w:b/>
          <w:bCs/>
        </w:rPr>
      </w:pPr>
      <w:r w:rsidRPr="0008619F">
        <w:rPr>
          <w:b/>
          <w:bCs/>
        </w:rPr>
        <w:t>Éghajlat</w:t>
      </w:r>
    </w:p>
    <w:p w14:paraId="4CC89BC5" w14:textId="16165D37" w:rsidR="004C0B03" w:rsidRPr="004C0B03" w:rsidRDefault="004C0B03" w:rsidP="004C0B03">
      <w:pPr>
        <w:spacing w:line="360" w:lineRule="auto"/>
        <w:jc w:val="both"/>
        <w:rPr>
          <w:bCs/>
        </w:rPr>
      </w:pPr>
      <w:r w:rsidRPr="004C0B03">
        <w:rPr>
          <w:bCs/>
        </w:rPr>
        <w:t>A kistáj éghajlata mérsékelten hűvös – mérsékelten száraz.</w:t>
      </w:r>
      <w:r>
        <w:rPr>
          <w:bCs/>
        </w:rPr>
        <w:t xml:space="preserve"> </w:t>
      </w:r>
      <w:r w:rsidRPr="004C0B03">
        <w:rPr>
          <w:bCs/>
        </w:rPr>
        <w:t>A napsütés évi összege 1930 óra körül van, nyáron 760-770 óra körüli, télen</w:t>
      </w:r>
      <w:r>
        <w:rPr>
          <w:bCs/>
        </w:rPr>
        <w:t xml:space="preserve"> </w:t>
      </w:r>
      <w:r w:rsidRPr="004C0B03">
        <w:rPr>
          <w:bCs/>
        </w:rPr>
        <w:t>mintegy 180 óra napfénytartamra lehet számítani.</w:t>
      </w:r>
    </w:p>
    <w:p w14:paraId="4C943D11" w14:textId="5288EB62" w:rsidR="004C0B03" w:rsidRPr="004C0B03" w:rsidRDefault="004C0B03" w:rsidP="004C0B03">
      <w:pPr>
        <w:spacing w:line="360" w:lineRule="auto"/>
        <w:jc w:val="both"/>
        <w:rPr>
          <w:bCs/>
        </w:rPr>
      </w:pPr>
      <w:r w:rsidRPr="004C0B03">
        <w:rPr>
          <w:bCs/>
        </w:rPr>
        <w:t>Az évi középhőmérséklet 10°C körüli, a tenyészidőszaké 16,0 és 16,5°C közötti.</w:t>
      </w:r>
      <w:r>
        <w:rPr>
          <w:bCs/>
        </w:rPr>
        <w:t xml:space="preserve"> </w:t>
      </w:r>
      <w:r w:rsidRPr="004C0B03">
        <w:rPr>
          <w:bCs/>
        </w:rPr>
        <w:t>A fagymentes időszak hossza 185-190 nap.</w:t>
      </w:r>
    </w:p>
    <w:p w14:paraId="136FC88F" w14:textId="5971CE88" w:rsidR="00795E78" w:rsidRPr="004C0B03" w:rsidRDefault="004C0B03" w:rsidP="004C0B03">
      <w:pPr>
        <w:spacing w:line="360" w:lineRule="auto"/>
        <w:jc w:val="both"/>
        <w:rPr>
          <w:bCs/>
        </w:rPr>
      </w:pPr>
      <w:r w:rsidRPr="004C0B03">
        <w:rPr>
          <w:bCs/>
        </w:rPr>
        <w:lastRenderedPageBreak/>
        <w:t>A csapadék évi összeges általában 550-600 mm körüli. A tenyészidőszak</w:t>
      </w:r>
      <w:r>
        <w:rPr>
          <w:bCs/>
        </w:rPr>
        <w:t xml:space="preserve"> </w:t>
      </w:r>
      <w:r w:rsidRPr="004C0B03">
        <w:rPr>
          <w:bCs/>
        </w:rPr>
        <w:t xml:space="preserve">csapadéka 320-340 mm körüli. A </w:t>
      </w:r>
      <w:proofErr w:type="spellStart"/>
      <w:r w:rsidRPr="004C0B03">
        <w:rPr>
          <w:bCs/>
        </w:rPr>
        <w:t>hótakarásos</w:t>
      </w:r>
      <w:proofErr w:type="spellEnd"/>
      <w:r w:rsidRPr="004C0B03">
        <w:rPr>
          <w:bCs/>
        </w:rPr>
        <w:t xml:space="preserve"> napok száma 35-45 nap.</w:t>
      </w:r>
    </w:p>
    <w:p w14:paraId="5E4F74DF" w14:textId="77777777" w:rsidR="00D81915" w:rsidRDefault="00D81915" w:rsidP="00700C8C">
      <w:pPr>
        <w:spacing w:line="360" w:lineRule="auto"/>
        <w:jc w:val="both"/>
        <w:rPr>
          <w:b/>
          <w:bCs/>
        </w:rPr>
      </w:pPr>
    </w:p>
    <w:p w14:paraId="03B6D823" w14:textId="4D0E61D5" w:rsidR="00D81915" w:rsidRDefault="00D81915" w:rsidP="00700C8C">
      <w:pPr>
        <w:spacing w:line="360" w:lineRule="auto"/>
        <w:jc w:val="both"/>
        <w:rPr>
          <w:b/>
          <w:bCs/>
        </w:rPr>
      </w:pPr>
      <w:r>
        <w:rPr>
          <w:b/>
          <w:bCs/>
        </w:rPr>
        <w:t>Földtan</w:t>
      </w:r>
    </w:p>
    <w:p w14:paraId="2F7279BD" w14:textId="01FAF4B2" w:rsidR="00D81915" w:rsidRDefault="00D81915" w:rsidP="00D81915">
      <w:pPr>
        <w:spacing w:line="360" w:lineRule="auto"/>
        <w:jc w:val="both"/>
      </w:pPr>
      <w:r>
        <w:t xml:space="preserve">A kistáj alacsony helyzetű sasbércsorok és tágas hegyközi medencék, széles eróziós völgyek formacsoportjából áll. A sasbércsorok közötti árkos medencéket főleg </w:t>
      </w:r>
      <w:proofErr w:type="spellStart"/>
      <w:r>
        <w:t>elocén</w:t>
      </w:r>
      <w:proofErr w:type="spellEnd"/>
      <w:r>
        <w:t xml:space="preserve"> és oligocén üledékek bélelik ki. A kistáj ÉK-i részén jelentős széntelepek képződtek. A szén kitermelés már mindenütt befejeződött. A településre a lösz, a folyóvízi anyag és a </w:t>
      </w:r>
      <w:proofErr w:type="spellStart"/>
      <w:r>
        <w:t>deluviális</w:t>
      </w:r>
      <w:proofErr w:type="spellEnd"/>
      <w:r>
        <w:t xml:space="preserve">, részben </w:t>
      </w:r>
      <w:proofErr w:type="spellStart"/>
      <w:r>
        <w:t>szoliflukciós</w:t>
      </w:r>
      <w:proofErr w:type="spellEnd"/>
      <w:r>
        <w:t xml:space="preserve"> </w:t>
      </w:r>
      <w:proofErr w:type="spellStart"/>
      <w:r>
        <w:t>aleurit</w:t>
      </w:r>
      <w:proofErr w:type="spellEnd"/>
      <w:r>
        <w:t xml:space="preserve"> a legjellemzőbb, megtalálható azonban több helyi formáció is.</w:t>
      </w:r>
    </w:p>
    <w:p w14:paraId="3BCBF987" w14:textId="0F94EA6C" w:rsidR="00D81915" w:rsidRDefault="00D81915" w:rsidP="00700C8C">
      <w:pPr>
        <w:spacing w:line="360" w:lineRule="auto"/>
        <w:jc w:val="both"/>
        <w:rPr>
          <w:b/>
          <w:bCs/>
        </w:rPr>
      </w:pPr>
    </w:p>
    <w:p w14:paraId="5EF1F56B" w14:textId="4064C225" w:rsidR="006501DA" w:rsidRDefault="006501DA" w:rsidP="006501DA">
      <w:pPr>
        <w:spacing w:line="360" w:lineRule="auto"/>
        <w:jc w:val="center"/>
        <w:rPr>
          <w:b/>
          <w:bCs/>
        </w:rPr>
      </w:pPr>
      <w:r>
        <w:rPr>
          <w:noProof/>
        </w:rPr>
        <w:drawing>
          <wp:inline distT="0" distB="0" distL="0" distR="0" wp14:anchorId="7478DFBA" wp14:editId="74AA22FF">
            <wp:extent cx="5059995" cy="2643615"/>
            <wp:effectExtent l="0" t="0" r="7620" b="444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5630" t="19210" r="15422" b="16569"/>
                    <a:stretch/>
                  </pic:blipFill>
                  <pic:spPr bwMode="auto">
                    <a:xfrm>
                      <a:off x="0" y="0"/>
                      <a:ext cx="5071491" cy="2649621"/>
                    </a:xfrm>
                    <a:prstGeom prst="rect">
                      <a:avLst/>
                    </a:prstGeom>
                    <a:ln>
                      <a:noFill/>
                    </a:ln>
                    <a:extLst>
                      <a:ext uri="{53640926-AAD7-44D8-BBD7-CCE9431645EC}">
                        <a14:shadowObscured xmlns:a14="http://schemas.microsoft.com/office/drawing/2010/main"/>
                      </a:ext>
                    </a:extLst>
                  </pic:spPr>
                </pic:pic>
              </a:graphicData>
            </a:graphic>
          </wp:inline>
        </w:drawing>
      </w:r>
    </w:p>
    <w:p w14:paraId="248C269F" w14:textId="069A6D77" w:rsidR="00412DD7" w:rsidRPr="00412DD7" w:rsidRDefault="00412DD7" w:rsidP="00412DD7">
      <w:pPr>
        <w:pStyle w:val="Kpalrs"/>
        <w:jc w:val="center"/>
        <w:rPr>
          <w:bCs/>
          <w:sz w:val="20"/>
          <w:szCs w:val="20"/>
        </w:rPr>
      </w:pPr>
      <w:r w:rsidRPr="00412DD7">
        <w:rPr>
          <w:bCs/>
          <w:sz w:val="20"/>
          <w:szCs w:val="20"/>
        </w:rPr>
        <w:fldChar w:fldCharType="begin"/>
      </w:r>
      <w:r w:rsidRPr="00412DD7">
        <w:rPr>
          <w:bCs/>
          <w:sz w:val="20"/>
          <w:szCs w:val="20"/>
        </w:rPr>
        <w:instrText xml:space="preserve"> SEQ ábra \* ARABIC </w:instrText>
      </w:r>
      <w:r w:rsidRPr="00412DD7">
        <w:rPr>
          <w:bCs/>
          <w:sz w:val="20"/>
          <w:szCs w:val="20"/>
        </w:rPr>
        <w:fldChar w:fldCharType="separate"/>
      </w:r>
      <w:bookmarkStart w:id="19" w:name="_Toc146602981"/>
      <w:r w:rsidR="00B763FB">
        <w:rPr>
          <w:bCs/>
          <w:noProof/>
          <w:sz w:val="20"/>
          <w:szCs w:val="20"/>
        </w:rPr>
        <w:t>6</w:t>
      </w:r>
      <w:r w:rsidRPr="00412DD7">
        <w:rPr>
          <w:bCs/>
          <w:sz w:val="20"/>
          <w:szCs w:val="20"/>
        </w:rPr>
        <w:fldChar w:fldCharType="end"/>
      </w:r>
      <w:r w:rsidRPr="00412DD7">
        <w:rPr>
          <w:sz w:val="20"/>
          <w:szCs w:val="20"/>
        </w:rPr>
        <w:t>. ábra: Tokod Nagyközség felszíni földtani térképe</w:t>
      </w:r>
      <w:bookmarkEnd w:id="19"/>
    </w:p>
    <w:p w14:paraId="70E7859F" w14:textId="51577E11" w:rsidR="00412DD7" w:rsidRPr="00412DD7" w:rsidRDefault="00412DD7" w:rsidP="00412DD7">
      <w:pPr>
        <w:spacing w:line="360" w:lineRule="auto"/>
        <w:jc w:val="center"/>
        <w:rPr>
          <w:bCs/>
          <w:sz w:val="20"/>
          <w:szCs w:val="20"/>
        </w:rPr>
      </w:pPr>
      <w:r w:rsidRPr="00412DD7">
        <w:rPr>
          <w:bCs/>
          <w:sz w:val="20"/>
          <w:szCs w:val="20"/>
        </w:rPr>
        <w:t>Forrás: Magyarország felszíni földtani térképe, méretarány 1:100 000</w:t>
      </w:r>
    </w:p>
    <w:p w14:paraId="7F8AA472" w14:textId="52A3596D" w:rsidR="00D81915" w:rsidRPr="00412DD7" w:rsidRDefault="0042601A" w:rsidP="00412DD7">
      <w:pPr>
        <w:spacing w:line="360" w:lineRule="auto"/>
        <w:jc w:val="center"/>
        <w:rPr>
          <w:bCs/>
          <w:sz w:val="20"/>
          <w:szCs w:val="20"/>
        </w:rPr>
      </w:pPr>
      <w:hyperlink r:id="rId19" w:history="1">
        <w:r w:rsidR="00412DD7" w:rsidRPr="00221893">
          <w:rPr>
            <w:rStyle w:val="Hiperhivatkozs"/>
            <w:bCs/>
            <w:sz w:val="20"/>
            <w:szCs w:val="20"/>
          </w:rPr>
          <w:t>http://mafi-loczy.mafi.hu/Fdt100/</w:t>
        </w:r>
      </w:hyperlink>
      <w:r w:rsidR="00412DD7">
        <w:rPr>
          <w:bCs/>
          <w:sz w:val="20"/>
          <w:szCs w:val="20"/>
        </w:rPr>
        <w:t xml:space="preserve"> </w:t>
      </w:r>
    </w:p>
    <w:p w14:paraId="2F8B04C0" w14:textId="6579AD0F" w:rsidR="00795E78" w:rsidRDefault="00795E78" w:rsidP="00700C8C">
      <w:pPr>
        <w:spacing w:line="360" w:lineRule="auto"/>
        <w:jc w:val="both"/>
      </w:pPr>
    </w:p>
    <w:p w14:paraId="07F0FB0F" w14:textId="200F56A3" w:rsidR="001643AF" w:rsidRDefault="001643AF" w:rsidP="00700C8C">
      <w:pPr>
        <w:spacing w:line="360" w:lineRule="auto"/>
        <w:jc w:val="both"/>
      </w:pPr>
    </w:p>
    <w:p w14:paraId="0341F83F" w14:textId="77777777" w:rsidR="00795E78" w:rsidRDefault="00795E78" w:rsidP="00700C8C">
      <w:pPr>
        <w:spacing w:line="360" w:lineRule="auto"/>
        <w:jc w:val="both"/>
        <w:rPr>
          <w:b/>
          <w:bCs/>
        </w:rPr>
      </w:pPr>
      <w:r>
        <w:rPr>
          <w:b/>
          <w:bCs/>
        </w:rPr>
        <w:t>Növényzet</w:t>
      </w:r>
    </w:p>
    <w:p w14:paraId="4FD7F138" w14:textId="5A58D679" w:rsidR="002C1899" w:rsidRDefault="001643AF" w:rsidP="001643AF">
      <w:pPr>
        <w:spacing w:line="360" w:lineRule="auto"/>
        <w:jc w:val="both"/>
      </w:pPr>
      <w:r>
        <w:t xml:space="preserve">A Keleti-Gerecse növényzete sokban hasonlít a Mezőföldére, de kisebb területen megtalálható a középhegységre jellemző vegetáció is. A kistájat ma már szántók uralják, közöttük a természetes vegetáció maradványainak legjellegzetesebb (és </w:t>
      </w:r>
      <w:proofErr w:type="spellStart"/>
      <w:r>
        <w:t>legkiterjedtebb</w:t>
      </w:r>
      <w:proofErr w:type="spellEnd"/>
      <w:r>
        <w:t xml:space="preserve">) képviselői a löszgyepek és az erdőssztyepprétek. A kistáj mai mértékű </w:t>
      </w:r>
      <w:proofErr w:type="spellStart"/>
      <w:r>
        <w:t>fátlansága</w:t>
      </w:r>
      <w:proofErr w:type="spellEnd"/>
      <w:r>
        <w:t xml:space="preserve"> az évszázados emberi hatásokra vezethető vissza, de a száraz gyepi fajok itteni nagy gyakorisága jelzi, hogy a vidéket feltehetőleg hajdan sem csak zárt erdők boríthatták. Valószínűleg a meredek déli lejtőkön az erdő felnyílt, ilyen helyeken fordulhattak elő a gyakran keleties elterjedésű sztyepp- és erdőssztyepp-fajok (vetővirág – </w:t>
      </w:r>
      <w:proofErr w:type="spellStart"/>
      <w:r>
        <w:t>Sternbergia</w:t>
      </w:r>
      <w:proofErr w:type="spellEnd"/>
      <w:r>
        <w:t xml:space="preserve"> </w:t>
      </w:r>
      <w:proofErr w:type="spellStart"/>
      <w:r>
        <w:t>colchiciflora</w:t>
      </w:r>
      <w:proofErr w:type="spellEnd"/>
      <w:r>
        <w:t xml:space="preserve">, piros kígyószisz – </w:t>
      </w:r>
      <w:proofErr w:type="spellStart"/>
      <w:r>
        <w:t>Echium</w:t>
      </w:r>
      <w:proofErr w:type="spellEnd"/>
      <w:r>
        <w:t xml:space="preserve"> </w:t>
      </w:r>
      <w:proofErr w:type="spellStart"/>
      <w:r>
        <w:lastRenderedPageBreak/>
        <w:t>maculatum</w:t>
      </w:r>
      <w:proofErr w:type="spellEnd"/>
      <w:r>
        <w:t xml:space="preserve">, sugaras </w:t>
      </w:r>
      <w:proofErr w:type="spellStart"/>
      <w:r>
        <w:t>zsoltina</w:t>
      </w:r>
      <w:proofErr w:type="spellEnd"/>
      <w:r>
        <w:t xml:space="preserve"> – </w:t>
      </w:r>
      <w:proofErr w:type="spellStart"/>
      <w:r>
        <w:t>Serratula</w:t>
      </w:r>
      <w:proofErr w:type="spellEnd"/>
      <w:r>
        <w:t xml:space="preserve"> </w:t>
      </w:r>
      <w:proofErr w:type="spellStart"/>
      <w:r>
        <w:t>radiata</w:t>
      </w:r>
      <w:proofErr w:type="spellEnd"/>
      <w:r>
        <w:t xml:space="preserve">, macskahere – </w:t>
      </w:r>
      <w:proofErr w:type="spellStart"/>
      <w:r>
        <w:t>Phlomis</w:t>
      </w:r>
      <w:proofErr w:type="spellEnd"/>
      <w:r>
        <w:t xml:space="preserve"> </w:t>
      </w:r>
      <w:proofErr w:type="spellStart"/>
      <w:r>
        <w:t>tuberosa</w:t>
      </w:r>
      <w:proofErr w:type="spellEnd"/>
      <w:r>
        <w:t xml:space="preserve">, festő </w:t>
      </w:r>
      <w:proofErr w:type="spellStart"/>
      <w:r>
        <w:t>csülleng</w:t>
      </w:r>
      <w:proofErr w:type="spellEnd"/>
      <w:r>
        <w:t xml:space="preserve"> – </w:t>
      </w:r>
      <w:proofErr w:type="spellStart"/>
      <w:r>
        <w:t>Isatis</w:t>
      </w:r>
      <w:proofErr w:type="spellEnd"/>
      <w:r>
        <w:t xml:space="preserve"> </w:t>
      </w:r>
      <w:proofErr w:type="spellStart"/>
      <w:r>
        <w:t>tinctoria</w:t>
      </w:r>
      <w:proofErr w:type="spellEnd"/>
      <w:r>
        <w:t xml:space="preserve">, kései pitypang – </w:t>
      </w:r>
      <w:proofErr w:type="spellStart"/>
      <w:r>
        <w:t>Taraxacum</w:t>
      </w:r>
      <w:proofErr w:type="spellEnd"/>
      <w:r>
        <w:t xml:space="preserve"> </w:t>
      </w:r>
      <w:proofErr w:type="spellStart"/>
      <w:r>
        <w:t>serotinum</w:t>
      </w:r>
      <w:proofErr w:type="spellEnd"/>
      <w:r>
        <w:t xml:space="preserve">, tavaszi hérics – Adonis </w:t>
      </w:r>
      <w:proofErr w:type="spellStart"/>
      <w:r>
        <w:t>vernalis</w:t>
      </w:r>
      <w:proofErr w:type="spellEnd"/>
      <w:r>
        <w:t xml:space="preserve">), amelyek az erdőirtásokkal nyertek nagyobb életteret – majd a gyepfeltörésekkel újra visszaszorultak. A löszös, laza üledéken kialakult elegyes tölgyesekből már sokkal kevesebb maradt. A nagy kiterjedésű laza üledékkel fedett tájban </w:t>
      </w:r>
      <w:proofErr w:type="spellStart"/>
      <w:r>
        <w:t>szigetszerűen</w:t>
      </w:r>
      <w:proofErr w:type="spellEnd"/>
      <w:r>
        <w:t xml:space="preserve"> kiemelkedő mészkő hegyek vegetációja és flórája hegyvidéki jellegű, itt a délies oldalakat lejtősztyeppek, sziklagyepek, </w:t>
      </w:r>
      <w:proofErr w:type="spellStart"/>
      <w:r>
        <w:t>bokorerdők</w:t>
      </w:r>
      <w:proofErr w:type="spellEnd"/>
      <w:r>
        <w:t xml:space="preserve">, mészkedvelő tölgyesek fedik, míg az </w:t>
      </w:r>
      <w:proofErr w:type="spellStart"/>
      <w:r>
        <w:t>északiasakon</w:t>
      </w:r>
      <w:proofErr w:type="spellEnd"/>
      <w:r>
        <w:t xml:space="preserve"> gyertyános-tölgyesek, ritkán bükkösök jelennek meg. A köves sztyepplejtők flórája a löszgyepekéhez hasonlóan gazdag (borzas </w:t>
      </w:r>
      <w:proofErr w:type="spellStart"/>
      <w:r>
        <w:t>vértő</w:t>
      </w:r>
      <w:proofErr w:type="spellEnd"/>
      <w:r>
        <w:t xml:space="preserve"> – </w:t>
      </w:r>
      <w:proofErr w:type="spellStart"/>
      <w:r>
        <w:t>Onosma</w:t>
      </w:r>
      <w:proofErr w:type="spellEnd"/>
      <w:r>
        <w:t xml:space="preserve"> </w:t>
      </w:r>
      <w:proofErr w:type="spellStart"/>
      <w:r>
        <w:t>visianii</w:t>
      </w:r>
      <w:proofErr w:type="spellEnd"/>
      <w:r>
        <w:t xml:space="preserve">, deres csenkesz – </w:t>
      </w:r>
      <w:proofErr w:type="spellStart"/>
      <w:r>
        <w:t>Festuca</w:t>
      </w:r>
      <w:proofErr w:type="spellEnd"/>
      <w:r>
        <w:t xml:space="preserve"> </w:t>
      </w:r>
      <w:proofErr w:type="spellStart"/>
      <w:r>
        <w:t>pallens</w:t>
      </w:r>
      <w:proofErr w:type="spellEnd"/>
      <w:r>
        <w:t xml:space="preserve">, fehéres csüdfű – </w:t>
      </w:r>
      <w:proofErr w:type="spellStart"/>
      <w:r>
        <w:t>Astragalus</w:t>
      </w:r>
      <w:proofErr w:type="spellEnd"/>
      <w:r>
        <w:t xml:space="preserve"> </w:t>
      </w:r>
      <w:proofErr w:type="spellStart"/>
      <w:r>
        <w:t>vesicarius</w:t>
      </w:r>
      <w:proofErr w:type="spellEnd"/>
      <w:r>
        <w:t xml:space="preserve">, pusztai </w:t>
      </w:r>
      <w:proofErr w:type="spellStart"/>
      <w:r>
        <w:t>meténg</w:t>
      </w:r>
      <w:proofErr w:type="spellEnd"/>
      <w:r>
        <w:t xml:space="preserve"> – </w:t>
      </w:r>
      <w:proofErr w:type="spellStart"/>
      <w:r>
        <w:t>Vinca</w:t>
      </w:r>
      <w:proofErr w:type="spellEnd"/>
      <w:r>
        <w:t xml:space="preserve"> </w:t>
      </w:r>
      <w:proofErr w:type="spellStart"/>
      <w:r>
        <w:t>herbacea</w:t>
      </w:r>
      <w:proofErr w:type="spellEnd"/>
      <w:r>
        <w:t xml:space="preserve">, </w:t>
      </w:r>
      <w:proofErr w:type="spellStart"/>
      <w:proofErr w:type="gramStart"/>
      <w:r>
        <w:t>árleve</w:t>
      </w:r>
      <w:proofErr w:type="gramEnd"/>
      <w:r>
        <w:t>lű</w:t>
      </w:r>
      <w:proofErr w:type="spellEnd"/>
      <w:r>
        <w:t xml:space="preserve"> len – </w:t>
      </w:r>
      <w:proofErr w:type="spellStart"/>
      <w:r>
        <w:t>Linum</w:t>
      </w:r>
      <w:proofErr w:type="spellEnd"/>
      <w:r>
        <w:t xml:space="preserve"> </w:t>
      </w:r>
      <w:proofErr w:type="spellStart"/>
      <w:r>
        <w:t>tenuifolium</w:t>
      </w:r>
      <w:proofErr w:type="spellEnd"/>
      <w:r>
        <w:t>). A jelenleginél jóval nagyobb szerepe lehetett a patakokat kísérő nedves élőhelyeknek (ártéri erdők, sásosok, nedvesüde rétek), amelyek mára jelentősen megritkultak.</w:t>
      </w:r>
    </w:p>
    <w:p w14:paraId="780E3240" w14:textId="670D3E91" w:rsidR="0076231D" w:rsidRDefault="0076231D" w:rsidP="0076231D">
      <w:pPr>
        <w:spacing w:line="360" w:lineRule="auto"/>
        <w:jc w:val="both"/>
      </w:pPr>
    </w:p>
    <w:p w14:paraId="02263EA2" w14:textId="2F0019EC" w:rsidR="00253A6C" w:rsidRDefault="00253A6C" w:rsidP="0076231D">
      <w:pPr>
        <w:spacing w:line="360" w:lineRule="auto"/>
        <w:jc w:val="both"/>
        <w:rPr>
          <w:b/>
        </w:rPr>
      </w:pPr>
      <w:r w:rsidRPr="00253A6C">
        <w:rPr>
          <w:b/>
        </w:rPr>
        <w:t>Tokod Nagyközség Vízfolyásai</w:t>
      </w:r>
    </w:p>
    <w:p w14:paraId="31EF3160" w14:textId="179FD8DF" w:rsidR="00253A6C" w:rsidRDefault="00253A6C" w:rsidP="0076231D">
      <w:pPr>
        <w:spacing w:line="360" w:lineRule="auto"/>
        <w:jc w:val="both"/>
        <w:rPr>
          <w:b/>
        </w:rPr>
      </w:pPr>
    </w:p>
    <w:p w14:paraId="6A4F94C3" w14:textId="3392C23E" w:rsidR="00253A6C" w:rsidRDefault="001E15DA" w:rsidP="001E15DA">
      <w:pPr>
        <w:spacing w:line="360" w:lineRule="auto"/>
        <w:jc w:val="both"/>
        <w:rPr>
          <w:rFonts w:ascii="Times-Roman" w:eastAsia="Calibri" w:hAnsi="Times-Roman" w:cs="Times-Roman"/>
          <w:lang w:eastAsia="en-US"/>
        </w:rPr>
      </w:pPr>
      <w:r w:rsidRPr="005273E4">
        <w:rPr>
          <w:rFonts w:ascii="Times-Roman" w:eastAsia="Calibri" w:hAnsi="Times-Roman" w:cs="Times-Roman"/>
          <w:lang w:eastAsia="en-US"/>
        </w:rPr>
        <w:t xml:space="preserve">A település </w:t>
      </w:r>
      <w:r>
        <w:rPr>
          <w:rFonts w:ascii="Times-Roman" w:eastAsia="Calibri" w:hAnsi="Times-Roman" w:cs="Times-Roman"/>
          <w:lang w:eastAsia="en-US"/>
        </w:rPr>
        <w:t xml:space="preserve">központi részén áthalad az </w:t>
      </w: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 ami a településrészt keresztülszel</w:t>
      </w:r>
      <w:r w:rsidRPr="005273E4">
        <w:rPr>
          <w:rFonts w:ascii="TTE21889E8t00" w:eastAsia="Calibri" w:hAnsi="TTE21889E8t00" w:cs="TTE21889E8t00"/>
          <w:lang w:eastAsia="en-US"/>
        </w:rPr>
        <w:t>i</w:t>
      </w:r>
      <w:r w:rsidRPr="005273E4">
        <w:rPr>
          <w:rFonts w:ascii="Times-Roman" w:eastAsia="Calibri" w:hAnsi="Times-Roman" w:cs="Times-Roman"/>
          <w:lang w:eastAsia="en-US"/>
        </w:rPr>
        <w:t>, kisebb – nagyobb vízennyiséget szállító természetes, állandó és id</w:t>
      </w:r>
      <w:r w:rsidRPr="005273E4">
        <w:rPr>
          <w:rFonts w:ascii="TTE21889E8t00" w:eastAsia="Calibri" w:hAnsi="TTE21889E8t00" w:cs="TTE21889E8t00"/>
          <w:lang w:eastAsia="en-US"/>
        </w:rPr>
        <w:t>ő</w:t>
      </w:r>
      <w:r w:rsidRPr="005273E4">
        <w:rPr>
          <w:rFonts w:ascii="Times-Roman" w:eastAsia="Calibri" w:hAnsi="Times-Roman" w:cs="Times-Roman"/>
          <w:lang w:eastAsia="en-US"/>
        </w:rPr>
        <w:t xml:space="preserve">szakos vízfolyások befogadója, melyek nyomvonalainak geometriáját, nagy százalékban a természet alakította ki. </w:t>
      </w:r>
      <w:r w:rsidRPr="00E40E87">
        <w:rPr>
          <w:rFonts w:ascii="Times-Roman" w:eastAsia="Calibri" w:hAnsi="Times-Roman" w:cs="Times-Roman"/>
          <w:lang w:eastAsia="en-US"/>
        </w:rPr>
        <w:t>Szám szerint</w:t>
      </w:r>
      <w:r w:rsidRPr="005273E4">
        <w:rPr>
          <w:rFonts w:ascii="Times-Roman" w:eastAsia="Calibri" w:hAnsi="Times-Roman" w:cs="Times-Roman"/>
          <w:lang w:eastAsia="en-US"/>
        </w:rPr>
        <w:t xml:space="preserve"> 6 db vízfolyás halad keresztül a település belterületén. </w:t>
      </w:r>
      <w:proofErr w:type="spellStart"/>
      <w:r w:rsidRPr="005273E4">
        <w:rPr>
          <w:rFonts w:ascii="Times-Roman" w:eastAsia="Calibri" w:hAnsi="Times-Roman" w:cs="Times-Roman"/>
          <w:lang w:eastAsia="en-US"/>
        </w:rPr>
        <w:t>Resszer</w:t>
      </w:r>
      <w:proofErr w:type="spellEnd"/>
      <w:r w:rsidRPr="005273E4">
        <w:rPr>
          <w:rFonts w:ascii="Times-Roman" w:eastAsia="Calibri" w:hAnsi="Times-Roman" w:cs="Times-Roman"/>
          <w:lang w:eastAsia="en-US"/>
        </w:rPr>
        <w:t xml:space="preserve">, </w:t>
      </w:r>
      <w:proofErr w:type="spellStart"/>
      <w:r w:rsidRPr="005273E4">
        <w:rPr>
          <w:rFonts w:ascii="Times-Roman" w:eastAsia="Calibri" w:hAnsi="Times-Roman" w:cs="Times-Roman"/>
          <w:lang w:eastAsia="en-US"/>
        </w:rPr>
        <w:t>Getehegy</w:t>
      </w:r>
      <w:proofErr w:type="spellEnd"/>
      <w:r w:rsidRPr="005273E4">
        <w:rPr>
          <w:rFonts w:ascii="Times-Roman" w:eastAsia="Calibri" w:hAnsi="Times-Roman" w:cs="Times-Roman"/>
          <w:lang w:eastAsia="en-US"/>
        </w:rPr>
        <w:t xml:space="preserve">, III. jelű </w:t>
      </w:r>
      <w:proofErr w:type="spellStart"/>
      <w:r w:rsidRPr="005273E4">
        <w:rPr>
          <w:rFonts w:ascii="Times-Roman" w:eastAsia="Calibri" w:hAnsi="Times-Roman" w:cs="Times-Roman"/>
          <w:lang w:eastAsia="en-US"/>
        </w:rPr>
        <w:t>Miklósberki</w:t>
      </w:r>
      <w:proofErr w:type="spellEnd"/>
      <w:r w:rsidRPr="005273E4">
        <w:rPr>
          <w:rFonts w:ascii="Times-Roman" w:eastAsia="Calibri" w:hAnsi="Times-Roman" w:cs="Times-Roman"/>
          <w:lang w:eastAsia="en-US"/>
        </w:rPr>
        <w:t>, IV. jelű Hegyeskői, V-jelű, VI-jelű vízfolyás</w:t>
      </w:r>
      <w:r>
        <w:rPr>
          <w:rFonts w:ascii="Times-Roman" w:eastAsia="Calibri" w:hAnsi="Times-Roman" w:cs="Times-Roman"/>
          <w:lang w:eastAsia="en-US"/>
        </w:rPr>
        <w:t>.</w:t>
      </w:r>
    </w:p>
    <w:p w14:paraId="2032912D" w14:textId="2112D7BB" w:rsidR="001E15DA" w:rsidRDefault="001E15DA" w:rsidP="001E15DA">
      <w:pPr>
        <w:spacing w:line="360" w:lineRule="auto"/>
        <w:jc w:val="both"/>
        <w:rPr>
          <w:rFonts w:ascii="Times-Roman" w:eastAsia="Calibri" w:hAnsi="Times-Roman" w:cs="Times-Roman"/>
          <w:lang w:eastAsia="en-US"/>
        </w:rPr>
      </w:pPr>
    </w:p>
    <w:p w14:paraId="02A7B331" w14:textId="77777777" w:rsidR="001E15DA" w:rsidRPr="00611EB0" w:rsidRDefault="001E15DA" w:rsidP="001E15DA">
      <w:pPr>
        <w:autoSpaceDE w:val="0"/>
        <w:autoSpaceDN w:val="0"/>
        <w:adjustRightInd w:val="0"/>
        <w:jc w:val="both"/>
        <w:rPr>
          <w:i/>
        </w:rPr>
      </w:pPr>
      <w:r w:rsidRPr="00611EB0">
        <w:rPr>
          <w:i/>
        </w:rPr>
        <w:t>A község vízfolyásai</w:t>
      </w:r>
    </w:p>
    <w:p w14:paraId="7691FFB1" w14:textId="77777777" w:rsidR="001E15DA" w:rsidRDefault="001E15DA" w:rsidP="001E15DA">
      <w:pPr>
        <w:autoSpaceDE w:val="0"/>
        <w:autoSpaceDN w:val="0"/>
        <w:adjustRightInd w:val="0"/>
        <w:jc w:val="both"/>
      </w:pPr>
    </w:p>
    <w:tbl>
      <w:tblPr>
        <w:tblStyle w:val="Rcsostblzat"/>
        <w:tblW w:w="0" w:type="auto"/>
        <w:tblLook w:val="04A0" w:firstRow="1" w:lastRow="0" w:firstColumn="1" w:lastColumn="0" w:noHBand="0" w:noVBand="1"/>
      </w:tblPr>
      <w:tblGrid>
        <w:gridCol w:w="2183"/>
        <w:gridCol w:w="943"/>
        <w:gridCol w:w="2690"/>
        <w:gridCol w:w="1376"/>
        <w:gridCol w:w="1643"/>
      </w:tblGrid>
      <w:tr w:rsidR="006B401C" w14:paraId="3F3F5865" w14:textId="77777777" w:rsidTr="00E0559D">
        <w:tc>
          <w:tcPr>
            <w:tcW w:w="0" w:type="auto"/>
          </w:tcPr>
          <w:p w14:paraId="5A0B1F8A" w14:textId="77777777" w:rsidR="001E15DA" w:rsidRPr="00611EB0" w:rsidRDefault="001E15DA" w:rsidP="00E0559D">
            <w:pPr>
              <w:autoSpaceDE w:val="0"/>
              <w:autoSpaceDN w:val="0"/>
              <w:adjustRightInd w:val="0"/>
              <w:jc w:val="center"/>
              <w:rPr>
                <w:b/>
              </w:rPr>
            </w:pPr>
            <w:r w:rsidRPr="00611EB0">
              <w:rPr>
                <w:b/>
              </w:rPr>
              <w:t>Vízfolyás</w:t>
            </w:r>
          </w:p>
        </w:tc>
        <w:tc>
          <w:tcPr>
            <w:tcW w:w="0" w:type="auto"/>
          </w:tcPr>
          <w:p w14:paraId="77C5D3CF" w14:textId="77777777" w:rsidR="001E15DA" w:rsidRPr="00611EB0" w:rsidRDefault="001E15DA" w:rsidP="00E0559D">
            <w:pPr>
              <w:autoSpaceDE w:val="0"/>
              <w:autoSpaceDN w:val="0"/>
              <w:adjustRightInd w:val="0"/>
              <w:jc w:val="center"/>
              <w:rPr>
                <w:b/>
              </w:rPr>
            </w:pPr>
            <w:r w:rsidRPr="00611EB0">
              <w:rPr>
                <w:b/>
              </w:rPr>
              <w:t>Hossza</w:t>
            </w:r>
          </w:p>
        </w:tc>
        <w:tc>
          <w:tcPr>
            <w:tcW w:w="0" w:type="auto"/>
          </w:tcPr>
          <w:p w14:paraId="7B5BB4DD" w14:textId="77777777" w:rsidR="001E15DA" w:rsidRPr="00611EB0" w:rsidRDefault="001E15DA" w:rsidP="00E0559D">
            <w:pPr>
              <w:autoSpaceDE w:val="0"/>
              <w:autoSpaceDN w:val="0"/>
              <w:adjustRightInd w:val="0"/>
              <w:jc w:val="center"/>
              <w:rPr>
                <w:b/>
              </w:rPr>
            </w:pPr>
            <w:proofErr w:type="spellStart"/>
            <w:r>
              <w:rPr>
                <w:b/>
              </w:rPr>
              <w:t>Hrsz</w:t>
            </w:r>
            <w:proofErr w:type="spellEnd"/>
          </w:p>
        </w:tc>
        <w:tc>
          <w:tcPr>
            <w:tcW w:w="0" w:type="auto"/>
          </w:tcPr>
          <w:p w14:paraId="08368E7B" w14:textId="77777777" w:rsidR="001E15DA" w:rsidRPr="00611EB0" w:rsidRDefault="001E15DA" w:rsidP="00E0559D">
            <w:pPr>
              <w:autoSpaceDE w:val="0"/>
              <w:autoSpaceDN w:val="0"/>
              <w:adjustRightInd w:val="0"/>
              <w:jc w:val="center"/>
              <w:rPr>
                <w:b/>
              </w:rPr>
            </w:pPr>
            <w:r w:rsidRPr="00611EB0">
              <w:rPr>
                <w:b/>
              </w:rPr>
              <w:t>Befogadója</w:t>
            </w:r>
          </w:p>
        </w:tc>
        <w:tc>
          <w:tcPr>
            <w:tcW w:w="0" w:type="auto"/>
          </w:tcPr>
          <w:p w14:paraId="3004B277" w14:textId="77777777" w:rsidR="001E15DA" w:rsidRPr="00611EB0" w:rsidRDefault="001E15DA" w:rsidP="00E0559D">
            <w:pPr>
              <w:autoSpaceDE w:val="0"/>
              <w:autoSpaceDN w:val="0"/>
              <w:adjustRightInd w:val="0"/>
              <w:jc w:val="center"/>
              <w:rPr>
                <w:b/>
              </w:rPr>
            </w:pPr>
            <w:r w:rsidRPr="00611EB0">
              <w:rPr>
                <w:b/>
              </w:rPr>
              <w:t>Kezelője</w:t>
            </w:r>
          </w:p>
        </w:tc>
      </w:tr>
      <w:tr w:rsidR="006B401C" w14:paraId="1C00999E" w14:textId="77777777" w:rsidTr="00E0559D">
        <w:tc>
          <w:tcPr>
            <w:tcW w:w="0" w:type="auto"/>
          </w:tcPr>
          <w:p w14:paraId="7C2EFA5F" w14:textId="56DB1EB8" w:rsidR="001E15DA" w:rsidRDefault="001E15DA" w:rsidP="00E0559D">
            <w:pPr>
              <w:autoSpaceDE w:val="0"/>
              <w:autoSpaceDN w:val="0"/>
              <w:adjustRightInd w:val="0"/>
              <w:jc w:val="cente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31480CFE" w14:textId="3E812D74" w:rsidR="001E15DA" w:rsidRDefault="00582BF5" w:rsidP="00E0559D">
            <w:pPr>
              <w:autoSpaceDE w:val="0"/>
              <w:autoSpaceDN w:val="0"/>
              <w:adjustRightInd w:val="0"/>
              <w:jc w:val="center"/>
            </w:pPr>
            <w:r>
              <w:t>6748</w:t>
            </w:r>
            <w:r w:rsidR="00E0559D">
              <w:t xml:space="preserve"> m</w:t>
            </w:r>
          </w:p>
        </w:tc>
        <w:tc>
          <w:tcPr>
            <w:tcW w:w="0" w:type="auto"/>
          </w:tcPr>
          <w:p w14:paraId="3AFB01B1" w14:textId="77777777" w:rsidR="001E15DA" w:rsidRDefault="00E0559D" w:rsidP="00E0559D">
            <w:pPr>
              <w:autoSpaceDE w:val="0"/>
              <w:autoSpaceDN w:val="0"/>
              <w:adjustRightInd w:val="0"/>
              <w:jc w:val="center"/>
            </w:pPr>
            <w:r>
              <w:t>032, 045, 0122/2, 0122/1,</w:t>
            </w:r>
          </w:p>
          <w:p w14:paraId="34273721" w14:textId="5B6F141A" w:rsidR="00E0559D" w:rsidRDefault="00E0559D" w:rsidP="00E0559D">
            <w:pPr>
              <w:autoSpaceDE w:val="0"/>
              <w:autoSpaceDN w:val="0"/>
              <w:adjustRightInd w:val="0"/>
              <w:jc w:val="center"/>
            </w:pPr>
            <w:r>
              <w:t>0118, 0106, 0146</w:t>
            </w:r>
          </w:p>
        </w:tc>
        <w:tc>
          <w:tcPr>
            <w:tcW w:w="0" w:type="auto"/>
          </w:tcPr>
          <w:p w14:paraId="5F7AB212" w14:textId="5D35A2C9" w:rsidR="001E15DA" w:rsidRDefault="001E15DA" w:rsidP="00E0559D">
            <w:pPr>
              <w:autoSpaceDE w:val="0"/>
              <w:autoSpaceDN w:val="0"/>
              <w:adjustRightInd w:val="0"/>
              <w:jc w:val="center"/>
            </w:pPr>
            <w:r>
              <w:t>Duna-folyó</w:t>
            </w:r>
          </w:p>
        </w:tc>
        <w:tc>
          <w:tcPr>
            <w:tcW w:w="0" w:type="auto"/>
          </w:tcPr>
          <w:p w14:paraId="010E4884" w14:textId="433D7063" w:rsidR="001E15DA" w:rsidRDefault="001E15DA" w:rsidP="00E0559D">
            <w:pPr>
              <w:autoSpaceDE w:val="0"/>
              <w:autoSpaceDN w:val="0"/>
              <w:adjustRightInd w:val="0"/>
              <w:jc w:val="center"/>
            </w:pPr>
            <w:r>
              <w:t>ÉDUVIZIG</w:t>
            </w:r>
          </w:p>
        </w:tc>
      </w:tr>
      <w:tr w:rsidR="006B401C" w14:paraId="38FF04F2" w14:textId="77777777" w:rsidTr="00E0559D">
        <w:tc>
          <w:tcPr>
            <w:tcW w:w="0" w:type="auto"/>
          </w:tcPr>
          <w:p w14:paraId="512EE30C" w14:textId="77777777" w:rsidR="00E332BB" w:rsidRDefault="00E332BB" w:rsidP="00E332BB">
            <w:pPr>
              <w:autoSpaceDE w:val="0"/>
              <w:autoSpaceDN w:val="0"/>
              <w:adjustRightInd w:val="0"/>
              <w:jc w:val="center"/>
            </w:pPr>
            <w:proofErr w:type="spellStart"/>
            <w:r>
              <w:t>Resszer</w:t>
            </w:r>
            <w:proofErr w:type="spellEnd"/>
            <w:r>
              <w:t>-vízfolyás</w:t>
            </w:r>
          </w:p>
          <w:p w14:paraId="5E11F593" w14:textId="644B3A58" w:rsidR="001E15DA" w:rsidRDefault="00E332BB" w:rsidP="00E332BB">
            <w:pPr>
              <w:autoSpaceDE w:val="0"/>
              <w:autoSpaceDN w:val="0"/>
              <w:adjustRightInd w:val="0"/>
              <w:jc w:val="center"/>
            </w:pPr>
            <w:r>
              <w:t>(I. vízfolyás)</w:t>
            </w:r>
          </w:p>
        </w:tc>
        <w:tc>
          <w:tcPr>
            <w:tcW w:w="0" w:type="auto"/>
          </w:tcPr>
          <w:p w14:paraId="7206F010" w14:textId="627A69CE" w:rsidR="001E15DA" w:rsidRDefault="00E332BB" w:rsidP="00E0559D">
            <w:pPr>
              <w:autoSpaceDE w:val="0"/>
              <w:autoSpaceDN w:val="0"/>
              <w:adjustRightInd w:val="0"/>
              <w:jc w:val="center"/>
            </w:pPr>
            <w:r>
              <w:t>1520 m</w:t>
            </w:r>
          </w:p>
        </w:tc>
        <w:tc>
          <w:tcPr>
            <w:tcW w:w="0" w:type="auto"/>
          </w:tcPr>
          <w:p w14:paraId="0F348E4D" w14:textId="117A55A5" w:rsidR="001E15DA" w:rsidRDefault="00E332BB" w:rsidP="00E0559D">
            <w:pPr>
              <w:autoSpaceDE w:val="0"/>
              <w:autoSpaceDN w:val="0"/>
              <w:adjustRightInd w:val="0"/>
              <w:jc w:val="center"/>
            </w:pPr>
            <w:r>
              <w:t>324</w:t>
            </w:r>
          </w:p>
        </w:tc>
        <w:tc>
          <w:tcPr>
            <w:tcW w:w="0" w:type="auto"/>
          </w:tcPr>
          <w:p w14:paraId="6E43D671" w14:textId="3D8F2D1E" w:rsidR="001E15DA" w:rsidRDefault="001E15DA" w:rsidP="00E0559D">
            <w:pPr>
              <w:autoSpaceDE w:val="0"/>
              <w:autoSpaceDN w:val="0"/>
              <w:adjustRightInd w:val="0"/>
              <w:jc w:val="cente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3B86AF47" w14:textId="6554B267" w:rsidR="001E15DA" w:rsidRDefault="00E332BB" w:rsidP="00E0559D">
            <w:pPr>
              <w:autoSpaceDE w:val="0"/>
              <w:autoSpaceDN w:val="0"/>
              <w:adjustRightInd w:val="0"/>
              <w:jc w:val="center"/>
            </w:pPr>
            <w:r>
              <w:t>Önkormányzat</w:t>
            </w:r>
          </w:p>
        </w:tc>
      </w:tr>
      <w:tr w:rsidR="006B401C" w14:paraId="35C446F9" w14:textId="77777777" w:rsidTr="00E0559D">
        <w:tc>
          <w:tcPr>
            <w:tcW w:w="0" w:type="auto"/>
          </w:tcPr>
          <w:p w14:paraId="7B655667" w14:textId="77777777" w:rsidR="001E15DA" w:rsidRDefault="00A441AC" w:rsidP="00E0559D">
            <w:pPr>
              <w:autoSpaceDE w:val="0"/>
              <w:autoSpaceDN w:val="0"/>
              <w:adjustRightInd w:val="0"/>
              <w:jc w:val="center"/>
            </w:pPr>
            <w:proofErr w:type="spellStart"/>
            <w:r>
              <w:t>Getehegyi</w:t>
            </w:r>
            <w:proofErr w:type="spellEnd"/>
            <w:r>
              <w:t>-vízfolyás</w:t>
            </w:r>
          </w:p>
          <w:p w14:paraId="2A6D7CB3" w14:textId="2228879F" w:rsidR="00A441AC" w:rsidRDefault="00A441AC" w:rsidP="00E0559D">
            <w:pPr>
              <w:autoSpaceDE w:val="0"/>
              <w:autoSpaceDN w:val="0"/>
              <w:adjustRightInd w:val="0"/>
              <w:jc w:val="center"/>
            </w:pPr>
            <w:r>
              <w:t>(II. vízfolyás)</w:t>
            </w:r>
          </w:p>
        </w:tc>
        <w:tc>
          <w:tcPr>
            <w:tcW w:w="0" w:type="auto"/>
          </w:tcPr>
          <w:p w14:paraId="4555AF20" w14:textId="1A20BF4F" w:rsidR="001E15DA" w:rsidRDefault="006703F5" w:rsidP="00E0559D">
            <w:pPr>
              <w:autoSpaceDE w:val="0"/>
              <w:autoSpaceDN w:val="0"/>
              <w:adjustRightInd w:val="0"/>
              <w:jc w:val="center"/>
            </w:pPr>
            <w:r>
              <w:t>1200 m</w:t>
            </w:r>
          </w:p>
        </w:tc>
        <w:tc>
          <w:tcPr>
            <w:tcW w:w="0" w:type="auto"/>
          </w:tcPr>
          <w:p w14:paraId="032C3F23" w14:textId="3F43DAA2" w:rsidR="001E15DA" w:rsidRDefault="00A441AC" w:rsidP="00E0559D">
            <w:pPr>
              <w:autoSpaceDE w:val="0"/>
              <w:autoSpaceDN w:val="0"/>
              <w:adjustRightInd w:val="0"/>
              <w:jc w:val="center"/>
            </w:pPr>
            <w:r>
              <w:t xml:space="preserve">189, 2648/1, </w:t>
            </w:r>
          </w:p>
        </w:tc>
        <w:tc>
          <w:tcPr>
            <w:tcW w:w="0" w:type="auto"/>
          </w:tcPr>
          <w:p w14:paraId="537ED364" w14:textId="618A4C20" w:rsidR="001E15DA" w:rsidRDefault="001E15DA" w:rsidP="00E0559D">
            <w:pPr>
              <w:autoSpaceDE w:val="0"/>
              <w:autoSpaceDN w:val="0"/>
              <w:adjustRightInd w:val="0"/>
              <w:jc w:val="cente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43808D94" w14:textId="5C20E7C5" w:rsidR="001E15DA" w:rsidRDefault="006B401C" w:rsidP="00E0559D">
            <w:pPr>
              <w:autoSpaceDE w:val="0"/>
              <w:autoSpaceDN w:val="0"/>
              <w:adjustRightInd w:val="0"/>
              <w:jc w:val="center"/>
            </w:pPr>
            <w:r>
              <w:t>Önkormányzat</w:t>
            </w:r>
          </w:p>
        </w:tc>
      </w:tr>
      <w:tr w:rsidR="001E15DA" w14:paraId="43004247" w14:textId="77777777" w:rsidTr="00E0559D">
        <w:tc>
          <w:tcPr>
            <w:tcW w:w="0" w:type="auto"/>
          </w:tcPr>
          <w:p w14:paraId="59C18F3B" w14:textId="04C49962" w:rsidR="001E15DA" w:rsidRDefault="00A441AC" w:rsidP="00A441AC">
            <w:pPr>
              <w:autoSpaceDE w:val="0"/>
              <w:autoSpaceDN w:val="0"/>
              <w:adjustRightInd w:val="0"/>
              <w:jc w:val="center"/>
            </w:pPr>
            <w:r>
              <w:t>III. vízfolyás</w:t>
            </w:r>
          </w:p>
        </w:tc>
        <w:tc>
          <w:tcPr>
            <w:tcW w:w="0" w:type="auto"/>
          </w:tcPr>
          <w:p w14:paraId="71A0C16B" w14:textId="22904185" w:rsidR="001E15DA" w:rsidRDefault="006703F5" w:rsidP="00E0559D">
            <w:pPr>
              <w:autoSpaceDE w:val="0"/>
              <w:autoSpaceDN w:val="0"/>
              <w:adjustRightInd w:val="0"/>
              <w:jc w:val="center"/>
            </w:pPr>
            <w:r>
              <w:t>1350 m</w:t>
            </w:r>
          </w:p>
        </w:tc>
        <w:tc>
          <w:tcPr>
            <w:tcW w:w="0" w:type="auto"/>
          </w:tcPr>
          <w:p w14:paraId="6867033D" w14:textId="77777777" w:rsidR="006B401C" w:rsidRDefault="00A441AC" w:rsidP="00E0559D">
            <w:pPr>
              <w:autoSpaceDE w:val="0"/>
              <w:autoSpaceDN w:val="0"/>
              <w:adjustRightInd w:val="0"/>
              <w:jc w:val="center"/>
            </w:pPr>
            <w:r>
              <w:t xml:space="preserve">107, 2906, </w:t>
            </w:r>
            <w:r w:rsidR="006B401C">
              <w:t xml:space="preserve">3058, </w:t>
            </w:r>
          </w:p>
          <w:p w14:paraId="3F2910CB" w14:textId="19C0D457" w:rsidR="001E15DA" w:rsidRDefault="006B401C" w:rsidP="00E0559D">
            <w:pPr>
              <w:autoSpaceDE w:val="0"/>
              <w:autoSpaceDN w:val="0"/>
              <w:adjustRightInd w:val="0"/>
              <w:jc w:val="center"/>
            </w:pPr>
            <w:r>
              <w:t>3059, 0173/1</w:t>
            </w:r>
            <w:r w:rsidR="00FC1B95">
              <w:t>, 0173/2</w:t>
            </w:r>
          </w:p>
        </w:tc>
        <w:tc>
          <w:tcPr>
            <w:tcW w:w="0" w:type="auto"/>
          </w:tcPr>
          <w:p w14:paraId="25761D61" w14:textId="7FDB52BE" w:rsidR="001E15DA" w:rsidRDefault="001E15DA" w:rsidP="00E0559D">
            <w:pPr>
              <w:autoSpaceDE w:val="0"/>
              <w:autoSpaceDN w:val="0"/>
              <w:adjustRightInd w:val="0"/>
              <w:jc w:val="center"/>
              <w:rPr>
                <w:rFonts w:ascii="Times-Roman" w:eastAsia="Calibri" w:hAnsi="Times-Roman" w:cs="Times-Roman"/>
                <w:lang w:eastAsia="en-US"/>
              </w:rP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3F51DFB7" w14:textId="7D5E646B" w:rsidR="001E15DA" w:rsidRDefault="006B401C" w:rsidP="00E0559D">
            <w:pPr>
              <w:autoSpaceDE w:val="0"/>
              <w:autoSpaceDN w:val="0"/>
              <w:adjustRightInd w:val="0"/>
              <w:jc w:val="center"/>
            </w:pPr>
            <w:r>
              <w:t>Önkormányzat</w:t>
            </w:r>
          </w:p>
        </w:tc>
      </w:tr>
      <w:tr w:rsidR="001E15DA" w14:paraId="181AECF1" w14:textId="77777777" w:rsidTr="00E0559D">
        <w:tc>
          <w:tcPr>
            <w:tcW w:w="0" w:type="auto"/>
          </w:tcPr>
          <w:p w14:paraId="18558E89" w14:textId="77777777" w:rsidR="001E15DA" w:rsidRDefault="0095008F" w:rsidP="001E15DA">
            <w:pPr>
              <w:autoSpaceDE w:val="0"/>
              <w:autoSpaceDN w:val="0"/>
              <w:adjustRightInd w:val="0"/>
            </w:pPr>
            <w:r>
              <w:t>Hegyeskői vízfolyás</w:t>
            </w:r>
          </w:p>
          <w:p w14:paraId="6D27F883" w14:textId="66DAAD28" w:rsidR="0095008F" w:rsidRDefault="0095008F" w:rsidP="0095008F">
            <w:pPr>
              <w:autoSpaceDE w:val="0"/>
              <w:autoSpaceDN w:val="0"/>
              <w:adjustRightInd w:val="0"/>
              <w:jc w:val="center"/>
            </w:pPr>
            <w:r>
              <w:t>(IV. vízfolyás)</w:t>
            </w:r>
          </w:p>
        </w:tc>
        <w:tc>
          <w:tcPr>
            <w:tcW w:w="0" w:type="auto"/>
          </w:tcPr>
          <w:p w14:paraId="31759D05" w14:textId="0D24F149" w:rsidR="001E15DA" w:rsidRDefault="00000664" w:rsidP="00E0559D">
            <w:pPr>
              <w:autoSpaceDE w:val="0"/>
              <w:autoSpaceDN w:val="0"/>
              <w:adjustRightInd w:val="0"/>
              <w:jc w:val="center"/>
            </w:pPr>
            <w:r>
              <w:t>795 m</w:t>
            </w:r>
          </w:p>
        </w:tc>
        <w:tc>
          <w:tcPr>
            <w:tcW w:w="0" w:type="auto"/>
          </w:tcPr>
          <w:p w14:paraId="0815A428" w14:textId="2C19ACE1" w:rsidR="001E15DA" w:rsidRDefault="00FB73F0" w:rsidP="00E0559D">
            <w:pPr>
              <w:autoSpaceDE w:val="0"/>
              <w:autoSpaceDN w:val="0"/>
              <w:adjustRightInd w:val="0"/>
              <w:jc w:val="center"/>
            </w:pPr>
            <w:r>
              <w:t>53, 3272</w:t>
            </w:r>
          </w:p>
        </w:tc>
        <w:tc>
          <w:tcPr>
            <w:tcW w:w="0" w:type="auto"/>
          </w:tcPr>
          <w:p w14:paraId="4147561E" w14:textId="5C84640D" w:rsidR="001E15DA" w:rsidRDefault="001E15DA" w:rsidP="00E0559D">
            <w:pPr>
              <w:autoSpaceDE w:val="0"/>
              <w:autoSpaceDN w:val="0"/>
              <w:adjustRightInd w:val="0"/>
              <w:jc w:val="center"/>
              <w:rPr>
                <w:rFonts w:ascii="Times-Roman" w:eastAsia="Calibri" w:hAnsi="Times-Roman" w:cs="Times-Roman"/>
                <w:lang w:eastAsia="en-US"/>
              </w:rP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68BF9097" w14:textId="6AD84115" w:rsidR="001E15DA" w:rsidRDefault="006B401C" w:rsidP="00E0559D">
            <w:pPr>
              <w:autoSpaceDE w:val="0"/>
              <w:autoSpaceDN w:val="0"/>
              <w:adjustRightInd w:val="0"/>
              <w:jc w:val="center"/>
            </w:pPr>
            <w:r>
              <w:t>Önkormányzat</w:t>
            </w:r>
          </w:p>
        </w:tc>
      </w:tr>
      <w:tr w:rsidR="0095008F" w14:paraId="4D4191BF" w14:textId="77777777" w:rsidTr="00E0559D">
        <w:tc>
          <w:tcPr>
            <w:tcW w:w="0" w:type="auto"/>
          </w:tcPr>
          <w:p w14:paraId="6F7DA1F2" w14:textId="7E632B1C" w:rsidR="0095008F" w:rsidRDefault="00000664" w:rsidP="00000664">
            <w:pPr>
              <w:autoSpaceDE w:val="0"/>
              <w:autoSpaceDN w:val="0"/>
              <w:adjustRightInd w:val="0"/>
              <w:jc w:val="center"/>
            </w:pPr>
            <w:r>
              <w:t>V. vízfolyás</w:t>
            </w:r>
          </w:p>
        </w:tc>
        <w:tc>
          <w:tcPr>
            <w:tcW w:w="0" w:type="auto"/>
          </w:tcPr>
          <w:p w14:paraId="41BAA3BF" w14:textId="245D8137" w:rsidR="0095008F" w:rsidRDefault="00000664" w:rsidP="0095008F">
            <w:pPr>
              <w:autoSpaceDE w:val="0"/>
              <w:autoSpaceDN w:val="0"/>
              <w:adjustRightInd w:val="0"/>
              <w:jc w:val="center"/>
            </w:pPr>
            <w:r>
              <w:t>363 m</w:t>
            </w:r>
          </w:p>
        </w:tc>
        <w:tc>
          <w:tcPr>
            <w:tcW w:w="0" w:type="auto"/>
          </w:tcPr>
          <w:p w14:paraId="3028A058" w14:textId="5EC14DF1" w:rsidR="0095008F" w:rsidRDefault="00000664" w:rsidP="0095008F">
            <w:pPr>
              <w:autoSpaceDE w:val="0"/>
              <w:autoSpaceDN w:val="0"/>
              <w:adjustRightInd w:val="0"/>
              <w:jc w:val="center"/>
            </w:pPr>
            <w:r>
              <w:t>3468, 3380</w:t>
            </w:r>
          </w:p>
        </w:tc>
        <w:tc>
          <w:tcPr>
            <w:tcW w:w="0" w:type="auto"/>
          </w:tcPr>
          <w:p w14:paraId="219C0E29" w14:textId="66E1BEFD" w:rsidR="0095008F" w:rsidRDefault="0095008F" w:rsidP="0095008F">
            <w:pPr>
              <w:autoSpaceDE w:val="0"/>
              <w:autoSpaceDN w:val="0"/>
              <w:adjustRightInd w:val="0"/>
              <w:jc w:val="center"/>
              <w:rPr>
                <w:rFonts w:ascii="Times-Roman" w:eastAsia="Calibri" w:hAnsi="Times-Roman" w:cs="Times-Roman"/>
                <w:lang w:eastAsia="en-US"/>
              </w:rP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7AD80B97" w14:textId="7D68D8E2" w:rsidR="0095008F" w:rsidRDefault="0095008F" w:rsidP="0095008F">
            <w:pPr>
              <w:autoSpaceDE w:val="0"/>
              <w:autoSpaceDN w:val="0"/>
              <w:adjustRightInd w:val="0"/>
              <w:jc w:val="center"/>
            </w:pPr>
            <w:r>
              <w:t>Önkormányzat</w:t>
            </w:r>
          </w:p>
        </w:tc>
      </w:tr>
      <w:tr w:rsidR="0095008F" w14:paraId="6FFA52EC" w14:textId="77777777" w:rsidTr="00E0559D">
        <w:tc>
          <w:tcPr>
            <w:tcW w:w="0" w:type="auto"/>
          </w:tcPr>
          <w:p w14:paraId="6808CBCD" w14:textId="69EE9303" w:rsidR="0095008F" w:rsidRDefault="00000664" w:rsidP="00000664">
            <w:pPr>
              <w:autoSpaceDE w:val="0"/>
              <w:autoSpaceDN w:val="0"/>
              <w:adjustRightInd w:val="0"/>
              <w:jc w:val="center"/>
            </w:pPr>
            <w:r>
              <w:t>VI. vízfolyás</w:t>
            </w:r>
          </w:p>
        </w:tc>
        <w:tc>
          <w:tcPr>
            <w:tcW w:w="0" w:type="auto"/>
          </w:tcPr>
          <w:p w14:paraId="347F53EF" w14:textId="14F20444" w:rsidR="0095008F" w:rsidRDefault="000E051A" w:rsidP="0095008F">
            <w:pPr>
              <w:autoSpaceDE w:val="0"/>
              <w:autoSpaceDN w:val="0"/>
              <w:adjustRightInd w:val="0"/>
              <w:jc w:val="center"/>
            </w:pPr>
            <w:r>
              <w:t>213 m</w:t>
            </w:r>
          </w:p>
        </w:tc>
        <w:tc>
          <w:tcPr>
            <w:tcW w:w="0" w:type="auto"/>
          </w:tcPr>
          <w:p w14:paraId="13C3D736" w14:textId="20709339" w:rsidR="0095008F" w:rsidRDefault="00B80026" w:rsidP="0095008F">
            <w:pPr>
              <w:autoSpaceDE w:val="0"/>
              <w:autoSpaceDN w:val="0"/>
              <w:adjustRightInd w:val="0"/>
              <w:jc w:val="center"/>
            </w:pPr>
            <w:r>
              <w:t>3400/1</w:t>
            </w:r>
          </w:p>
        </w:tc>
        <w:tc>
          <w:tcPr>
            <w:tcW w:w="0" w:type="auto"/>
          </w:tcPr>
          <w:p w14:paraId="5B23EEDC" w14:textId="39620235" w:rsidR="0095008F" w:rsidRDefault="0095008F" w:rsidP="0095008F">
            <w:pPr>
              <w:autoSpaceDE w:val="0"/>
              <w:autoSpaceDN w:val="0"/>
              <w:adjustRightInd w:val="0"/>
              <w:jc w:val="center"/>
              <w:rPr>
                <w:rFonts w:ascii="Times-Roman" w:eastAsia="Calibri" w:hAnsi="Times-Roman" w:cs="Times-Roman"/>
                <w:lang w:eastAsia="en-US"/>
              </w:rPr>
            </w:pPr>
            <w:proofErr w:type="spellStart"/>
            <w:r>
              <w:rPr>
                <w:rFonts w:ascii="Times-Roman" w:eastAsia="Calibri" w:hAnsi="Times-Roman" w:cs="Times-Roman"/>
                <w:lang w:eastAsia="en-US"/>
              </w:rPr>
              <w:t>Únyi</w:t>
            </w:r>
            <w:proofErr w:type="spellEnd"/>
            <w:r>
              <w:rPr>
                <w:rFonts w:ascii="Times-Roman" w:eastAsia="Calibri" w:hAnsi="Times-Roman" w:cs="Times-Roman"/>
                <w:lang w:eastAsia="en-US"/>
              </w:rPr>
              <w:t>-</w:t>
            </w:r>
            <w:r w:rsidRPr="005273E4">
              <w:rPr>
                <w:rFonts w:ascii="Times-Roman" w:eastAsia="Calibri" w:hAnsi="Times-Roman" w:cs="Times-Roman"/>
                <w:lang w:eastAsia="en-US"/>
              </w:rPr>
              <w:t>patak</w:t>
            </w:r>
          </w:p>
        </w:tc>
        <w:tc>
          <w:tcPr>
            <w:tcW w:w="0" w:type="auto"/>
          </w:tcPr>
          <w:p w14:paraId="0C8F4943" w14:textId="7FFB7894" w:rsidR="0095008F" w:rsidRDefault="0095008F" w:rsidP="0095008F">
            <w:pPr>
              <w:autoSpaceDE w:val="0"/>
              <w:autoSpaceDN w:val="0"/>
              <w:adjustRightInd w:val="0"/>
              <w:jc w:val="center"/>
            </w:pPr>
            <w:r>
              <w:t>Önkormányzat</w:t>
            </w:r>
          </w:p>
        </w:tc>
      </w:tr>
    </w:tbl>
    <w:p w14:paraId="6AEAF2AE" w14:textId="2157A861" w:rsidR="001E15DA" w:rsidRPr="00377C13" w:rsidRDefault="00377C13" w:rsidP="00377C13">
      <w:pPr>
        <w:pStyle w:val="Kpalrs"/>
        <w:jc w:val="center"/>
        <w:rPr>
          <w:b/>
          <w:sz w:val="20"/>
          <w:szCs w:val="20"/>
        </w:rPr>
      </w:pPr>
      <w:r w:rsidRPr="00377C13">
        <w:rPr>
          <w:b/>
          <w:sz w:val="20"/>
          <w:szCs w:val="20"/>
        </w:rPr>
        <w:fldChar w:fldCharType="begin"/>
      </w:r>
      <w:r w:rsidRPr="00377C13">
        <w:rPr>
          <w:b/>
          <w:sz w:val="20"/>
          <w:szCs w:val="20"/>
        </w:rPr>
        <w:instrText xml:space="preserve"> SEQ táblázat \* ARABIC </w:instrText>
      </w:r>
      <w:r w:rsidRPr="00377C13">
        <w:rPr>
          <w:b/>
          <w:sz w:val="20"/>
          <w:szCs w:val="20"/>
        </w:rPr>
        <w:fldChar w:fldCharType="separate"/>
      </w:r>
      <w:bookmarkStart w:id="20" w:name="_Toc146602988"/>
      <w:r w:rsidR="0093793F">
        <w:rPr>
          <w:b/>
          <w:noProof/>
          <w:sz w:val="20"/>
          <w:szCs w:val="20"/>
        </w:rPr>
        <w:t>2</w:t>
      </w:r>
      <w:r w:rsidRPr="00377C13">
        <w:rPr>
          <w:b/>
          <w:sz w:val="20"/>
          <w:szCs w:val="20"/>
        </w:rPr>
        <w:fldChar w:fldCharType="end"/>
      </w:r>
      <w:r w:rsidRPr="00377C13">
        <w:rPr>
          <w:sz w:val="20"/>
          <w:szCs w:val="20"/>
        </w:rPr>
        <w:t>. táblázat: A Nagyközség vízfolyásai</w:t>
      </w:r>
      <w:bookmarkEnd w:id="20"/>
    </w:p>
    <w:p w14:paraId="324CBB84" w14:textId="77777777" w:rsidR="000E051A" w:rsidRPr="00253A6C" w:rsidRDefault="000E051A" w:rsidP="001E15DA">
      <w:pPr>
        <w:spacing w:line="360" w:lineRule="auto"/>
        <w:jc w:val="both"/>
        <w:rPr>
          <w:b/>
        </w:rPr>
      </w:pPr>
    </w:p>
    <w:p w14:paraId="718F4338" w14:textId="32D56C0E" w:rsidR="00700C8C" w:rsidRDefault="00420947" w:rsidP="004A7AFB">
      <w:pPr>
        <w:jc w:val="center"/>
        <w:rPr>
          <w:b/>
        </w:rPr>
      </w:pPr>
      <w:r>
        <w:rPr>
          <w:noProof/>
        </w:rPr>
        <w:lastRenderedPageBreak/>
        <w:drawing>
          <wp:inline distT="0" distB="0" distL="0" distR="0" wp14:anchorId="409F1FA4" wp14:editId="01EDFBCE">
            <wp:extent cx="5218268" cy="3874759"/>
            <wp:effectExtent l="0" t="0" r="1905"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5993" t="24294" r="36082" b="12443"/>
                    <a:stretch/>
                  </pic:blipFill>
                  <pic:spPr bwMode="auto">
                    <a:xfrm>
                      <a:off x="0" y="0"/>
                      <a:ext cx="5240012" cy="3890905"/>
                    </a:xfrm>
                    <a:prstGeom prst="rect">
                      <a:avLst/>
                    </a:prstGeom>
                    <a:ln>
                      <a:noFill/>
                    </a:ln>
                    <a:extLst>
                      <a:ext uri="{53640926-AAD7-44D8-BBD7-CCE9431645EC}">
                        <a14:shadowObscured xmlns:a14="http://schemas.microsoft.com/office/drawing/2010/main"/>
                      </a:ext>
                    </a:extLst>
                  </pic:spPr>
                </pic:pic>
              </a:graphicData>
            </a:graphic>
          </wp:inline>
        </w:drawing>
      </w:r>
    </w:p>
    <w:p w14:paraId="7678A73C" w14:textId="5BC8451F" w:rsidR="004A7AFB" w:rsidRPr="004A7AFB" w:rsidRDefault="004A7AFB" w:rsidP="004A7AFB">
      <w:pPr>
        <w:pStyle w:val="Kpalrs"/>
        <w:jc w:val="center"/>
        <w:rPr>
          <w:b/>
          <w:sz w:val="20"/>
          <w:szCs w:val="20"/>
        </w:rPr>
      </w:pPr>
      <w:r w:rsidRPr="004A7AFB">
        <w:rPr>
          <w:b/>
          <w:sz w:val="20"/>
          <w:szCs w:val="20"/>
        </w:rPr>
        <w:fldChar w:fldCharType="begin"/>
      </w:r>
      <w:r w:rsidRPr="004A7AFB">
        <w:rPr>
          <w:b/>
          <w:sz w:val="20"/>
          <w:szCs w:val="20"/>
        </w:rPr>
        <w:instrText xml:space="preserve"> SEQ térkép \* ARABIC </w:instrText>
      </w:r>
      <w:r w:rsidRPr="004A7AFB">
        <w:rPr>
          <w:b/>
          <w:sz w:val="20"/>
          <w:szCs w:val="20"/>
        </w:rPr>
        <w:fldChar w:fldCharType="separate"/>
      </w:r>
      <w:bookmarkStart w:id="21" w:name="_Toc163462932"/>
      <w:r w:rsidR="008513EE">
        <w:rPr>
          <w:b/>
          <w:noProof/>
          <w:sz w:val="20"/>
          <w:szCs w:val="20"/>
        </w:rPr>
        <w:t>2</w:t>
      </w:r>
      <w:r w:rsidRPr="004A7AFB">
        <w:rPr>
          <w:b/>
          <w:sz w:val="20"/>
          <w:szCs w:val="20"/>
        </w:rPr>
        <w:fldChar w:fldCharType="end"/>
      </w:r>
      <w:r w:rsidRPr="004A7AFB">
        <w:rPr>
          <w:sz w:val="20"/>
          <w:szCs w:val="20"/>
        </w:rPr>
        <w:t>. térkép: A Nagyközség vízfolyásai</w:t>
      </w:r>
      <w:bookmarkEnd w:id="21"/>
    </w:p>
    <w:p w14:paraId="191B695D" w14:textId="7D160489" w:rsidR="004A7AFB" w:rsidRDefault="004A7AFB" w:rsidP="002C1899">
      <w:pPr>
        <w:rPr>
          <w:b/>
        </w:rPr>
      </w:pPr>
    </w:p>
    <w:p w14:paraId="50B903C4" w14:textId="77777777" w:rsidR="004A7AFB" w:rsidRPr="002C1899" w:rsidRDefault="004A7AFB" w:rsidP="002C1899">
      <w:pPr>
        <w:rPr>
          <w:b/>
        </w:rPr>
      </w:pPr>
      <w:bookmarkStart w:id="22" w:name="_GoBack"/>
      <w:bookmarkEnd w:id="22"/>
    </w:p>
    <w:p w14:paraId="4D5E626E" w14:textId="3655B85D" w:rsidR="00395FDA" w:rsidRPr="00A70FE5" w:rsidRDefault="00810D0C" w:rsidP="00395FDA">
      <w:pPr>
        <w:jc w:val="both"/>
        <w:rPr>
          <w:b/>
        </w:rPr>
      </w:pPr>
      <w:r>
        <w:rPr>
          <w:b/>
        </w:rPr>
        <w:t>VGT</w:t>
      </w:r>
    </w:p>
    <w:p w14:paraId="090B7C78" w14:textId="6B61E04D" w:rsidR="00C63C88" w:rsidRDefault="00C63C88" w:rsidP="00D9139B">
      <w:pPr>
        <w:spacing w:line="360" w:lineRule="auto"/>
        <w:jc w:val="both"/>
        <w:rPr>
          <w:b/>
        </w:rPr>
      </w:pPr>
    </w:p>
    <w:p w14:paraId="24E6E143" w14:textId="33690341" w:rsidR="00A70FE5" w:rsidRDefault="00810D0C" w:rsidP="00D9139B">
      <w:pPr>
        <w:spacing w:line="360" w:lineRule="auto"/>
        <w:jc w:val="both"/>
      </w:pPr>
      <w:r>
        <w:t>Tokod Nagyközség</w:t>
      </w:r>
      <w:r w:rsidR="00A70FE5">
        <w:t xml:space="preserve"> község vízgyűjtőgazdálkodási szempontból a Duna részvízgyűjtőhöz tartozik, azon belül pedig </w:t>
      </w:r>
      <w:r>
        <w:t xml:space="preserve">a VGT2 alapján </w:t>
      </w:r>
      <w:r w:rsidR="00A70FE5">
        <w:t xml:space="preserve">az 1-7. </w:t>
      </w:r>
      <w:r w:rsidR="006244B5">
        <w:t xml:space="preserve">Gerecse alegység és Duna </w:t>
      </w:r>
      <w:proofErr w:type="spellStart"/>
      <w:r w:rsidR="006244B5">
        <w:t>Gönyü</w:t>
      </w:r>
      <w:proofErr w:type="spellEnd"/>
      <w:r w:rsidR="006244B5">
        <w:t xml:space="preserve">-Szob </w:t>
      </w:r>
      <w:r w:rsidR="00594110">
        <w:t>között víztesthez.</w:t>
      </w:r>
    </w:p>
    <w:p w14:paraId="03E84F5A" w14:textId="26A91B99" w:rsidR="00594110" w:rsidRDefault="00594110" w:rsidP="00D9139B">
      <w:pPr>
        <w:spacing w:line="360" w:lineRule="auto"/>
        <w:jc w:val="both"/>
      </w:pPr>
      <w:r w:rsidRPr="00594110">
        <w:t xml:space="preserve">A tervezési alegység a Dunába ömlő kisvízfolyásokat foglalja magába, az Által-ér </w:t>
      </w:r>
      <w:proofErr w:type="spellStart"/>
      <w:r w:rsidRPr="00594110">
        <w:t>torkolata</w:t>
      </w:r>
      <w:proofErr w:type="spellEnd"/>
      <w:r w:rsidRPr="00594110">
        <w:t xml:space="preserve"> és Dömös között.</w:t>
      </w:r>
    </w:p>
    <w:p w14:paraId="78491737" w14:textId="6B2045C5" w:rsidR="00594110" w:rsidRDefault="00594110" w:rsidP="00D9139B">
      <w:pPr>
        <w:spacing w:line="360" w:lineRule="auto"/>
        <w:jc w:val="both"/>
      </w:pPr>
    </w:p>
    <w:p w14:paraId="5021901A" w14:textId="7D227B79" w:rsidR="006455AC" w:rsidRDefault="006455AC" w:rsidP="006455AC">
      <w:pPr>
        <w:spacing w:line="360" w:lineRule="auto"/>
        <w:jc w:val="center"/>
      </w:pPr>
      <w:r>
        <w:rPr>
          <w:noProof/>
        </w:rPr>
        <w:lastRenderedPageBreak/>
        <w:drawing>
          <wp:inline distT="0" distB="0" distL="0" distR="0" wp14:anchorId="2EE7C2A0" wp14:editId="625748C4">
            <wp:extent cx="4621427" cy="2948126"/>
            <wp:effectExtent l="0" t="0" r="8255" b="508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673" t="16321" r="18210" b="7563"/>
                    <a:stretch/>
                  </pic:blipFill>
                  <pic:spPr bwMode="auto">
                    <a:xfrm>
                      <a:off x="0" y="0"/>
                      <a:ext cx="4630431" cy="2953870"/>
                    </a:xfrm>
                    <a:prstGeom prst="rect">
                      <a:avLst/>
                    </a:prstGeom>
                    <a:ln>
                      <a:noFill/>
                    </a:ln>
                    <a:extLst>
                      <a:ext uri="{53640926-AAD7-44D8-BBD7-CCE9431645EC}">
                        <a14:shadowObscured xmlns:a14="http://schemas.microsoft.com/office/drawing/2010/main"/>
                      </a:ext>
                    </a:extLst>
                  </pic:spPr>
                </pic:pic>
              </a:graphicData>
            </a:graphic>
          </wp:inline>
        </w:drawing>
      </w:r>
    </w:p>
    <w:p w14:paraId="510DA2C8" w14:textId="768A88D8" w:rsidR="00A70FE5" w:rsidRPr="006455AC" w:rsidRDefault="006455AC" w:rsidP="006455AC">
      <w:pPr>
        <w:pStyle w:val="Kpalrs"/>
        <w:jc w:val="center"/>
        <w:rPr>
          <w:sz w:val="20"/>
          <w:szCs w:val="20"/>
        </w:rPr>
      </w:pPr>
      <w:r w:rsidRPr="006455AC">
        <w:rPr>
          <w:sz w:val="20"/>
          <w:szCs w:val="20"/>
        </w:rPr>
        <w:fldChar w:fldCharType="begin"/>
      </w:r>
      <w:r w:rsidRPr="006455AC">
        <w:rPr>
          <w:sz w:val="20"/>
          <w:szCs w:val="20"/>
        </w:rPr>
        <w:instrText xml:space="preserve"> SEQ térkép \* ARABIC </w:instrText>
      </w:r>
      <w:r w:rsidRPr="006455AC">
        <w:rPr>
          <w:sz w:val="20"/>
          <w:szCs w:val="20"/>
        </w:rPr>
        <w:fldChar w:fldCharType="separate"/>
      </w:r>
      <w:bookmarkStart w:id="23" w:name="_Toc163462933"/>
      <w:r w:rsidR="008513EE">
        <w:rPr>
          <w:noProof/>
          <w:sz w:val="20"/>
          <w:szCs w:val="20"/>
        </w:rPr>
        <w:t>3</w:t>
      </w:r>
      <w:r w:rsidRPr="006455AC">
        <w:rPr>
          <w:sz w:val="20"/>
          <w:szCs w:val="20"/>
        </w:rPr>
        <w:fldChar w:fldCharType="end"/>
      </w:r>
      <w:r w:rsidRPr="006455AC">
        <w:rPr>
          <w:sz w:val="20"/>
          <w:szCs w:val="20"/>
        </w:rPr>
        <w:t>. térkép: Az alegység elhelyezkedése</w:t>
      </w:r>
      <w:bookmarkEnd w:id="23"/>
    </w:p>
    <w:p w14:paraId="30E0E777" w14:textId="411FD666" w:rsidR="00A70FE5" w:rsidRPr="00280388" w:rsidRDefault="00280388" w:rsidP="00D9139B">
      <w:pPr>
        <w:spacing w:line="360" w:lineRule="auto"/>
        <w:jc w:val="both"/>
        <w:rPr>
          <w:b/>
        </w:rPr>
      </w:pPr>
      <w:r w:rsidRPr="00280388">
        <w:rPr>
          <w:b/>
        </w:rPr>
        <w:t>Az Alegység vízgyűjtői</w:t>
      </w:r>
    </w:p>
    <w:p w14:paraId="239805CB" w14:textId="77777777" w:rsidR="00700C8C" w:rsidRDefault="00700C8C" w:rsidP="00700C8C">
      <w:pPr>
        <w:pStyle w:val="Default"/>
        <w:spacing w:line="360" w:lineRule="auto"/>
        <w:jc w:val="both"/>
        <w:rPr>
          <w:b/>
          <w:bCs/>
          <w:color w:val="205768"/>
        </w:rPr>
      </w:pPr>
    </w:p>
    <w:p w14:paraId="3827C2FA" w14:textId="77777777" w:rsidR="00700C8C" w:rsidRPr="00700C8C" w:rsidRDefault="00700C8C" w:rsidP="006F0AA8">
      <w:pPr>
        <w:pStyle w:val="Default"/>
        <w:numPr>
          <w:ilvl w:val="0"/>
          <w:numId w:val="15"/>
        </w:numPr>
        <w:spacing w:line="360" w:lineRule="auto"/>
        <w:jc w:val="both"/>
      </w:pPr>
      <w:proofErr w:type="spellStart"/>
      <w:r>
        <w:rPr>
          <w:b/>
          <w:bCs/>
          <w:color w:val="auto"/>
        </w:rPr>
        <w:t>Bikol</w:t>
      </w:r>
      <w:proofErr w:type="spellEnd"/>
      <w:r>
        <w:rPr>
          <w:b/>
          <w:bCs/>
          <w:color w:val="auto"/>
        </w:rPr>
        <w:t xml:space="preserve">-patak, </w:t>
      </w:r>
      <w:proofErr w:type="spellStart"/>
      <w:r>
        <w:rPr>
          <w:b/>
          <w:bCs/>
          <w:color w:val="auto"/>
        </w:rPr>
        <w:t>Bajóti</w:t>
      </w:r>
      <w:proofErr w:type="spellEnd"/>
      <w:r>
        <w:rPr>
          <w:b/>
          <w:bCs/>
          <w:color w:val="auto"/>
        </w:rPr>
        <w:t>-patak</w:t>
      </w:r>
    </w:p>
    <w:p w14:paraId="3EE886EF" w14:textId="4A29CA32" w:rsidR="00280388" w:rsidRPr="00280388" w:rsidRDefault="00280388" w:rsidP="00700C8C">
      <w:pPr>
        <w:pStyle w:val="Default"/>
        <w:spacing w:line="360" w:lineRule="auto"/>
        <w:ind w:left="720"/>
        <w:jc w:val="both"/>
      </w:pPr>
      <w:r w:rsidRPr="00700C8C">
        <w:rPr>
          <w:b/>
          <w:bCs/>
          <w:color w:val="auto"/>
        </w:rPr>
        <w:t xml:space="preserve"> </w:t>
      </w:r>
      <w:r w:rsidRPr="00280388">
        <w:t>Jellegzetes háromszög-alakú, 206 km2 nagyságú vízgyűjtő két jelentős vízfolyással és sok rövid, közvetlenül a Dunába futó vízmosással (</w:t>
      </w:r>
      <w:proofErr w:type="spellStart"/>
      <w:r w:rsidRPr="00280388">
        <w:t>Nyáraska</w:t>
      </w:r>
      <w:proofErr w:type="spellEnd"/>
      <w:r w:rsidRPr="00280388">
        <w:t xml:space="preserve"> és Gőte vízmosá</w:t>
      </w:r>
      <w:r w:rsidR="00700C8C">
        <w:t xml:space="preserve">s, Piszkei-, </w:t>
      </w:r>
      <w:r w:rsidRPr="00280388">
        <w:t xml:space="preserve">Lábatlani- és Fuchs-patak). A </w:t>
      </w:r>
      <w:proofErr w:type="spellStart"/>
      <w:r w:rsidRPr="00280388">
        <w:t>Bikol</w:t>
      </w:r>
      <w:proofErr w:type="spellEnd"/>
      <w:r w:rsidRPr="00280388">
        <w:t xml:space="preserve"> patak alsó 13,5 km-e vízügyi igazgatósági kezelésű, a felső 4,2 km-t pedig a komáromi Vizitársulat vette át. A többi vízfolyást jelenleg a Gerecse-Pilis Vizitársulat kezeli. </w:t>
      </w:r>
    </w:p>
    <w:p w14:paraId="798D5A02" w14:textId="77777777" w:rsidR="00280388" w:rsidRPr="00280388" w:rsidRDefault="00280388" w:rsidP="00700C8C">
      <w:pPr>
        <w:pStyle w:val="Default"/>
        <w:spacing w:line="360" w:lineRule="auto"/>
        <w:ind w:left="708"/>
        <w:jc w:val="both"/>
      </w:pPr>
      <w:r w:rsidRPr="00280388">
        <w:t xml:space="preserve">A vízgyűjtő dombvidéki jellegű, felső harmada -Tardosbánya körzetének kivételével- a Gerecse Tájvédelmi körzethez tartozik. </w:t>
      </w:r>
    </w:p>
    <w:p w14:paraId="1955B517" w14:textId="77A836C2" w:rsidR="00700C8C" w:rsidRDefault="00700C8C" w:rsidP="00700C8C">
      <w:pPr>
        <w:pStyle w:val="Default"/>
        <w:spacing w:line="360" w:lineRule="auto"/>
        <w:jc w:val="both"/>
        <w:rPr>
          <w:b/>
          <w:bCs/>
          <w:color w:val="205768"/>
        </w:rPr>
      </w:pPr>
    </w:p>
    <w:p w14:paraId="33349831" w14:textId="3E78F444" w:rsidR="00700C8C" w:rsidRPr="00700C8C" w:rsidRDefault="00000664" w:rsidP="006F0AA8">
      <w:pPr>
        <w:pStyle w:val="Default"/>
        <w:numPr>
          <w:ilvl w:val="0"/>
          <w:numId w:val="16"/>
        </w:numPr>
        <w:spacing w:line="360" w:lineRule="auto"/>
        <w:jc w:val="both"/>
      </w:pPr>
      <w:proofErr w:type="spellStart"/>
      <w:r>
        <w:rPr>
          <w:b/>
          <w:bCs/>
          <w:color w:val="auto"/>
        </w:rPr>
        <w:t>Ú</w:t>
      </w:r>
      <w:r w:rsidR="00700C8C">
        <w:rPr>
          <w:b/>
          <w:bCs/>
          <w:color w:val="auto"/>
        </w:rPr>
        <w:t>nyi</w:t>
      </w:r>
      <w:proofErr w:type="spellEnd"/>
      <w:r w:rsidR="00700C8C">
        <w:rPr>
          <w:b/>
          <w:bCs/>
          <w:color w:val="auto"/>
        </w:rPr>
        <w:t>-patak</w:t>
      </w:r>
    </w:p>
    <w:p w14:paraId="3EC3011A" w14:textId="7239EC8B" w:rsidR="00280388" w:rsidRPr="00280388" w:rsidRDefault="00280388" w:rsidP="00700C8C">
      <w:pPr>
        <w:pStyle w:val="Default"/>
        <w:spacing w:line="360" w:lineRule="auto"/>
        <w:ind w:left="720"/>
        <w:jc w:val="both"/>
      </w:pPr>
      <w:r w:rsidRPr="00280388">
        <w:t xml:space="preserve">Jellegzetes, középen kiszélesedő, 203 km2-es vízgyűjtő, melynek vízfolyás-sűrűsége a vizsgált területen a legnagyobb. Felső része dombvidéki, az alsó viszont a dunai árvizek által járt síkvidéki jellegű. </w:t>
      </w:r>
    </w:p>
    <w:p w14:paraId="5F76293D" w14:textId="77777777" w:rsidR="00700C8C" w:rsidRDefault="00700C8C" w:rsidP="00700C8C">
      <w:pPr>
        <w:spacing w:line="360" w:lineRule="auto"/>
        <w:jc w:val="both"/>
        <w:rPr>
          <w:b/>
          <w:bCs/>
          <w:color w:val="205768"/>
        </w:rPr>
      </w:pPr>
    </w:p>
    <w:p w14:paraId="5EF34484" w14:textId="2F1C133D" w:rsidR="00700C8C" w:rsidRPr="00700C8C" w:rsidRDefault="00700C8C" w:rsidP="006F0AA8">
      <w:pPr>
        <w:pStyle w:val="Listaszerbekezds"/>
        <w:numPr>
          <w:ilvl w:val="0"/>
          <w:numId w:val="16"/>
        </w:numPr>
        <w:spacing w:line="360" w:lineRule="auto"/>
        <w:jc w:val="both"/>
      </w:pPr>
      <w:r>
        <w:rPr>
          <w:b/>
          <w:bCs/>
        </w:rPr>
        <w:t>Kenyérmezei pataktól Dömösig</w:t>
      </w:r>
    </w:p>
    <w:p w14:paraId="7D70EBC1" w14:textId="16E15E81" w:rsidR="00280388" w:rsidRPr="00280388" w:rsidRDefault="00280388" w:rsidP="00700C8C">
      <w:pPr>
        <w:pStyle w:val="Listaszerbekezds"/>
        <w:spacing w:line="360" w:lineRule="auto"/>
        <w:jc w:val="both"/>
      </w:pPr>
      <w:r w:rsidRPr="00280388">
        <w:t>A 312 km2 nagyságú hegyes, dombos vízgyűjtőnek több mint 1/3-át a Kenyérmezei patak és kiterjedt mellékvizei tárják fel. A többi vízfolyás kisebb jelentőségű és néhány rövidebb mellékvíz összegyűjtése után közvetlenül a Dunába vagy valamelyik mellékágába torkollik.</w:t>
      </w:r>
      <w:r>
        <w:t xml:space="preserve"> </w:t>
      </w:r>
      <w:r w:rsidRPr="00280388">
        <w:t>A Kenyérmezei-patak alsó –</w:t>
      </w:r>
      <w:proofErr w:type="spellStart"/>
      <w:r w:rsidRPr="00280388">
        <w:t>kb</w:t>
      </w:r>
      <w:proofErr w:type="spellEnd"/>
      <w:r w:rsidRPr="00280388">
        <w:t xml:space="preserve"> 92 km2- kiterjedésű része </w:t>
      </w:r>
      <w:r w:rsidRPr="00280388">
        <w:lastRenderedPageBreak/>
        <w:t>Komárom-Esztergom megye keleti részén, felső –</w:t>
      </w:r>
      <w:proofErr w:type="spellStart"/>
      <w:r w:rsidRPr="00280388">
        <w:t>kb</w:t>
      </w:r>
      <w:proofErr w:type="spellEnd"/>
      <w:r w:rsidRPr="00280388">
        <w:t xml:space="preserve"> 35 km2- része Pest megyében fekszik, a Pomázi Vizitársulat kezelésébe tartozik.</w:t>
      </w:r>
    </w:p>
    <w:p w14:paraId="18743A85" w14:textId="77777777" w:rsidR="002911AF" w:rsidRDefault="002911AF" w:rsidP="001270B6">
      <w:pPr>
        <w:spacing w:line="360" w:lineRule="auto"/>
        <w:jc w:val="both"/>
      </w:pPr>
    </w:p>
    <w:p w14:paraId="05F0F263" w14:textId="79F072E2" w:rsidR="001270B6" w:rsidRDefault="00810D0C" w:rsidP="001270B6">
      <w:pPr>
        <w:spacing w:line="360" w:lineRule="auto"/>
        <w:jc w:val="both"/>
      </w:pPr>
      <w:r>
        <w:t xml:space="preserve">Tokod Nagyközség </w:t>
      </w:r>
      <w:r w:rsidR="00303C17">
        <w:t xml:space="preserve">az </w:t>
      </w:r>
      <w:proofErr w:type="spellStart"/>
      <w:r w:rsidR="00303C17">
        <w:t>Unyi</w:t>
      </w:r>
      <w:proofErr w:type="spellEnd"/>
      <w:r w:rsidR="00303C17">
        <w:t>-patak vízgyűjtőjén található.</w:t>
      </w:r>
      <w:r w:rsidR="001270B6">
        <w:t xml:space="preserve"> </w:t>
      </w:r>
      <w:r w:rsidR="001270B6" w:rsidRPr="00754370">
        <w:t xml:space="preserve">A település </w:t>
      </w:r>
      <w:r w:rsidR="001270B6" w:rsidRPr="00754370">
        <w:rPr>
          <w:rFonts w:ascii="Times-Roman" w:eastAsia="Calibri" w:hAnsi="Times-Roman" w:cs="Times-Roman"/>
          <w:lang w:eastAsia="en-US"/>
        </w:rPr>
        <w:t xml:space="preserve">legjelentősebb vízfolyása az </w:t>
      </w:r>
      <w:proofErr w:type="spellStart"/>
      <w:r w:rsidR="001270B6" w:rsidRPr="00754370">
        <w:rPr>
          <w:rFonts w:ascii="Times-Roman" w:eastAsia="Calibri" w:hAnsi="Times-Roman" w:cs="Times-Roman"/>
          <w:lang w:eastAsia="en-US"/>
        </w:rPr>
        <w:t>Únyi</w:t>
      </w:r>
      <w:proofErr w:type="spellEnd"/>
      <w:r w:rsidR="001270B6" w:rsidRPr="00754370">
        <w:rPr>
          <w:rFonts w:ascii="Times-Roman" w:eastAsia="Calibri" w:hAnsi="Times-Roman" w:cs="Times-Roman"/>
          <w:lang w:eastAsia="en-US"/>
        </w:rPr>
        <w:t xml:space="preserve">-patak. Az </w:t>
      </w:r>
      <w:proofErr w:type="spellStart"/>
      <w:r w:rsidR="001270B6" w:rsidRPr="00754370">
        <w:rPr>
          <w:rFonts w:ascii="Times-Roman" w:eastAsia="Calibri" w:hAnsi="Times-Roman" w:cs="Times-Roman"/>
          <w:lang w:eastAsia="en-US"/>
        </w:rPr>
        <w:t>Únyi</w:t>
      </w:r>
      <w:proofErr w:type="spellEnd"/>
      <w:r w:rsidR="001270B6" w:rsidRPr="00754370">
        <w:rPr>
          <w:rFonts w:ascii="Times-Roman" w:eastAsia="Calibri" w:hAnsi="Times-Roman" w:cs="Times-Roman"/>
          <w:lang w:eastAsia="en-US"/>
        </w:rPr>
        <w:t>-patak teljes hossza 19,9 km.</w:t>
      </w:r>
      <w:r w:rsidR="001270B6">
        <w:rPr>
          <w:rFonts w:ascii="Times-Roman" w:eastAsia="Calibri" w:hAnsi="Times-Roman" w:cs="Times-Roman"/>
          <w:lang w:eastAsia="en-US"/>
        </w:rPr>
        <w:t xml:space="preserve"> </w:t>
      </w:r>
      <w:r w:rsidR="001270B6" w:rsidRPr="00754370">
        <w:rPr>
          <w:rFonts w:ascii="Times-Roman" w:eastAsia="Calibri" w:hAnsi="Times-Roman" w:cs="Times-Roman"/>
          <w:lang w:eastAsia="en-US"/>
        </w:rPr>
        <w:t xml:space="preserve">Az </w:t>
      </w:r>
      <w:proofErr w:type="spellStart"/>
      <w:r w:rsidR="001270B6" w:rsidRPr="00754370">
        <w:rPr>
          <w:rFonts w:ascii="Times-Roman" w:eastAsia="Calibri" w:hAnsi="Times-Roman" w:cs="Times-Roman"/>
          <w:lang w:eastAsia="en-US"/>
        </w:rPr>
        <w:t>Únyi</w:t>
      </w:r>
      <w:proofErr w:type="spellEnd"/>
      <w:r w:rsidR="001270B6" w:rsidRPr="00754370">
        <w:rPr>
          <w:rFonts w:ascii="Times-Roman" w:eastAsia="Calibri" w:hAnsi="Times-Roman" w:cs="Times-Roman"/>
          <w:lang w:eastAsia="en-US"/>
        </w:rPr>
        <w:t>-patak vize a vízgyűjtő-gazdálkodási terv készítésekor (2009) a tápanyagháztartás mutatók tekintetében az erősen szennyezett minősítést kapta.</w:t>
      </w:r>
    </w:p>
    <w:p w14:paraId="1E78B3EF" w14:textId="77777777" w:rsidR="00810D0C" w:rsidRDefault="00810D0C" w:rsidP="00D9139B">
      <w:pPr>
        <w:spacing w:line="360" w:lineRule="auto"/>
        <w:jc w:val="both"/>
      </w:pPr>
    </w:p>
    <w:p w14:paraId="763CF3AC" w14:textId="3166A0EB" w:rsidR="00A025E3" w:rsidRDefault="00A025E3" w:rsidP="006F0AA8">
      <w:pPr>
        <w:pStyle w:val="Cmsor3"/>
        <w:numPr>
          <w:ilvl w:val="2"/>
          <w:numId w:val="14"/>
        </w:numPr>
        <w:rPr>
          <w:rFonts w:ascii="Times New Roman" w:hAnsi="Times New Roman"/>
          <w:b w:val="0"/>
          <w:i/>
          <w:sz w:val="24"/>
          <w:szCs w:val="24"/>
        </w:rPr>
      </w:pPr>
      <w:bookmarkStart w:id="24" w:name="_Toc163462979"/>
      <w:r w:rsidRPr="00395FDA">
        <w:rPr>
          <w:rFonts w:ascii="Times New Roman" w:hAnsi="Times New Roman"/>
          <w:b w:val="0"/>
          <w:i/>
          <w:sz w:val="24"/>
          <w:szCs w:val="24"/>
        </w:rPr>
        <w:t>Meteorológiai adottságok</w:t>
      </w:r>
      <w:bookmarkEnd w:id="24"/>
    </w:p>
    <w:p w14:paraId="62423680" w14:textId="77777777" w:rsidR="00395FDA" w:rsidRPr="00395FDA" w:rsidRDefault="00395FDA" w:rsidP="00395FDA"/>
    <w:p w14:paraId="017D978E" w14:textId="77777777" w:rsidR="00A025E3" w:rsidRPr="00773B93" w:rsidRDefault="00A025E3" w:rsidP="00D9139B">
      <w:pPr>
        <w:tabs>
          <w:tab w:val="left" w:pos="360"/>
        </w:tabs>
        <w:spacing w:line="360" w:lineRule="auto"/>
        <w:jc w:val="both"/>
        <w:rPr>
          <w:b/>
        </w:rPr>
      </w:pPr>
    </w:p>
    <w:p w14:paraId="093BA18C" w14:textId="3E30FBF8" w:rsidR="005015B4" w:rsidRPr="00A513A0" w:rsidRDefault="005015B4" w:rsidP="00A513A0">
      <w:pPr>
        <w:rPr>
          <w:i/>
        </w:rPr>
      </w:pPr>
      <w:r w:rsidRPr="00A513A0">
        <w:rPr>
          <w:i/>
        </w:rPr>
        <w:t>Hidrometeorológia</w:t>
      </w:r>
    </w:p>
    <w:p w14:paraId="47DD3D9B" w14:textId="77777777" w:rsidR="005015B4" w:rsidRDefault="005015B4" w:rsidP="00D9139B">
      <w:pPr>
        <w:autoSpaceDE w:val="0"/>
        <w:autoSpaceDN w:val="0"/>
        <w:adjustRightInd w:val="0"/>
        <w:spacing w:line="360" w:lineRule="auto"/>
        <w:jc w:val="both"/>
      </w:pPr>
    </w:p>
    <w:p w14:paraId="61AE6B3A" w14:textId="50BC9653" w:rsidR="000B5500" w:rsidRDefault="000B5500" w:rsidP="001B5FE6">
      <w:pPr>
        <w:spacing w:line="360" w:lineRule="auto"/>
        <w:jc w:val="both"/>
      </w:pPr>
      <w:r>
        <w:t xml:space="preserve">A csapadék évi összege általában 550 mm körüli, de nyugaton ennél több (600 mm). A tenyészidőszak csapadéka 320 mm körüli, de nyugaton eléri a 340 mm-t. </w:t>
      </w:r>
      <w:proofErr w:type="spellStart"/>
      <w:r>
        <w:t>Bajór</w:t>
      </w:r>
      <w:proofErr w:type="spellEnd"/>
      <w:r>
        <w:t xml:space="preserve"> körzetében volt a legtöbb 24 órás csapadék, 118 mm. A hótakarós napok száma 35-45 nap. Az átlagos maximális hóvastagság 20-25 cm körüli. Az </w:t>
      </w:r>
      <w:proofErr w:type="spellStart"/>
      <w:r>
        <w:t>ariditási</w:t>
      </w:r>
      <w:proofErr w:type="spellEnd"/>
      <w:r>
        <w:t xml:space="preserve"> index értéke nyugaton 1,15, keleten 1,20.</w:t>
      </w:r>
    </w:p>
    <w:p w14:paraId="6DDFE06A" w14:textId="0B499666" w:rsidR="00C5104C" w:rsidRDefault="00C5104C" w:rsidP="000B5500">
      <w:pPr>
        <w:jc w:val="both"/>
      </w:pPr>
    </w:p>
    <w:p w14:paraId="211B7630" w14:textId="4339F395" w:rsidR="00C5104C" w:rsidRDefault="00303279" w:rsidP="00303279">
      <w:pPr>
        <w:jc w:val="center"/>
      </w:pPr>
      <w:r>
        <w:rPr>
          <w:noProof/>
        </w:rPr>
        <w:drawing>
          <wp:inline distT="0" distB="0" distL="0" distR="0" wp14:anchorId="305C6DD3" wp14:editId="1031BC46">
            <wp:extent cx="4429865" cy="3271277"/>
            <wp:effectExtent l="0" t="0" r="8890" b="571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7524" t="13892" r="39042" b="29088"/>
                    <a:stretch/>
                  </pic:blipFill>
                  <pic:spPr bwMode="auto">
                    <a:xfrm>
                      <a:off x="0" y="0"/>
                      <a:ext cx="4439290" cy="3278237"/>
                    </a:xfrm>
                    <a:prstGeom prst="rect">
                      <a:avLst/>
                    </a:prstGeom>
                    <a:ln>
                      <a:noFill/>
                    </a:ln>
                    <a:extLst>
                      <a:ext uri="{53640926-AAD7-44D8-BBD7-CCE9431645EC}">
                        <a14:shadowObscured xmlns:a14="http://schemas.microsoft.com/office/drawing/2010/main"/>
                      </a:ext>
                    </a:extLst>
                  </pic:spPr>
                </pic:pic>
              </a:graphicData>
            </a:graphic>
          </wp:inline>
        </w:drawing>
      </w:r>
    </w:p>
    <w:p w14:paraId="21426828" w14:textId="2D3B0E0E" w:rsidR="00E82EE7" w:rsidRDefault="00E82EE7" w:rsidP="00E82EE7">
      <w:pPr>
        <w:pStyle w:val="Kpalrs"/>
        <w:jc w:val="center"/>
        <w:rPr>
          <w:sz w:val="20"/>
          <w:szCs w:val="20"/>
        </w:rPr>
      </w:pPr>
      <w:r w:rsidRPr="00E82EE7">
        <w:rPr>
          <w:sz w:val="20"/>
          <w:szCs w:val="20"/>
        </w:rPr>
        <w:fldChar w:fldCharType="begin"/>
      </w:r>
      <w:r w:rsidRPr="00E82EE7">
        <w:rPr>
          <w:sz w:val="20"/>
          <w:szCs w:val="20"/>
        </w:rPr>
        <w:instrText xml:space="preserve"> SEQ ábra \* ARABIC </w:instrText>
      </w:r>
      <w:r w:rsidRPr="00E82EE7">
        <w:rPr>
          <w:sz w:val="20"/>
          <w:szCs w:val="20"/>
        </w:rPr>
        <w:fldChar w:fldCharType="separate"/>
      </w:r>
      <w:bookmarkStart w:id="25" w:name="_Toc146602982"/>
      <w:r w:rsidR="00B763FB">
        <w:rPr>
          <w:noProof/>
          <w:sz w:val="20"/>
          <w:szCs w:val="20"/>
        </w:rPr>
        <w:t>7</w:t>
      </w:r>
      <w:r w:rsidRPr="00E82EE7">
        <w:rPr>
          <w:sz w:val="20"/>
          <w:szCs w:val="20"/>
        </w:rPr>
        <w:fldChar w:fldCharType="end"/>
      </w:r>
      <w:r w:rsidRPr="00E82EE7">
        <w:rPr>
          <w:sz w:val="20"/>
          <w:szCs w:val="20"/>
        </w:rPr>
        <w:t>. ábra: Országos</w:t>
      </w:r>
      <w:r w:rsidR="00FF7CE6">
        <w:rPr>
          <w:sz w:val="20"/>
          <w:szCs w:val="20"/>
        </w:rPr>
        <w:t xml:space="preserve"> csapadékmérő </w:t>
      </w:r>
      <w:r w:rsidRPr="00E82EE7">
        <w:rPr>
          <w:sz w:val="20"/>
          <w:szCs w:val="20"/>
        </w:rPr>
        <w:t>mérőállomások</w:t>
      </w:r>
      <w:bookmarkEnd w:id="25"/>
    </w:p>
    <w:p w14:paraId="7F5EA595" w14:textId="1F646E8F" w:rsidR="00FF7CE6" w:rsidRDefault="00FF7CE6" w:rsidP="00FF7CE6"/>
    <w:p w14:paraId="6AF2285B" w14:textId="6DB0F054" w:rsidR="00FF7CE6" w:rsidRDefault="00FF7CE6" w:rsidP="00FF7CE6">
      <w:pPr>
        <w:jc w:val="center"/>
      </w:pPr>
      <w:r>
        <w:rPr>
          <w:noProof/>
        </w:rPr>
        <w:lastRenderedPageBreak/>
        <w:drawing>
          <wp:inline distT="0" distB="0" distL="0" distR="0" wp14:anchorId="3800B4F6" wp14:editId="6981991C">
            <wp:extent cx="5477510" cy="1724473"/>
            <wp:effectExtent l="0" t="0" r="0" b="952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6748" t="35734" r="24389" b="25722"/>
                    <a:stretch/>
                  </pic:blipFill>
                  <pic:spPr bwMode="auto">
                    <a:xfrm>
                      <a:off x="0" y="0"/>
                      <a:ext cx="5492633" cy="1729234"/>
                    </a:xfrm>
                    <a:prstGeom prst="rect">
                      <a:avLst/>
                    </a:prstGeom>
                    <a:ln>
                      <a:noFill/>
                    </a:ln>
                    <a:extLst>
                      <a:ext uri="{53640926-AAD7-44D8-BBD7-CCE9431645EC}">
                        <a14:shadowObscured xmlns:a14="http://schemas.microsoft.com/office/drawing/2010/main"/>
                      </a:ext>
                    </a:extLst>
                  </pic:spPr>
                </pic:pic>
              </a:graphicData>
            </a:graphic>
          </wp:inline>
        </w:drawing>
      </w:r>
    </w:p>
    <w:p w14:paraId="0D846B3B" w14:textId="7E5FD68B" w:rsidR="00FF7CE6" w:rsidRDefault="00FF7CE6" w:rsidP="00FF7CE6">
      <w:pPr>
        <w:pStyle w:val="Kpalrs"/>
        <w:jc w:val="center"/>
        <w:rPr>
          <w:sz w:val="20"/>
          <w:szCs w:val="20"/>
        </w:rPr>
      </w:pPr>
      <w:r w:rsidRPr="00FF7CE6">
        <w:rPr>
          <w:sz w:val="20"/>
          <w:szCs w:val="20"/>
        </w:rPr>
        <w:fldChar w:fldCharType="begin"/>
      </w:r>
      <w:r w:rsidRPr="00FF7CE6">
        <w:rPr>
          <w:sz w:val="20"/>
          <w:szCs w:val="20"/>
        </w:rPr>
        <w:instrText xml:space="preserve"> SEQ táblázat \* ARABIC </w:instrText>
      </w:r>
      <w:r w:rsidRPr="00FF7CE6">
        <w:rPr>
          <w:sz w:val="20"/>
          <w:szCs w:val="20"/>
        </w:rPr>
        <w:fldChar w:fldCharType="separate"/>
      </w:r>
      <w:bookmarkStart w:id="26" w:name="_Toc146602989"/>
      <w:r w:rsidR="0093793F">
        <w:rPr>
          <w:noProof/>
          <w:sz w:val="20"/>
          <w:szCs w:val="20"/>
        </w:rPr>
        <w:t>3</w:t>
      </w:r>
      <w:r w:rsidRPr="00FF7CE6">
        <w:rPr>
          <w:sz w:val="20"/>
          <w:szCs w:val="20"/>
        </w:rPr>
        <w:fldChar w:fldCharType="end"/>
      </w:r>
      <w:r w:rsidRPr="00FF7CE6">
        <w:rPr>
          <w:sz w:val="20"/>
          <w:szCs w:val="20"/>
        </w:rPr>
        <w:t>. táblázat: A táti mérőállomás adatai</w:t>
      </w:r>
      <w:bookmarkEnd w:id="26"/>
    </w:p>
    <w:p w14:paraId="461CE6B4" w14:textId="4C34696A" w:rsidR="00FF7CE6" w:rsidRDefault="00FF7CE6" w:rsidP="00FF7CE6"/>
    <w:p w14:paraId="1E080DBE" w14:textId="6D662B6F" w:rsidR="002E7104" w:rsidRPr="002E7104" w:rsidRDefault="002E7104" w:rsidP="00525EF7">
      <w:pPr>
        <w:spacing w:line="360" w:lineRule="auto"/>
        <w:jc w:val="both"/>
        <w:rPr>
          <w:i/>
        </w:rPr>
      </w:pPr>
      <w:r w:rsidRPr="002E7104">
        <w:rPr>
          <w:i/>
        </w:rPr>
        <w:t>A Nagyközséget érintő nagy csapadékok</w:t>
      </w:r>
    </w:p>
    <w:p w14:paraId="05403B15" w14:textId="77777777" w:rsidR="002E7104" w:rsidRDefault="002E7104" w:rsidP="00525EF7">
      <w:pPr>
        <w:spacing w:line="360" w:lineRule="auto"/>
        <w:jc w:val="both"/>
      </w:pPr>
    </w:p>
    <w:p w14:paraId="11BCEB04" w14:textId="71F594E9" w:rsidR="00FF7CE6" w:rsidRDefault="00525EF7" w:rsidP="006F0AA8">
      <w:pPr>
        <w:pStyle w:val="Listaszerbekezds"/>
        <w:numPr>
          <w:ilvl w:val="0"/>
          <w:numId w:val="23"/>
        </w:numPr>
        <w:spacing w:line="360" w:lineRule="auto"/>
        <w:jc w:val="both"/>
      </w:pPr>
      <w:r w:rsidRPr="00525EF7">
        <w:t>2021. augusztus 1.-én bekövetkezett re</w:t>
      </w:r>
      <w:r w:rsidR="002E7104">
        <w:t xml:space="preserve">ndkívüli esőzés következtében a Hegyalja utca 3272 </w:t>
      </w:r>
      <w:proofErr w:type="spellStart"/>
      <w:r w:rsidR="002E7104">
        <w:t>hrsz</w:t>
      </w:r>
      <w:proofErr w:type="spellEnd"/>
      <w:r w:rsidR="002E7104">
        <w:t xml:space="preserve"> melletti</w:t>
      </w:r>
      <w:r w:rsidRPr="00525EF7">
        <w:t xml:space="preserve"> árokban nagy károk keletkeztek. Ennek következtében az önkormányzat vis major támogatást nyújtott be melyhez szakértői vélemény készült 2021. szeptember 26.-án.</w:t>
      </w:r>
    </w:p>
    <w:p w14:paraId="755EA242" w14:textId="5478AC10" w:rsidR="002E7104" w:rsidRDefault="00303C17" w:rsidP="006F0AA8">
      <w:pPr>
        <w:pStyle w:val="Listaszerbekezds"/>
        <w:numPr>
          <w:ilvl w:val="0"/>
          <w:numId w:val="23"/>
        </w:numPr>
        <w:spacing w:line="360" w:lineRule="auto"/>
        <w:jc w:val="both"/>
      </w:pPr>
      <w:r>
        <w:t xml:space="preserve">2012.05. hó a bekövetkezett nagy csapadék hatására a közútra leomlott támfal kő- és földtörmelék a 2923 </w:t>
      </w:r>
      <w:proofErr w:type="spellStart"/>
      <w:r>
        <w:t>hrsz</w:t>
      </w:r>
      <w:proofErr w:type="spellEnd"/>
      <w:r>
        <w:t xml:space="preserve">- </w:t>
      </w:r>
      <w:proofErr w:type="spellStart"/>
      <w:r>
        <w:t>nál</w:t>
      </w:r>
      <w:proofErr w:type="spellEnd"/>
    </w:p>
    <w:p w14:paraId="74D06F0D" w14:textId="4018B688" w:rsidR="00FA0988" w:rsidRDefault="00FA0988" w:rsidP="00FA0988"/>
    <w:p w14:paraId="29552221" w14:textId="77777777" w:rsidR="00FA0988" w:rsidRPr="00FA0988" w:rsidRDefault="00FA0988" w:rsidP="00FA0988"/>
    <w:p w14:paraId="2838D7CB" w14:textId="1BEC3719" w:rsidR="008747EB" w:rsidRPr="00773B93" w:rsidRDefault="009D0D39" w:rsidP="008747EB">
      <w:pPr>
        <w:pStyle w:val="Cmsor2"/>
        <w:jc w:val="both"/>
        <w:rPr>
          <w:rFonts w:ascii="Times New Roman" w:hAnsi="Times New Roman"/>
          <w:sz w:val="24"/>
          <w:szCs w:val="24"/>
        </w:rPr>
      </w:pPr>
      <w:bookmarkStart w:id="27" w:name="_Toc110276402"/>
      <w:bookmarkStart w:id="28" w:name="_Toc163462980"/>
      <w:r>
        <w:rPr>
          <w:rFonts w:ascii="Times New Roman" w:hAnsi="Times New Roman"/>
          <w:sz w:val="24"/>
          <w:szCs w:val="24"/>
        </w:rPr>
        <w:t>1.2</w:t>
      </w:r>
      <w:r w:rsidR="008747EB" w:rsidRPr="00773B93">
        <w:rPr>
          <w:rFonts w:ascii="Times New Roman" w:hAnsi="Times New Roman"/>
          <w:sz w:val="24"/>
          <w:szCs w:val="24"/>
        </w:rPr>
        <w:t xml:space="preserve">. </w:t>
      </w:r>
      <w:bookmarkEnd w:id="27"/>
      <w:r>
        <w:rPr>
          <w:rFonts w:ascii="Times New Roman" w:hAnsi="Times New Roman"/>
          <w:sz w:val="24"/>
          <w:szCs w:val="24"/>
        </w:rPr>
        <w:t>A településhez tartozó monitoring rendszer elemek, ezekhez tartozó adatbázisok</w:t>
      </w:r>
      <w:bookmarkEnd w:id="28"/>
    </w:p>
    <w:p w14:paraId="27BB46D0" w14:textId="2C93EF07" w:rsidR="008747EB" w:rsidRDefault="008747EB" w:rsidP="008747EB">
      <w:pPr>
        <w:jc w:val="both"/>
      </w:pPr>
    </w:p>
    <w:p w14:paraId="4245BD81" w14:textId="2CB226E2" w:rsidR="002222E8" w:rsidRDefault="002222E8" w:rsidP="002222E8">
      <w:pPr>
        <w:spacing w:line="360" w:lineRule="auto"/>
        <w:jc w:val="both"/>
      </w:pPr>
      <w:r>
        <w:t>A vizekhez kapcsolódó monitoring olyan rendszeres mintavételi, mérési, vizsgálati, észlelési tevékenységet jelent, mely a felszíni és felszín alatti vizek mennyiségi és minőségi állapotának megállapítását, jellemzését, illetve az állapot rövid, vagy hosszú távú változásának leírását lehetővé teszi.</w:t>
      </w:r>
    </w:p>
    <w:p w14:paraId="1BAD6CFE" w14:textId="7E08232B" w:rsidR="002222E8" w:rsidRDefault="002222E8" w:rsidP="002222E8">
      <w:pPr>
        <w:spacing w:line="360" w:lineRule="auto"/>
        <w:jc w:val="both"/>
      </w:pPr>
      <w:r>
        <w:t xml:space="preserve">Magyarországon a felszíni vizek monitoring tevékenysége 1886-ban a vízrajzi-mennyiségi mérésekkel kezdődött. A monitoring többi eleme, például a vízminőségi mérések is, immár több évtizedes múltra tekint vissza. A Víz Keretirányelv szerint a tagállamoknak gondoskodni kellett a felszíni és felszín alatti vizek állapotának </w:t>
      </w:r>
      <w:proofErr w:type="spellStart"/>
      <w:r>
        <w:t>monitoringjára</w:t>
      </w:r>
      <w:proofErr w:type="spellEnd"/>
      <w:r>
        <w:t xml:space="preserve"> irányuló </w:t>
      </w:r>
      <w:r w:rsidR="0093232A">
        <w:t>programok kidolgozásáról</w:t>
      </w:r>
      <w:r>
        <w:t xml:space="preserve"> és azok működtetéséről annak érdekében, hogy a vizek állapota minden egyes vízgyűjtő kerületben összefüggő és átfogó módon jellemezhető legyen. A hazai „VKI monitoring” hálózat és program kialakításánál alkalmazott fő elv a Víz Keretirányelv elvárásainak kielégítése és a költségtakarékosság volt. A VKI valamennyi célkitűzése, a vizeink jó állapotba helyezése, az ehhez szükséges intézkedések megalapozása mind a monitoring hálózat működésén alapuló állapotértékelésen nyugszik. Egy jól kialakított monitoring </w:t>
      </w:r>
      <w:r w:rsidR="008D4A8A">
        <w:t xml:space="preserve">rendszer </w:t>
      </w:r>
      <w:r w:rsidR="008D4A8A">
        <w:lastRenderedPageBreak/>
        <w:t>működtetési</w:t>
      </w:r>
      <w:r>
        <w:t xml:space="preserve"> költségeinek sokszorosát lehet megtakarítani az intézkedések szintjén, mivel az segítséget nyújt az intézkedések megalapozásában és végrehajtásában, valamint hatékonyságuk</w:t>
      </w:r>
    </w:p>
    <w:p w14:paraId="51019E83" w14:textId="7CD9AC0A" w:rsidR="002222E8" w:rsidRDefault="002222E8" w:rsidP="002222E8">
      <w:pPr>
        <w:spacing w:line="360" w:lineRule="auto"/>
        <w:jc w:val="both"/>
      </w:pPr>
      <w:proofErr w:type="gramStart"/>
      <w:r>
        <w:t>nyomon</w:t>
      </w:r>
      <w:proofErr w:type="gramEnd"/>
      <w:r>
        <w:t xml:space="preserve"> követésében.</w:t>
      </w:r>
    </w:p>
    <w:p w14:paraId="6CF8BEC1" w14:textId="60180E86" w:rsidR="002222E8" w:rsidRDefault="002222E8" w:rsidP="002222E8">
      <w:pPr>
        <w:spacing w:line="360" w:lineRule="auto"/>
        <w:jc w:val="both"/>
      </w:pPr>
      <w:r>
        <w:t xml:space="preserve">A felszíni vizek esetén a monitoring kiterjed az ökológiai és a kémiai állapot szempontjából indikatív biológiai elemek és speciális veszélyes anyagok meghatározására, valamint azokra </w:t>
      </w:r>
      <w:proofErr w:type="gramStart"/>
      <w:r>
        <w:t>a</w:t>
      </w:r>
      <w:proofErr w:type="gramEnd"/>
    </w:p>
    <w:p w14:paraId="1DBAE342" w14:textId="77777777" w:rsidR="002222E8" w:rsidRDefault="002222E8" w:rsidP="002222E8">
      <w:pPr>
        <w:spacing w:line="360" w:lineRule="auto"/>
        <w:jc w:val="both"/>
      </w:pPr>
      <w:proofErr w:type="gramStart"/>
      <w:r>
        <w:t>fizikai</w:t>
      </w:r>
      <w:proofErr w:type="gramEnd"/>
      <w:r>
        <w:t xml:space="preserve">, kémiai paraméterekre és </w:t>
      </w:r>
      <w:proofErr w:type="spellStart"/>
      <w:r>
        <w:t>hidromorfológiai</w:t>
      </w:r>
      <w:proofErr w:type="spellEnd"/>
      <w:r>
        <w:t xml:space="preserve"> jellemzőkre, amelyek az ökológiai állapotot</w:t>
      </w:r>
    </w:p>
    <w:p w14:paraId="7CAE3730" w14:textId="479E5A00" w:rsidR="002222E8" w:rsidRDefault="002222E8" w:rsidP="002222E8">
      <w:pPr>
        <w:spacing w:line="360" w:lineRule="auto"/>
        <w:jc w:val="both"/>
      </w:pPr>
      <w:proofErr w:type="gramStart"/>
      <w:r>
        <w:t>befolyásolják</w:t>
      </w:r>
      <w:proofErr w:type="gramEnd"/>
      <w:r>
        <w:t>. A felszín alatti vizeknél a programok a kémiai és a mennyiségi állapot megfigyelését célozzák meg. A védett területeken a feszíni és felszín alatti vizek megfigyelését</w:t>
      </w:r>
    </w:p>
    <w:p w14:paraId="45A9EE7F" w14:textId="2FF62C8F" w:rsidR="002222E8" w:rsidRDefault="002222E8" w:rsidP="002222E8">
      <w:pPr>
        <w:spacing w:line="360" w:lineRule="auto"/>
        <w:jc w:val="both"/>
      </w:pPr>
      <w:proofErr w:type="gramStart"/>
      <w:r>
        <w:t>olyan</w:t>
      </w:r>
      <w:proofErr w:type="gramEnd"/>
      <w:r>
        <w:t xml:space="preserve"> jellemzők egészítik ki, amelyeket az egyes védett terület kialakítását előíró jogszabály határoz meg.</w:t>
      </w:r>
    </w:p>
    <w:p w14:paraId="12182FA3" w14:textId="69B0B3F6" w:rsidR="001B18FB" w:rsidRDefault="001B18FB" w:rsidP="002222E8">
      <w:pPr>
        <w:spacing w:line="360" w:lineRule="auto"/>
        <w:jc w:val="both"/>
      </w:pPr>
    </w:p>
    <w:p w14:paraId="3AF4D68F" w14:textId="624F0B44" w:rsidR="001B18FB" w:rsidRPr="001B18FB" w:rsidRDefault="001B18FB" w:rsidP="001B18FB">
      <w:pPr>
        <w:pStyle w:val="Cmsor3"/>
        <w:rPr>
          <w:rFonts w:ascii="Times New Roman" w:hAnsi="Times New Roman"/>
          <w:b w:val="0"/>
          <w:i/>
          <w:sz w:val="24"/>
          <w:szCs w:val="24"/>
        </w:rPr>
      </w:pPr>
      <w:bookmarkStart w:id="29" w:name="_Toc163462981"/>
      <w:r w:rsidRPr="001B18FB">
        <w:rPr>
          <w:rFonts w:ascii="Times New Roman" w:hAnsi="Times New Roman"/>
          <w:b w:val="0"/>
          <w:i/>
          <w:sz w:val="24"/>
          <w:szCs w:val="24"/>
        </w:rPr>
        <w:t>1.2.1. Felszíni mérőállomások</w:t>
      </w:r>
      <w:bookmarkEnd w:id="29"/>
    </w:p>
    <w:p w14:paraId="0D7020B3" w14:textId="77777777" w:rsidR="001B18FB" w:rsidRPr="001B18FB" w:rsidRDefault="001B18FB" w:rsidP="001B18FB"/>
    <w:p w14:paraId="1280FB20" w14:textId="760EDE45" w:rsidR="002222E8" w:rsidRDefault="002222E8" w:rsidP="00735813">
      <w:pPr>
        <w:spacing w:line="360" w:lineRule="auto"/>
        <w:jc w:val="both"/>
      </w:pPr>
      <w:r>
        <w:t>A felszíni vizek megfigyelésének jellege, az eddig alapvetően kémiai és hidrológiai orientáltságú hagyományos rendszer kibővült biológiai és morfológiai vizsgálatokkal.</w:t>
      </w:r>
    </w:p>
    <w:p w14:paraId="792EC04E" w14:textId="77777777" w:rsidR="002222E8" w:rsidRDefault="002222E8" w:rsidP="00735813">
      <w:pPr>
        <w:spacing w:line="360" w:lineRule="auto"/>
        <w:jc w:val="both"/>
      </w:pPr>
      <w:r>
        <w:t>A VKI monitoring keretében végzett biológiai vizsgálatok a következő élőlénycsoportok</w:t>
      </w:r>
    </w:p>
    <w:p w14:paraId="11946DB2" w14:textId="352087F9" w:rsidR="002222E8" w:rsidRDefault="002222E8" w:rsidP="00735813">
      <w:pPr>
        <w:spacing w:line="360" w:lineRule="auto"/>
        <w:jc w:val="both"/>
      </w:pPr>
      <w:proofErr w:type="gramStart"/>
      <w:r>
        <w:t>összetételére</w:t>
      </w:r>
      <w:proofErr w:type="gramEnd"/>
      <w:r>
        <w:t xml:space="preserve">, egyedsűrűségére, </w:t>
      </w:r>
      <w:r w:rsidR="000361C4">
        <w:t>tömegére,</w:t>
      </w:r>
      <w:r>
        <w:t xml:space="preserve"> illetve korszerkezetére terjednek ki:</w:t>
      </w:r>
    </w:p>
    <w:p w14:paraId="0640F4CC" w14:textId="53E6B774" w:rsidR="002222E8" w:rsidRDefault="002222E8" w:rsidP="006F0AA8">
      <w:pPr>
        <w:pStyle w:val="Listaszerbekezds"/>
        <w:numPr>
          <w:ilvl w:val="0"/>
          <w:numId w:val="12"/>
        </w:numPr>
        <w:spacing w:line="360" w:lineRule="auto"/>
        <w:jc w:val="both"/>
      </w:pPr>
      <w:r>
        <w:t>a lebegő életmódot folytató algák (</w:t>
      </w:r>
      <w:proofErr w:type="spellStart"/>
      <w:r>
        <w:t>fitoplankton</w:t>
      </w:r>
      <w:proofErr w:type="spellEnd"/>
      <w:r>
        <w:t>),</w:t>
      </w:r>
    </w:p>
    <w:p w14:paraId="04FBF341" w14:textId="268C43B3" w:rsidR="002222E8" w:rsidRDefault="002222E8" w:rsidP="006F0AA8">
      <w:pPr>
        <w:pStyle w:val="Listaszerbekezds"/>
        <w:numPr>
          <w:ilvl w:val="0"/>
          <w:numId w:val="12"/>
        </w:numPr>
        <w:spacing w:line="360" w:lineRule="auto"/>
        <w:jc w:val="both"/>
      </w:pPr>
      <w:r>
        <w:t xml:space="preserve">a </w:t>
      </w:r>
      <w:proofErr w:type="spellStart"/>
      <w:r>
        <w:t>makroszkópikus</w:t>
      </w:r>
      <w:proofErr w:type="spellEnd"/>
      <w:r>
        <w:t xml:space="preserve"> vízi lágyszárú növényzet (</w:t>
      </w:r>
      <w:proofErr w:type="spellStart"/>
      <w:r>
        <w:t>makrofita</w:t>
      </w:r>
      <w:proofErr w:type="spellEnd"/>
      <w:r>
        <w:t>),</w:t>
      </w:r>
    </w:p>
    <w:p w14:paraId="50AFC07B" w14:textId="6A64B376" w:rsidR="002222E8" w:rsidRDefault="002222E8" w:rsidP="006F0AA8">
      <w:pPr>
        <w:pStyle w:val="Listaszerbekezds"/>
        <w:numPr>
          <w:ilvl w:val="0"/>
          <w:numId w:val="12"/>
        </w:numPr>
        <w:spacing w:line="360" w:lineRule="auto"/>
        <w:jc w:val="both"/>
      </w:pPr>
      <w:r>
        <w:t>az aljzaton, vagy egyéb szilárd felületen bevonatot képző algák (</w:t>
      </w:r>
      <w:proofErr w:type="spellStart"/>
      <w:r>
        <w:t>fitobenton</w:t>
      </w:r>
      <w:proofErr w:type="spellEnd"/>
      <w:r>
        <w:t>),</w:t>
      </w:r>
    </w:p>
    <w:p w14:paraId="01780D8C" w14:textId="1FF31757" w:rsidR="002222E8" w:rsidRDefault="002222E8" w:rsidP="006F0AA8">
      <w:pPr>
        <w:pStyle w:val="Listaszerbekezds"/>
        <w:numPr>
          <w:ilvl w:val="0"/>
          <w:numId w:val="12"/>
        </w:numPr>
        <w:spacing w:line="360" w:lineRule="auto"/>
        <w:jc w:val="both"/>
      </w:pPr>
      <w:r>
        <w:t xml:space="preserve">a fenéklakó </w:t>
      </w:r>
      <w:proofErr w:type="spellStart"/>
      <w:r>
        <w:t>makroszkópikus</w:t>
      </w:r>
      <w:proofErr w:type="spellEnd"/>
      <w:r>
        <w:t xml:space="preserve"> vízi gerinctelenek (</w:t>
      </w:r>
      <w:proofErr w:type="spellStart"/>
      <w:r>
        <w:t>makrogerinctelenek</w:t>
      </w:r>
      <w:proofErr w:type="spellEnd"/>
      <w:r>
        <w:t>),</w:t>
      </w:r>
    </w:p>
    <w:p w14:paraId="785F5561" w14:textId="21292581" w:rsidR="002222E8" w:rsidRDefault="002222E8" w:rsidP="006F0AA8">
      <w:pPr>
        <w:pStyle w:val="Listaszerbekezds"/>
        <w:numPr>
          <w:ilvl w:val="0"/>
          <w:numId w:val="12"/>
        </w:numPr>
        <w:spacing w:line="360" w:lineRule="auto"/>
        <w:jc w:val="both"/>
      </w:pPr>
      <w:r>
        <w:t>a halak.</w:t>
      </w:r>
    </w:p>
    <w:p w14:paraId="6DDB0F61" w14:textId="77777777" w:rsidR="002222E8" w:rsidRPr="00773B93" w:rsidRDefault="002222E8" w:rsidP="002222E8">
      <w:pPr>
        <w:jc w:val="both"/>
      </w:pPr>
    </w:p>
    <w:p w14:paraId="68E2C099" w14:textId="245228C0" w:rsidR="002222E8" w:rsidRDefault="002560D0" w:rsidP="008747EB">
      <w:pPr>
        <w:jc w:val="both"/>
      </w:pPr>
      <w:r>
        <w:rPr>
          <w:noProof/>
        </w:rPr>
        <w:drawing>
          <wp:inline distT="0" distB="0" distL="0" distR="0" wp14:anchorId="5A7F5744" wp14:editId="50ECA2A6">
            <wp:extent cx="5324520" cy="2575640"/>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6807" b="7197"/>
                    <a:stretch/>
                  </pic:blipFill>
                  <pic:spPr bwMode="auto">
                    <a:xfrm>
                      <a:off x="0" y="0"/>
                      <a:ext cx="5328884" cy="2577751"/>
                    </a:xfrm>
                    <a:prstGeom prst="rect">
                      <a:avLst/>
                    </a:prstGeom>
                    <a:ln>
                      <a:noFill/>
                    </a:ln>
                    <a:extLst>
                      <a:ext uri="{53640926-AAD7-44D8-BBD7-CCE9431645EC}">
                        <a14:shadowObscured xmlns:a14="http://schemas.microsoft.com/office/drawing/2010/main"/>
                      </a:ext>
                    </a:extLst>
                  </pic:spPr>
                </pic:pic>
              </a:graphicData>
            </a:graphic>
          </wp:inline>
        </w:drawing>
      </w:r>
    </w:p>
    <w:p w14:paraId="7EF22304" w14:textId="04955B92" w:rsidR="002560D0" w:rsidRPr="00FA0988" w:rsidRDefault="00FA0988" w:rsidP="00FA0988">
      <w:pPr>
        <w:pStyle w:val="Kpalrs"/>
        <w:jc w:val="center"/>
        <w:rPr>
          <w:i w:val="0"/>
          <w:sz w:val="20"/>
          <w:szCs w:val="20"/>
        </w:rPr>
      </w:pPr>
      <w:r w:rsidRPr="00FA0988">
        <w:rPr>
          <w:i w:val="0"/>
          <w:sz w:val="20"/>
          <w:szCs w:val="20"/>
        </w:rPr>
        <w:fldChar w:fldCharType="begin"/>
      </w:r>
      <w:r w:rsidRPr="00FA0988">
        <w:rPr>
          <w:i w:val="0"/>
          <w:sz w:val="20"/>
          <w:szCs w:val="20"/>
        </w:rPr>
        <w:instrText xml:space="preserve"> SEQ ábra \* ARABIC </w:instrText>
      </w:r>
      <w:r w:rsidRPr="00FA0988">
        <w:rPr>
          <w:i w:val="0"/>
          <w:sz w:val="20"/>
          <w:szCs w:val="20"/>
        </w:rPr>
        <w:fldChar w:fldCharType="separate"/>
      </w:r>
      <w:bookmarkStart w:id="30" w:name="_Toc146602983"/>
      <w:r w:rsidR="00B763FB">
        <w:rPr>
          <w:i w:val="0"/>
          <w:noProof/>
          <w:sz w:val="20"/>
          <w:szCs w:val="20"/>
        </w:rPr>
        <w:t>8</w:t>
      </w:r>
      <w:r w:rsidRPr="00FA0988">
        <w:rPr>
          <w:i w:val="0"/>
          <w:sz w:val="20"/>
          <w:szCs w:val="20"/>
        </w:rPr>
        <w:fldChar w:fldCharType="end"/>
      </w:r>
      <w:r w:rsidRPr="00FA0988">
        <w:rPr>
          <w:sz w:val="20"/>
          <w:szCs w:val="20"/>
        </w:rPr>
        <w:t xml:space="preserve">. ábra: </w:t>
      </w:r>
      <w:r w:rsidR="002560D0" w:rsidRPr="00FA0988">
        <w:rPr>
          <w:i w:val="0"/>
          <w:sz w:val="20"/>
          <w:szCs w:val="20"/>
        </w:rPr>
        <w:t>Vízrajzi mérőállomások</w:t>
      </w:r>
      <w:bookmarkEnd w:id="30"/>
    </w:p>
    <w:p w14:paraId="356188C7" w14:textId="3CBB9A30" w:rsidR="008747EB" w:rsidRPr="00AF49F1" w:rsidRDefault="001B18FB" w:rsidP="00AF49F1">
      <w:pPr>
        <w:pStyle w:val="Cmsor3"/>
        <w:rPr>
          <w:rFonts w:ascii="Times New Roman" w:hAnsi="Times New Roman"/>
          <w:b w:val="0"/>
          <w:i/>
          <w:sz w:val="24"/>
          <w:szCs w:val="24"/>
        </w:rPr>
      </w:pPr>
      <w:bookmarkStart w:id="31" w:name="_Toc110276403"/>
      <w:bookmarkStart w:id="32" w:name="_Toc163462982"/>
      <w:r w:rsidRPr="00AF49F1">
        <w:rPr>
          <w:rFonts w:ascii="Times New Roman" w:hAnsi="Times New Roman"/>
          <w:b w:val="0"/>
          <w:i/>
          <w:sz w:val="24"/>
          <w:szCs w:val="24"/>
        </w:rPr>
        <w:lastRenderedPageBreak/>
        <w:t>1.2.2</w:t>
      </w:r>
      <w:r w:rsidR="008747EB" w:rsidRPr="00AF49F1">
        <w:rPr>
          <w:rFonts w:ascii="Times New Roman" w:hAnsi="Times New Roman"/>
          <w:b w:val="0"/>
          <w:i/>
          <w:sz w:val="24"/>
          <w:szCs w:val="24"/>
        </w:rPr>
        <w:t>. Törzshálózati felszín alatti</w:t>
      </w:r>
      <w:bookmarkEnd w:id="31"/>
      <w:bookmarkEnd w:id="32"/>
    </w:p>
    <w:p w14:paraId="79C91C39" w14:textId="77777777" w:rsidR="008747EB" w:rsidRPr="00773B93" w:rsidRDefault="008747EB" w:rsidP="008747EB">
      <w:pPr>
        <w:jc w:val="both"/>
      </w:pPr>
    </w:p>
    <w:p w14:paraId="59C41A66" w14:textId="3D2687AC" w:rsidR="001A4DE8" w:rsidRDefault="001A4DE8" w:rsidP="001A4DE8">
      <w:pPr>
        <w:spacing w:line="360" w:lineRule="auto"/>
        <w:jc w:val="both"/>
      </w:pPr>
      <w:r>
        <w:t xml:space="preserve">Hazánkban a felszín alatti vizeink vizsgálata, </w:t>
      </w:r>
      <w:proofErr w:type="spellStart"/>
      <w:r>
        <w:t>monitoringja</w:t>
      </w:r>
      <w:proofErr w:type="spellEnd"/>
      <w:r>
        <w:t xml:space="preserve"> évszázados múltra tekint vissza, mivel természeti adottságaink eredményeként a felszín alatti vizek állapota különösen fontos számunkra, hiszen különféle vízhasználatok mellett, ivóvizünk több mint 95%-</w:t>
      </w:r>
      <w:proofErr w:type="gramStart"/>
      <w:r>
        <w:t>a</w:t>
      </w:r>
      <w:proofErr w:type="gramEnd"/>
      <w:r>
        <w:t xml:space="preserve"> innen származik. A felszín alatti vizek </w:t>
      </w:r>
      <w:proofErr w:type="spellStart"/>
      <w:r>
        <w:t>monitoringja</w:t>
      </w:r>
      <w:proofErr w:type="spellEnd"/>
      <w:r>
        <w:t xml:space="preserve"> több szempontból is jelentős eltér a felszíni vizek vizsgálati rendszerétől, mivel hazánkban szinte mindenhol van felszín alatt víz, de annak feltárása nehézséget okoz a térbeli kiterjedtsége és heterogenitása miatt. Magyarországon több mint 4000 forrást és közel 60 000 kutat tartunk nyilván, amely helyek alkalmasak lehetnek arra, hogy a felszín alatti vizeket megvizsgáljuk, méréseket végezzünk.</w:t>
      </w:r>
    </w:p>
    <w:p w14:paraId="70E83768" w14:textId="4CBC0EA5" w:rsidR="001A4DE8" w:rsidRDefault="001A4DE8" w:rsidP="001A4DE8">
      <w:pPr>
        <w:spacing w:line="360" w:lineRule="auto"/>
        <w:jc w:val="both"/>
      </w:pPr>
      <w:r>
        <w:t xml:space="preserve">Az EU csatlakozást közvetlenül megelőző időszakban az MSZ-10-433:1984 számú nemzeti szabvány definiálta a felszín alatti vizek vízminőségi vizsgálati és három osztályos minősítési rendszerét. A Víz Keretirányelv bevezetése kapcsán 2005-ben Phare projekt keretében több mint 400 talajvízkúttal bővült az állami kezelésű vízminőségi hálózat, valamint 2004-től kezdődően már a napi 100 m3-nél, </w:t>
      </w:r>
      <w:proofErr w:type="spellStart"/>
      <w:r>
        <w:t>vízmű</w:t>
      </w:r>
      <w:proofErr w:type="spellEnd"/>
      <w:r>
        <w:t xml:space="preserve"> esetében a 10 m3-nél többet termelő vízhasználóknak is adatot kell szolgáltatniuk (VKI előírásnak megfelelően). Különböző országos, vagy térségi vízminőségi felmérési (vizsgálati) monitoring programokból származó adatokat is összegyűjtöttük (pl. Magyar Állami Földtani Intézet, vagy az Országos Közegészségügyi Intézet adatait). A vízgyűjtőgazdálkodási terv elkészítéséhez az állami monitoring mérésekből és az üzemi adatszolgáltatásból származó adatokat is felhasználták, mivel csak így lehetséges térben (három dimenzióban!) </w:t>
      </w:r>
      <w:proofErr w:type="gramStart"/>
      <w:r>
        <w:t>és</w:t>
      </w:r>
      <w:proofErr w:type="gramEnd"/>
      <w:r>
        <w:t xml:space="preserve"> időben megfelelően megismerni a felszín alatti vizek állapotát, illetve annak változását. A felszín alatti vizek mennyiségi monitoringját „a vízügyi igazgatási szervezet vízrajzi tevékenységéről” szóló 22/1998. (XI. 6.) KHVM rendelet szabályozza. Az állami monitor</w:t>
      </w:r>
      <w:r w:rsidR="0031763E">
        <w:t xml:space="preserve">ing hálózat jelentős részét a </w:t>
      </w:r>
      <w:r>
        <w:t>VIZIG-</w:t>
      </w:r>
      <w:proofErr w:type="spellStart"/>
      <w:r>
        <w:t>ek</w:t>
      </w:r>
      <w:proofErr w:type="spellEnd"/>
      <w:r>
        <w:t xml:space="preserve"> üzemeltetik. A felszín alatti vizek mennyiségi állapotának nyomon követése nem lenne lehetséges az „üzemi adatszolgáltatók” által beküldött termelési és megfigyelési információk nélkül.</w:t>
      </w:r>
    </w:p>
    <w:p w14:paraId="6073EBEA" w14:textId="46FA33D5" w:rsidR="001A4DE8" w:rsidRDefault="001A4DE8" w:rsidP="001A4DE8">
      <w:pPr>
        <w:spacing w:line="360" w:lineRule="auto"/>
        <w:jc w:val="both"/>
      </w:pPr>
      <w:r>
        <w:t xml:space="preserve">A felszín alatti vizekre vonatkozó VKI monitoring követelményeket a felszín alatti vizek vizsgálatának egyes szabályairól szóló 30/2004. (XII. 24.) </w:t>
      </w:r>
      <w:proofErr w:type="spellStart"/>
      <w:r>
        <w:t>KvVM</w:t>
      </w:r>
      <w:proofErr w:type="spellEnd"/>
      <w:r>
        <w:t xml:space="preserve"> rendelet foglalja össze. E szerint a felszín alatti monitoring rendszer két alrendszerből épül fel. Az egyiket az állami és önkormányzati felelősségi körbe tartozó, a közérdek mértékével arányban álló részletességű és</w:t>
      </w:r>
    </w:p>
    <w:p w14:paraId="22F42331" w14:textId="7776E764" w:rsidR="009F76F4" w:rsidRDefault="001A4DE8" w:rsidP="001A4DE8">
      <w:pPr>
        <w:spacing w:line="360" w:lineRule="auto"/>
        <w:jc w:val="both"/>
      </w:pPr>
      <w:proofErr w:type="gramStart"/>
      <w:r>
        <w:t>sűrűségű</w:t>
      </w:r>
      <w:proofErr w:type="gramEnd"/>
      <w:r>
        <w:t>, un. területi monitoring alkotja. A területi monitoring a következő főbb elemekből épül fel:</w:t>
      </w:r>
    </w:p>
    <w:p w14:paraId="091EDE23" w14:textId="2B622FDD" w:rsidR="001A4DE8" w:rsidRPr="001A4DE8" w:rsidRDefault="001A4DE8" w:rsidP="006F0AA8">
      <w:pPr>
        <w:pStyle w:val="Listaszerbekezds"/>
        <w:numPr>
          <w:ilvl w:val="0"/>
          <w:numId w:val="13"/>
        </w:numPr>
        <w:spacing w:line="360" w:lineRule="auto"/>
        <w:ind w:hanging="294"/>
        <w:jc w:val="both"/>
        <w:rPr>
          <w:i/>
        </w:rPr>
      </w:pPr>
      <w:r w:rsidRPr="001A4DE8">
        <w:rPr>
          <w:i/>
        </w:rPr>
        <w:lastRenderedPageBreak/>
        <w:t xml:space="preserve">a </w:t>
      </w:r>
      <w:proofErr w:type="spellStart"/>
      <w:r w:rsidRPr="001A4DE8">
        <w:rPr>
          <w:i/>
        </w:rPr>
        <w:t>KvVM</w:t>
      </w:r>
      <w:proofErr w:type="spellEnd"/>
      <w:r w:rsidRPr="001A4DE8">
        <w:rPr>
          <w:i/>
        </w:rPr>
        <w:t xml:space="preserve"> miniszter irányítása alá tartozó szervezetek által folyamatosan üzemeltetett rendszerek (pl. vízrajzi hálózat, rendszeresen vizsgált kutak), és a speciális rendszerek (pl. távlati vízbázisok vízrajzi hálózatba nem tartozó </w:t>
      </w:r>
      <w:proofErr w:type="spellStart"/>
      <w:r w:rsidRPr="001A4DE8">
        <w:rPr>
          <w:i/>
        </w:rPr>
        <w:t>kútjai</w:t>
      </w:r>
      <w:proofErr w:type="spellEnd"/>
      <w:r w:rsidRPr="001A4DE8">
        <w:rPr>
          <w:i/>
        </w:rPr>
        <w:t>, felső-dunai monitoring)</w:t>
      </w:r>
    </w:p>
    <w:p w14:paraId="4F740F7B" w14:textId="77777777" w:rsidR="001A4DE8" w:rsidRDefault="001A4DE8" w:rsidP="006F0AA8">
      <w:pPr>
        <w:pStyle w:val="Listaszerbekezds"/>
        <w:numPr>
          <w:ilvl w:val="0"/>
          <w:numId w:val="13"/>
        </w:numPr>
        <w:spacing w:line="360" w:lineRule="auto"/>
        <w:jc w:val="both"/>
        <w:rPr>
          <w:i/>
        </w:rPr>
      </w:pPr>
      <w:r w:rsidRPr="001A4DE8">
        <w:rPr>
          <w:i/>
        </w:rPr>
        <w:t>más állami szervezetek által folyamatosan üzemeltetett monitoring rendszerek (pl. MÁFI megfigyelő kúthálózata és forrásmérései, FVM által fenntartott Talaj Információs Monitoring)</w:t>
      </w:r>
    </w:p>
    <w:p w14:paraId="1E6C6FD0" w14:textId="5A42CB09" w:rsidR="001A4DE8" w:rsidRPr="001A4DE8" w:rsidRDefault="001A4DE8" w:rsidP="006F0AA8">
      <w:pPr>
        <w:pStyle w:val="Listaszerbekezds"/>
        <w:numPr>
          <w:ilvl w:val="0"/>
          <w:numId w:val="13"/>
        </w:numPr>
        <w:spacing w:line="360" w:lineRule="auto"/>
        <w:jc w:val="both"/>
        <w:rPr>
          <w:i/>
        </w:rPr>
      </w:pPr>
      <w:r w:rsidRPr="001A4DE8">
        <w:rPr>
          <w:i/>
        </w:rPr>
        <w:t xml:space="preserve">települési önkormányzatok (elsősorban a városok) által végeztetett </w:t>
      </w:r>
      <w:proofErr w:type="spellStart"/>
      <w:r w:rsidRPr="001A4DE8">
        <w:rPr>
          <w:i/>
        </w:rPr>
        <w:t>monitorozás</w:t>
      </w:r>
      <w:proofErr w:type="spellEnd"/>
      <w:r w:rsidRPr="001A4DE8">
        <w:rPr>
          <w:i/>
        </w:rPr>
        <w:t>.</w:t>
      </w:r>
    </w:p>
    <w:p w14:paraId="23CE5BA9" w14:textId="77777777" w:rsidR="001A4DE8" w:rsidRDefault="001A4DE8" w:rsidP="005C38F1">
      <w:pPr>
        <w:spacing w:line="360" w:lineRule="auto"/>
        <w:jc w:val="both"/>
        <w:rPr>
          <w:i/>
        </w:rPr>
      </w:pPr>
    </w:p>
    <w:p w14:paraId="51C0388D" w14:textId="62723E2C" w:rsidR="001A4DE8" w:rsidRDefault="00C4488D" w:rsidP="00C4488D">
      <w:pPr>
        <w:spacing w:line="360" w:lineRule="auto"/>
        <w:jc w:val="center"/>
        <w:rPr>
          <w:i/>
        </w:rPr>
      </w:pPr>
      <w:r w:rsidRPr="00C4488D">
        <w:rPr>
          <w:i/>
          <w:noProof/>
        </w:rPr>
        <w:drawing>
          <wp:inline distT="0" distB="0" distL="0" distR="0" wp14:anchorId="5B5BF458" wp14:editId="05F98E93">
            <wp:extent cx="3425718" cy="2019996"/>
            <wp:effectExtent l="0" t="0" r="381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34067" cy="2024919"/>
                    </a:xfrm>
                    <a:prstGeom prst="rect">
                      <a:avLst/>
                    </a:prstGeom>
                    <a:noFill/>
                    <a:ln>
                      <a:noFill/>
                    </a:ln>
                  </pic:spPr>
                </pic:pic>
              </a:graphicData>
            </a:graphic>
          </wp:inline>
        </w:drawing>
      </w:r>
    </w:p>
    <w:p w14:paraId="53C8071C" w14:textId="002F627E" w:rsidR="00C4488D" w:rsidRDefault="00C4488D" w:rsidP="00C4488D">
      <w:pPr>
        <w:pStyle w:val="Kpalrs"/>
        <w:jc w:val="center"/>
        <w:rPr>
          <w:i w:val="0"/>
        </w:rPr>
      </w:pPr>
      <w:r>
        <w:rPr>
          <w:i w:val="0"/>
        </w:rPr>
        <w:fldChar w:fldCharType="begin"/>
      </w:r>
      <w:r>
        <w:rPr>
          <w:i w:val="0"/>
        </w:rPr>
        <w:instrText xml:space="preserve"> SEQ ábra \* ARABIC </w:instrText>
      </w:r>
      <w:r>
        <w:rPr>
          <w:i w:val="0"/>
        </w:rPr>
        <w:fldChar w:fldCharType="separate"/>
      </w:r>
      <w:bookmarkStart w:id="33" w:name="_Toc123198423"/>
      <w:bookmarkStart w:id="34" w:name="_Toc146602984"/>
      <w:r w:rsidR="00B763FB">
        <w:rPr>
          <w:i w:val="0"/>
          <w:noProof/>
        </w:rPr>
        <w:t>9</w:t>
      </w:r>
      <w:r>
        <w:rPr>
          <w:i w:val="0"/>
        </w:rPr>
        <w:fldChar w:fldCharType="end"/>
      </w:r>
      <w:r>
        <w:t>. ábra: A felszín alatti monitoring rendszere</w:t>
      </w:r>
      <w:bookmarkEnd w:id="33"/>
      <w:bookmarkEnd w:id="34"/>
    </w:p>
    <w:p w14:paraId="258E3821" w14:textId="550ED2EB" w:rsidR="001A4DE8" w:rsidRDefault="001A4DE8" w:rsidP="005C38F1">
      <w:pPr>
        <w:spacing w:line="360" w:lineRule="auto"/>
        <w:jc w:val="both"/>
        <w:rPr>
          <w:i/>
        </w:rPr>
      </w:pPr>
    </w:p>
    <w:p w14:paraId="34BE6939" w14:textId="48FF8DDA" w:rsidR="00601FFF" w:rsidRDefault="00601FFF" w:rsidP="005C38F1">
      <w:pPr>
        <w:spacing w:line="360" w:lineRule="auto"/>
        <w:jc w:val="both"/>
        <w:rPr>
          <w:i/>
        </w:rPr>
      </w:pPr>
    </w:p>
    <w:p w14:paraId="0EF1BA4B" w14:textId="3555B232" w:rsidR="00601FFF" w:rsidRDefault="005250B7" w:rsidP="00A87D06">
      <w:pPr>
        <w:spacing w:line="360" w:lineRule="auto"/>
        <w:jc w:val="center"/>
        <w:rPr>
          <w:i/>
        </w:rPr>
      </w:pPr>
      <w:r>
        <w:rPr>
          <w:noProof/>
        </w:rPr>
        <w:drawing>
          <wp:inline distT="0" distB="0" distL="0" distR="0" wp14:anchorId="33A1F125" wp14:editId="66ACEF22">
            <wp:extent cx="5315770" cy="3008843"/>
            <wp:effectExtent l="0" t="0" r="0" b="127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624" t="14046" r="18645" b="21825"/>
                    <a:stretch/>
                  </pic:blipFill>
                  <pic:spPr bwMode="auto">
                    <a:xfrm>
                      <a:off x="0" y="0"/>
                      <a:ext cx="5324385" cy="3013719"/>
                    </a:xfrm>
                    <a:prstGeom prst="rect">
                      <a:avLst/>
                    </a:prstGeom>
                    <a:ln>
                      <a:noFill/>
                    </a:ln>
                    <a:extLst>
                      <a:ext uri="{53640926-AAD7-44D8-BBD7-CCE9431645EC}">
                        <a14:shadowObscured xmlns:a14="http://schemas.microsoft.com/office/drawing/2010/main"/>
                      </a:ext>
                    </a:extLst>
                  </pic:spPr>
                </pic:pic>
              </a:graphicData>
            </a:graphic>
          </wp:inline>
        </w:drawing>
      </w:r>
    </w:p>
    <w:p w14:paraId="2D89AE2F" w14:textId="7AABC1DD" w:rsidR="00601FFF" w:rsidRDefault="00601FFF" w:rsidP="00601FFF"/>
    <w:p w14:paraId="61E968D8" w14:textId="10DA0063" w:rsidR="00601FFF" w:rsidRPr="00FA0988" w:rsidRDefault="00FA0988" w:rsidP="00FA0988">
      <w:pPr>
        <w:pStyle w:val="Kpalrs"/>
        <w:jc w:val="center"/>
        <w:rPr>
          <w:sz w:val="20"/>
          <w:szCs w:val="20"/>
        </w:rPr>
      </w:pPr>
      <w:r w:rsidRPr="00FA0988">
        <w:rPr>
          <w:sz w:val="20"/>
          <w:szCs w:val="20"/>
        </w:rPr>
        <w:fldChar w:fldCharType="begin"/>
      </w:r>
      <w:r w:rsidRPr="00FA0988">
        <w:rPr>
          <w:sz w:val="20"/>
          <w:szCs w:val="20"/>
        </w:rPr>
        <w:instrText xml:space="preserve"> SEQ ábra \* ARABIC </w:instrText>
      </w:r>
      <w:r w:rsidRPr="00FA0988">
        <w:rPr>
          <w:sz w:val="20"/>
          <w:szCs w:val="20"/>
        </w:rPr>
        <w:fldChar w:fldCharType="separate"/>
      </w:r>
      <w:bookmarkStart w:id="35" w:name="_Toc146602985"/>
      <w:r w:rsidR="00B763FB">
        <w:rPr>
          <w:noProof/>
          <w:sz w:val="20"/>
          <w:szCs w:val="20"/>
        </w:rPr>
        <w:t>10</w:t>
      </w:r>
      <w:r w:rsidRPr="00FA0988">
        <w:rPr>
          <w:sz w:val="20"/>
          <w:szCs w:val="20"/>
        </w:rPr>
        <w:fldChar w:fldCharType="end"/>
      </w:r>
      <w:r w:rsidRPr="00FA0988">
        <w:rPr>
          <w:sz w:val="20"/>
          <w:szCs w:val="20"/>
        </w:rPr>
        <w:t xml:space="preserve">. ábra: </w:t>
      </w:r>
      <w:r w:rsidR="00601FFF" w:rsidRPr="00FA0988">
        <w:rPr>
          <w:sz w:val="20"/>
          <w:szCs w:val="20"/>
        </w:rPr>
        <w:t>Felszín alatti vízrajzi állomások</w:t>
      </w:r>
      <w:bookmarkEnd w:id="35"/>
    </w:p>
    <w:p w14:paraId="45E8CDC3" w14:textId="40C6C774" w:rsidR="00601FFF" w:rsidRDefault="00601FFF" w:rsidP="00601FFF"/>
    <w:p w14:paraId="43DF8CAB" w14:textId="16BC5A90" w:rsidR="00CA17B9" w:rsidRDefault="00CA17B9" w:rsidP="00D838D0">
      <w:pPr>
        <w:jc w:val="center"/>
      </w:pPr>
      <w:r>
        <w:rPr>
          <w:noProof/>
        </w:rPr>
        <w:lastRenderedPageBreak/>
        <w:drawing>
          <wp:inline distT="0" distB="0" distL="0" distR="0" wp14:anchorId="0D601719" wp14:editId="240765C8">
            <wp:extent cx="3107440" cy="1919111"/>
            <wp:effectExtent l="0" t="0" r="0" b="508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57524" t="38628" r="18507" b="35056"/>
                    <a:stretch/>
                  </pic:blipFill>
                  <pic:spPr bwMode="auto">
                    <a:xfrm>
                      <a:off x="0" y="0"/>
                      <a:ext cx="3148132" cy="1944242"/>
                    </a:xfrm>
                    <a:prstGeom prst="rect">
                      <a:avLst/>
                    </a:prstGeom>
                    <a:ln>
                      <a:noFill/>
                    </a:ln>
                    <a:extLst>
                      <a:ext uri="{53640926-AAD7-44D8-BBD7-CCE9431645EC}">
                        <a14:shadowObscured xmlns:a14="http://schemas.microsoft.com/office/drawing/2010/main"/>
                      </a:ext>
                    </a:extLst>
                  </pic:spPr>
                </pic:pic>
              </a:graphicData>
            </a:graphic>
          </wp:inline>
        </w:drawing>
      </w:r>
    </w:p>
    <w:p w14:paraId="52EAFF2F" w14:textId="6D1A4DD1" w:rsidR="00A87D06" w:rsidRDefault="0042601A" w:rsidP="00A87D06">
      <w:pPr>
        <w:pStyle w:val="Kpalrs"/>
        <w:jc w:val="center"/>
      </w:pPr>
      <w:r>
        <w:fldChar w:fldCharType="begin"/>
      </w:r>
      <w:r>
        <w:instrText xml:space="preserve"> SEQ táblázat \* ARABIC </w:instrText>
      </w:r>
      <w:r>
        <w:fldChar w:fldCharType="separate"/>
      </w:r>
      <w:bookmarkStart w:id="36" w:name="_Toc146602990"/>
      <w:r w:rsidR="0093793F">
        <w:rPr>
          <w:noProof/>
        </w:rPr>
        <w:t>4</w:t>
      </w:r>
      <w:r>
        <w:rPr>
          <w:noProof/>
        </w:rPr>
        <w:fldChar w:fldCharType="end"/>
      </w:r>
      <w:r w:rsidR="00A87D06">
        <w:t>. táblázat: Talajvízkút adatai</w:t>
      </w:r>
      <w:bookmarkEnd w:id="36"/>
    </w:p>
    <w:p w14:paraId="763DB9A2" w14:textId="77777777" w:rsidR="00A87D06" w:rsidRPr="00601FFF" w:rsidRDefault="00A87D06" w:rsidP="00D838D0">
      <w:pPr>
        <w:jc w:val="center"/>
      </w:pPr>
    </w:p>
    <w:p w14:paraId="6312C5E7" w14:textId="0D28DF86" w:rsidR="008747EB" w:rsidRPr="00AF49F1" w:rsidRDefault="00F20B67" w:rsidP="00AF49F1">
      <w:pPr>
        <w:pStyle w:val="Cmsor3"/>
        <w:rPr>
          <w:rFonts w:ascii="Times New Roman" w:hAnsi="Times New Roman"/>
          <w:b w:val="0"/>
          <w:i/>
          <w:sz w:val="24"/>
          <w:szCs w:val="24"/>
        </w:rPr>
      </w:pPr>
      <w:bookmarkStart w:id="37" w:name="_Toc110276404"/>
      <w:bookmarkStart w:id="38" w:name="_Toc163462983"/>
      <w:r w:rsidRPr="00AF49F1">
        <w:rPr>
          <w:rFonts w:ascii="Times New Roman" w:hAnsi="Times New Roman"/>
          <w:b w:val="0"/>
          <w:i/>
          <w:sz w:val="24"/>
          <w:szCs w:val="24"/>
        </w:rPr>
        <w:t>1.2.3</w:t>
      </w:r>
      <w:r w:rsidR="008747EB" w:rsidRPr="00AF49F1">
        <w:rPr>
          <w:rFonts w:ascii="Times New Roman" w:hAnsi="Times New Roman"/>
          <w:b w:val="0"/>
          <w:i/>
          <w:sz w:val="24"/>
          <w:szCs w:val="24"/>
        </w:rPr>
        <w:t>. Egyéb felszíni és felszín alatti mérőállomások, adatbázisok</w:t>
      </w:r>
      <w:bookmarkEnd w:id="37"/>
      <w:bookmarkEnd w:id="38"/>
    </w:p>
    <w:p w14:paraId="1E9E71B7" w14:textId="3DC54F64" w:rsidR="000329A0" w:rsidRDefault="000329A0" w:rsidP="000329A0">
      <w:pPr>
        <w:tabs>
          <w:tab w:val="left" w:pos="360"/>
        </w:tabs>
        <w:spacing w:line="480" w:lineRule="auto"/>
        <w:jc w:val="both"/>
      </w:pPr>
    </w:p>
    <w:p w14:paraId="55837409" w14:textId="500E9078" w:rsidR="009F76F4" w:rsidRDefault="009F76F4" w:rsidP="000329A0">
      <w:pPr>
        <w:tabs>
          <w:tab w:val="left" w:pos="360"/>
        </w:tabs>
        <w:spacing w:line="480" w:lineRule="auto"/>
        <w:jc w:val="both"/>
      </w:pPr>
      <w:r w:rsidRPr="009F76F4">
        <w:t>A védett területeknél a felszíni és felszín alatti monitoring programokat kiegészítik olyan jellemzőknek a megfigyelésével, amelyeket az a közösségi joganyag tartalmaz, amely alapján az egyes védett területeket kialakították.</w:t>
      </w:r>
      <w:r>
        <w:t xml:space="preserve"> </w:t>
      </w:r>
      <w:r w:rsidRPr="009F76F4">
        <w:t xml:space="preserve">A Víz Keretirányelv 7. cikk előírja, hogy </w:t>
      </w:r>
      <w:proofErr w:type="spellStart"/>
      <w:r w:rsidRPr="009F76F4">
        <w:t>monitoringozni</w:t>
      </w:r>
      <w:proofErr w:type="spellEnd"/>
      <w:r w:rsidRPr="009F76F4">
        <w:t xml:space="preserve"> kell azokat a víztesteket, amelyekből napi átlagban több mint 100 m3 ivóvizet termelnek ki. Az ivóvízkivételek védőterületein belül a </w:t>
      </w:r>
      <w:proofErr w:type="spellStart"/>
      <w:r w:rsidRPr="009F76F4">
        <w:t>monitoringot</w:t>
      </w:r>
      <w:proofErr w:type="spellEnd"/>
      <w:r w:rsidRPr="009F76F4">
        <w:t xml:space="preserve"> ki kell terjeszteni minden olyan anyagra, mely szerepel az „Ivóvíz Irányelv” követelményrendszerében (201/2001 (X. 25.) Korm. rendelet) és hiányzik a VKI által megadott általános paraméter és veszélyes szennyezőanyag listáról, kivéve, ha jogszabály más módon rendelkezik. E monitoring program működtetői azok az üzemeltetők, akik emberi fogyasztásra vizet termelnek ki, azaz a vízművek és az élelmiszeripari üzemek. A mintavétel gyakoriságát és a vizsgálatok körét a víziközművek üzemeltetéséről szóló 21/2002 (IV. 25.) </w:t>
      </w:r>
      <w:proofErr w:type="spellStart"/>
      <w:r w:rsidRPr="009F76F4">
        <w:t>KöViM</w:t>
      </w:r>
      <w:proofErr w:type="spellEnd"/>
      <w:r w:rsidRPr="009F76F4">
        <w:t xml:space="preserve"> rendelet határozza meg. </w:t>
      </w:r>
    </w:p>
    <w:p w14:paraId="53608CCB" w14:textId="6BB57037" w:rsidR="009F76F4" w:rsidRDefault="009F76F4" w:rsidP="000329A0">
      <w:pPr>
        <w:tabs>
          <w:tab w:val="left" w:pos="360"/>
        </w:tabs>
        <w:spacing w:line="480" w:lineRule="auto"/>
        <w:jc w:val="both"/>
      </w:pPr>
    </w:p>
    <w:p w14:paraId="2A9ED5C2" w14:textId="6066242A" w:rsidR="009F76F4" w:rsidRDefault="009F76F4" w:rsidP="000329A0">
      <w:pPr>
        <w:tabs>
          <w:tab w:val="left" w:pos="360"/>
        </w:tabs>
        <w:spacing w:line="480" w:lineRule="auto"/>
        <w:jc w:val="both"/>
      </w:pPr>
      <w:r w:rsidRPr="009F76F4">
        <w:t xml:space="preserve">A természeti értékei miatt védett területeken a monitoring működtetéséről a természetvédelemért felelős miniszternek kell gondoskodnia. A Natura2000 területek </w:t>
      </w:r>
      <w:proofErr w:type="spellStart"/>
      <w:r w:rsidRPr="009F76F4">
        <w:t>monitoringjával</w:t>
      </w:r>
      <w:proofErr w:type="spellEnd"/>
      <w:r w:rsidRPr="009F76F4">
        <w:t xml:space="preserve"> kapcsolatos a 275/2004. (X. 8.) Korm. végrehajtását támogatja a Nemzeti </w:t>
      </w:r>
      <w:proofErr w:type="spellStart"/>
      <w:r w:rsidRPr="009F76F4">
        <w:t>Biodiverzitás-monitorozó</w:t>
      </w:r>
      <w:proofErr w:type="spellEnd"/>
      <w:r w:rsidRPr="009F76F4">
        <w:t xml:space="preserve"> Rendszer (</w:t>
      </w:r>
      <w:proofErr w:type="spellStart"/>
      <w:r w:rsidRPr="009F76F4">
        <w:t>NBmR</w:t>
      </w:r>
      <w:proofErr w:type="spellEnd"/>
      <w:r w:rsidRPr="009F76F4">
        <w:t>), amely szerinti monitoring tevékenység természetesen a Víz Keretirányelv szempontjából érdekes vízi és vizes élőhelyekre is kiterjed.</w:t>
      </w:r>
    </w:p>
    <w:p w14:paraId="473BE136" w14:textId="77777777" w:rsidR="00871F39" w:rsidRPr="00773B93" w:rsidRDefault="00871F39" w:rsidP="003F3C3C">
      <w:pPr>
        <w:jc w:val="both"/>
      </w:pPr>
    </w:p>
    <w:p w14:paraId="353D35FF" w14:textId="77777777" w:rsidR="00692191" w:rsidRPr="00692191" w:rsidRDefault="00692191" w:rsidP="00692191">
      <w:pPr>
        <w:pStyle w:val="Cmsor3"/>
        <w:rPr>
          <w:rFonts w:ascii="Times New Roman" w:hAnsi="Times New Roman"/>
          <w:b w:val="0"/>
          <w:i/>
          <w:sz w:val="24"/>
          <w:szCs w:val="24"/>
        </w:rPr>
      </w:pPr>
      <w:bookmarkStart w:id="39" w:name="_Toc163462984"/>
      <w:r w:rsidRPr="00692191">
        <w:rPr>
          <w:rFonts w:ascii="Times New Roman" w:hAnsi="Times New Roman"/>
          <w:b w:val="0"/>
          <w:i/>
          <w:sz w:val="24"/>
          <w:szCs w:val="24"/>
        </w:rPr>
        <w:t>1.2.4. Aszály monitoring hálózat</w:t>
      </w:r>
      <w:bookmarkEnd w:id="39"/>
    </w:p>
    <w:p w14:paraId="0DA02562" w14:textId="77777777" w:rsidR="00692191" w:rsidRDefault="00692191" w:rsidP="00692191"/>
    <w:p w14:paraId="6804FB22" w14:textId="77777777" w:rsidR="00692191" w:rsidRDefault="00692191" w:rsidP="00692191">
      <w:pPr>
        <w:spacing w:line="360" w:lineRule="auto"/>
      </w:pPr>
      <w:r>
        <w:t>A községen nem üzemel aszály monitoring hálózat.</w:t>
      </w:r>
    </w:p>
    <w:p w14:paraId="76873233" w14:textId="77777777" w:rsidR="00692191" w:rsidRDefault="00692191" w:rsidP="00692191">
      <w:pPr>
        <w:spacing w:line="360" w:lineRule="auto"/>
      </w:pPr>
    </w:p>
    <w:p w14:paraId="1884E9D9" w14:textId="5650D84F" w:rsidR="003F3C3C" w:rsidRPr="00773B93" w:rsidRDefault="003F3C3C" w:rsidP="00692191">
      <w:pPr>
        <w:spacing w:line="360" w:lineRule="auto"/>
        <w:rPr>
          <w:kern w:val="32"/>
        </w:rPr>
      </w:pPr>
      <w:r w:rsidRPr="00773B93">
        <w:br w:type="page"/>
      </w:r>
    </w:p>
    <w:p w14:paraId="028D876E" w14:textId="493911E8" w:rsidR="00C63C88" w:rsidRPr="00A86218" w:rsidRDefault="00A86218" w:rsidP="00A86218">
      <w:pPr>
        <w:pStyle w:val="Cmsor2"/>
        <w:rPr>
          <w:rFonts w:ascii="Times New Roman" w:hAnsi="Times New Roman"/>
          <w:sz w:val="24"/>
          <w:szCs w:val="24"/>
        </w:rPr>
      </w:pPr>
      <w:bookmarkStart w:id="40" w:name="_Toc163462985"/>
      <w:r w:rsidRPr="00A86218">
        <w:rPr>
          <w:rFonts w:ascii="Times New Roman" w:hAnsi="Times New Roman"/>
          <w:sz w:val="24"/>
          <w:szCs w:val="24"/>
        </w:rPr>
        <w:lastRenderedPageBreak/>
        <w:t>1.3</w:t>
      </w:r>
      <w:r w:rsidR="00794C46" w:rsidRPr="00A86218">
        <w:rPr>
          <w:rFonts w:ascii="Times New Roman" w:hAnsi="Times New Roman"/>
          <w:sz w:val="24"/>
          <w:szCs w:val="24"/>
        </w:rPr>
        <w:t>.</w:t>
      </w:r>
      <w:r w:rsidR="00C63C88" w:rsidRPr="00A86218">
        <w:rPr>
          <w:rFonts w:ascii="Times New Roman" w:hAnsi="Times New Roman"/>
          <w:sz w:val="24"/>
          <w:szCs w:val="24"/>
        </w:rPr>
        <w:t xml:space="preserve"> </w:t>
      </w:r>
      <w:r w:rsidRPr="00A86218">
        <w:rPr>
          <w:rFonts w:ascii="Times New Roman" w:hAnsi="Times New Roman"/>
          <w:sz w:val="24"/>
          <w:szCs w:val="24"/>
        </w:rPr>
        <w:t>A település</w:t>
      </w:r>
      <w:r w:rsidR="00C63C88" w:rsidRPr="00A86218">
        <w:rPr>
          <w:rFonts w:ascii="Times New Roman" w:hAnsi="Times New Roman"/>
          <w:sz w:val="24"/>
          <w:szCs w:val="24"/>
        </w:rPr>
        <w:t xml:space="preserve"> vízgazdálkodás</w:t>
      </w:r>
      <w:r w:rsidRPr="00A86218">
        <w:rPr>
          <w:rFonts w:ascii="Times New Roman" w:hAnsi="Times New Roman"/>
          <w:sz w:val="24"/>
          <w:szCs w:val="24"/>
        </w:rPr>
        <w:t>i elemei</w:t>
      </w:r>
      <w:bookmarkEnd w:id="40"/>
    </w:p>
    <w:p w14:paraId="0A912B01" w14:textId="746A314A" w:rsidR="00C63C88" w:rsidRDefault="00A86218" w:rsidP="00A86218">
      <w:pPr>
        <w:pStyle w:val="Cmsor3"/>
        <w:rPr>
          <w:rFonts w:ascii="Times New Roman" w:hAnsi="Times New Roman"/>
          <w:b w:val="0"/>
          <w:i/>
          <w:sz w:val="24"/>
          <w:szCs w:val="24"/>
        </w:rPr>
      </w:pPr>
      <w:bookmarkStart w:id="41" w:name="_Toc163462986"/>
      <w:r w:rsidRPr="00A86218">
        <w:rPr>
          <w:rFonts w:ascii="Times New Roman" w:hAnsi="Times New Roman"/>
          <w:b w:val="0"/>
          <w:i/>
          <w:sz w:val="24"/>
          <w:szCs w:val="24"/>
        </w:rPr>
        <w:t>1.3.1</w:t>
      </w:r>
      <w:r w:rsidR="00794C46" w:rsidRPr="00A86218">
        <w:rPr>
          <w:rFonts w:ascii="Times New Roman" w:hAnsi="Times New Roman"/>
          <w:b w:val="0"/>
          <w:i/>
          <w:sz w:val="24"/>
          <w:szCs w:val="24"/>
        </w:rPr>
        <w:t>.</w:t>
      </w:r>
      <w:r w:rsidR="00C63C88" w:rsidRPr="00A86218">
        <w:rPr>
          <w:rFonts w:ascii="Times New Roman" w:hAnsi="Times New Roman"/>
          <w:b w:val="0"/>
          <w:i/>
          <w:sz w:val="24"/>
          <w:szCs w:val="24"/>
        </w:rPr>
        <w:t xml:space="preserve"> Vízellátás</w:t>
      </w:r>
      <w:bookmarkEnd w:id="41"/>
    </w:p>
    <w:p w14:paraId="28F1DB9F" w14:textId="77777777" w:rsidR="00A86218" w:rsidRPr="00A86218" w:rsidRDefault="00A86218" w:rsidP="00A86218"/>
    <w:p w14:paraId="5299E761" w14:textId="2A3BAB07" w:rsidR="00C02F05" w:rsidRDefault="00C02F05" w:rsidP="00C02F05">
      <w:pPr>
        <w:spacing w:line="360" w:lineRule="auto"/>
        <w:jc w:val="both"/>
      </w:pPr>
      <w:r>
        <w:t>Az Északdunántúli Vízmű Zárt</w:t>
      </w:r>
      <w:r w:rsidR="003158F5">
        <w:t>körűen Működő Részvénytársaság működteti az ivóvízellátást, amit</w:t>
      </w:r>
      <w:r>
        <w:t xml:space="preserve"> ivóvízellátási-, szennyvízelvezetési és -t</w:t>
      </w:r>
      <w:r w:rsidR="003158F5">
        <w:t>isztítási feladatokra alapította</w:t>
      </w:r>
      <w:r>
        <w:t xml:space="preserve">k. A tulajdonosi jogokat a Nemzeti Vízművek </w:t>
      </w:r>
      <w:proofErr w:type="spellStart"/>
      <w:r>
        <w:t>Zrt</w:t>
      </w:r>
      <w:proofErr w:type="spellEnd"/>
      <w:r>
        <w:t>. és Tatabánya Megyei Jogú Város Önkormányzata gyakorolja. Működési területén Komárom-Esztergom, Fejér és Pest megyékben 80 településen 364 ezer fő részére biztosítja az ivóvízellátást és 74 településen mintegy 331 ezer ember veszi igénybe a szennyvízszolgáltatást.</w:t>
      </w:r>
    </w:p>
    <w:p w14:paraId="754E5E42" w14:textId="77777777" w:rsidR="00C02F05" w:rsidRDefault="00C02F05" w:rsidP="00C02F05">
      <w:pPr>
        <w:spacing w:line="360" w:lineRule="auto"/>
        <w:jc w:val="both"/>
      </w:pPr>
    </w:p>
    <w:p w14:paraId="5A830B00" w14:textId="77777777" w:rsidR="00C02F05" w:rsidRDefault="00C02F05" w:rsidP="00C02F05">
      <w:pPr>
        <w:spacing w:line="360" w:lineRule="auto"/>
        <w:jc w:val="both"/>
      </w:pPr>
      <w:r>
        <w:t xml:space="preserve">A vízellátást döntően a karsztvízre telepített tatabányai, dorogi és bicskei regionális rendszerek, kisebb részben dunai partiszűrésű vízbázisok, illetve egyedi kutak biztosítják. Az ÉDV </w:t>
      </w:r>
      <w:proofErr w:type="spellStart"/>
      <w:r>
        <w:t>Zrt</w:t>
      </w:r>
      <w:proofErr w:type="spellEnd"/>
      <w:r>
        <w:t>. a kizárólagos állami tulajdonban lévő víziközműveket vagyonkezelési szerződés, az önkormányzati tulajdonú közműveket pedig egyedi, hosszú távú szolgáltatási szerződések alapján működteti. Tevékenységéhez tartozik a regionális vízműrendszerekről a társvállalati vízátadás.</w:t>
      </w:r>
    </w:p>
    <w:p w14:paraId="7049F71C" w14:textId="77777777" w:rsidR="00C02F05" w:rsidRDefault="00C02F05" w:rsidP="00C02F05">
      <w:pPr>
        <w:spacing w:line="360" w:lineRule="auto"/>
        <w:jc w:val="both"/>
      </w:pPr>
    </w:p>
    <w:p w14:paraId="6099CD87" w14:textId="77777777" w:rsidR="00C02F05" w:rsidRDefault="00C02F05" w:rsidP="00C02F05">
      <w:pPr>
        <w:spacing w:line="360" w:lineRule="auto"/>
        <w:jc w:val="both"/>
      </w:pPr>
      <w:r>
        <w:t xml:space="preserve">A Társaságnak célja, kötelezettsége és érdeke a szolgáltatás minőségének biztosítása, a vásárlói igények teljeskörű kielégítése. Ennek műszaki, gazdasági és szervezeti feltételei adottak, az emberi és gazdasági erőforrások ésszerű felhasználására a lehetőségek rendelkezésre állnak. A belső és külső források, a feladatok jó összehangolása, végső soron megteremtik az eredményes és sikeres működés feltételeit. A "vízbázistól a fogyasztóig" elv érvényre juttatásával a cég működési </w:t>
      </w:r>
      <w:proofErr w:type="gramStart"/>
      <w:r>
        <w:t>területén</w:t>
      </w:r>
      <w:proofErr w:type="gramEnd"/>
      <w:r>
        <w:t xml:space="preserve"> hosszú távon biztosítható a minőségi és gazdaságos ivóvízellátás, a keletkező szennyvizek elvezetése, tisztítása.</w:t>
      </w:r>
    </w:p>
    <w:p w14:paraId="076EA4AA" w14:textId="77777777" w:rsidR="00C02F05" w:rsidRDefault="00C02F05" w:rsidP="00C02F05">
      <w:pPr>
        <w:spacing w:line="360" w:lineRule="auto"/>
        <w:jc w:val="both"/>
      </w:pPr>
    </w:p>
    <w:p w14:paraId="3AAFC176" w14:textId="55756641" w:rsidR="00C02F05" w:rsidRDefault="00C02F05" w:rsidP="00C02F05">
      <w:pPr>
        <w:spacing w:line="360" w:lineRule="auto"/>
        <w:jc w:val="both"/>
      </w:pPr>
      <w:r>
        <w:t>Alaptevékenység</w:t>
      </w:r>
      <w:r w:rsidR="003732DE">
        <w:t>:</w:t>
      </w:r>
      <w:r>
        <w:tab/>
      </w:r>
    </w:p>
    <w:p w14:paraId="039D8C16" w14:textId="77777777" w:rsidR="00C02F05" w:rsidRDefault="00C02F05" w:rsidP="00C02F05">
      <w:pPr>
        <w:spacing w:line="360" w:lineRule="auto"/>
        <w:jc w:val="both"/>
      </w:pPr>
      <w:proofErr w:type="gramStart"/>
      <w:r>
        <w:t>ivóvíz-szolgáltatás</w:t>
      </w:r>
      <w:proofErr w:type="gramEnd"/>
      <w:r>
        <w:t>,</w:t>
      </w:r>
    </w:p>
    <w:p w14:paraId="4E13CEA8" w14:textId="77777777" w:rsidR="00C02F05" w:rsidRDefault="00C02F05" w:rsidP="00C02F05">
      <w:pPr>
        <w:spacing w:line="360" w:lineRule="auto"/>
        <w:jc w:val="both"/>
      </w:pPr>
      <w:proofErr w:type="gramStart"/>
      <w:r>
        <w:t>szennyvíz-elvezetés</w:t>
      </w:r>
      <w:proofErr w:type="gramEnd"/>
      <w:r>
        <w:t>, -tisztítás,</w:t>
      </w:r>
    </w:p>
    <w:p w14:paraId="7481070B" w14:textId="64C4FA80" w:rsidR="003732DE" w:rsidRDefault="00C02F05" w:rsidP="00C02F05">
      <w:pPr>
        <w:spacing w:line="360" w:lineRule="auto"/>
        <w:jc w:val="both"/>
      </w:pPr>
      <w:proofErr w:type="gramStart"/>
      <w:r>
        <w:t>szennyvíziszap-kezelés</w:t>
      </w:r>
      <w:proofErr w:type="gramEnd"/>
    </w:p>
    <w:p w14:paraId="73CAF935" w14:textId="77777777" w:rsidR="003732DE" w:rsidRDefault="003732DE" w:rsidP="00C02F05">
      <w:pPr>
        <w:spacing w:line="360" w:lineRule="auto"/>
        <w:jc w:val="both"/>
      </w:pPr>
    </w:p>
    <w:p w14:paraId="4FCDF54F" w14:textId="10FFCC30" w:rsidR="003732DE" w:rsidRDefault="003732DE" w:rsidP="003732DE">
      <w:pPr>
        <w:spacing w:line="360" w:lineRule="auto"/>
        <w:jc w:val="both"/>
      </w:pPr>
      <w:r>
        <w:t>Vállalkozási tevékenység:</w:t>
      </w:r>
    </w:p>
    <w:p w14:paraId="68EBD261" w14:textId="3EFB0558" w:rsidR="00C02F05" w:rsidRDefault="00C02F05" w:rsidP="00C02F05">
      <w:pPr>
        <w:spacing w:line="360" w:lineRule="auto"/>
        <w:jc w:val="both"/>
      </w:pPr>
      <w:r>
        <w:t>Víz és Környezetvédelmi Laboratórium,</w:t>
      </w:r>
    </w:p>
    <w:p w14:paraId="0BD1082F" w14:textId="053FFAC6" w:rsidR="006F4812" w:rsidRDefault="00C02F05" w:rsidP="00C02F05">
      <w:pPr>
        <w:spacing w:line="360" w:lineRule="auto"/>
        <w:jc w:val="both"/>
      </w:pPr>
      <w:r>
        <w:t>Eszközellátás</w:t>
      </w:r>
    </w:p>
    <w:p w14:paraId="028429B1" w14:textId="6E8C3646" w:rsidR="00C443FE" w:rsidRDefault="00C443FE" w:rsidP="00C02F05">
      <w:pPr>
        <w:spacing w:line="360" w:lineRule="auto"/>
        <w:jc w:val="both"/>
      </w:pPr>
    </w:p>
    <w:tbl>
      <w:tblPr>
        <w:tblW w:w="8817" w:type="dxa"/>
        <w:jc w:val="center"/>
        <w:shd w:val="clear" w:color="auto" w:fill="FFFFFF"/>
        <w:tblCellMar>
          <w:top w:w="15" w:type="dxa"/>
          <w:left w:w="15" w:type="dxa"/>
          <w:bottom w:w="15" w:type="dxa"/>
          <w:right w:w="15" w:type="dxa"/>
        </w:tblCellMar>
        <w:tblLook w:val="04A0" w:firstRow="1" w:lastRow="0" w:firstColumn="1" w:lastColumn="0" w:noHBand="0" w:noVBand="1"/>
      </w:tblPr>
      <w:tblGrid>
        <w:gridCol w:w="4668"/>
        <w:gridCol w:w="4149"/>
      </w:tblGrid>
      <w:tr w:rsidR="00C443FE" w14:paraId="61951471" w14:textId="77777777" w:rsidTr="00C443FE">
        <w:trPr>
          <w:trHeight w:val="160"/>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53DCE8B2" w14:textId="77777777" w:rsidR="00C443FE" w:rsidRDefault="00C443FE">
            <w:pPr>
              <w:rPr>
                <w:rFonts w:ascii="Arial" w:hAnsi="Arial" w:cs="Arial"/>
                <w:b/>
                <w:bCs/>
                <w:color w:val="023B66"/>
                <w:sz w:val="18"/>
                <w:szCs w:val="18"/>
              </w:rPr>
            </w:pPr>
            <w:r>
              <w:rPr>
                <w:rFonts w:ascii="Arial" w:hAnsi="Arial" w:cs="Arial"/>
                <w:b/>
                <w:bCs/>
                <w:color w:val="023B66"/>
                <w:sz w:val="18"/>
                <w:szCs w:val="18"/>
              </w:rPr>
              <w:lastRenderedPageBreak/>
              <w:t>A szolgáltató neve:</w:t>
            </w:r>
          </w:p>
        </w:tc>
        <w:tc>
          <w:tcPr>
            <w:tcW w:w="0" w:type="auto"/>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5CD7E5BB" w14:textId="77777777" w:rsidR="00C443FE" w:rsidRDefault="00C443FE">
            <w:pPr>
              <w:rPr>
                <w:rFonts w:ascii="Arial" w:hAnsi="Arial" w:cs="Arial"/>
                <w:b/>
                <w:bCs/>
                <w:color w:val="023B66"/>
                <w:sz w:val="18"/>
                <w:szCs w:val="18"/>
              </w:rPr>
            </w:pPr>
            <w:r>
              <w:rPr>
                <w:rFonts w:ascii="Arial" w:hAnsi="Arial" w:cs="Arial"/>
                <w:b/>
                <w:bCs/>
                <w:color w:val="023B66"/>
                <w:sz w:val="18"/>
                <w:szCs w:val="18"/>
              </w:rPr>
              <w:t xml:space="preserve">Északdunántúli Vízmű </w:t>
            </w:r>
            <w:proofErr w:type="spellStart"/>
            <w:r>
              <w:rPr>
                <w:rFonts w:ascii="Arial" w:hAnsi="Arial" w:cs="Arial"/>
                <w:b/>
                <w:bCs/>
                <w:color w:val="023B66"/>
                <w:sz w:val="18"/>
                <w:szCs w:val="18"/>
              </w:rPr>
              <w:t>Zrt</w:t>
            </w:r>
            <w:proofErr w:type="spellEnd"/>
            <w:r>
              <w:rPr>
                <w:rFonts w:ascii="Arial" w:hAnsi="Arial" w:cs="Arial"/>
                <w:b/>
                <w:bCs/>
                <w:color w:val="023B66"/>
                <w:sz w:val="18"/>
                <w:szCs w:val="18"/>
              </w:rPr>
              <w:t>.</w:t>
            </w:r>
          </w:p>
        </w:tc>
      </w:tr>
      <w:tr w:rsidR="00C443FE" w14:paraId="6FFE9966" w14:textId="77777777" w:rsidTr="00C443FE">
        <w:trPr>
          <w:trHeight w:val="151"/>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2F3E2744"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székhelyének címe:</w:t>
            </w:r>
          </w:p>
        </w:tc>
        <w:tc>
          <w:tcPr>
            <w:tcW w:w="0" w:type="auto"/>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7E752AF9" w14:textId="77777777" w:rsidR="00C443FE" w:rsidRDefault="00C443FE">
            <w:pPr>
              <w:rPr>
                <w:rFonts w:ascii="Arial" w:hAnsi="Arial" w:cs="Arial"/>
                <w:b/>
                <w:bCs/>
                <w:color w:val="023B66"/>
                <w:sz w:val="18"/>
                <w:szCs w:val="18"/>
              </w:rPr>
            </w:pPr>
            <w:r>
              <w:rPr>
                <w:rFonts w:ascii="Arial" w:hAnsi="Arial" w:cs="Arial"/>
                <w:b/>
                <w:bCs/>
                <w:color w:val="023B66"/>
                <w:sz w:val="18"/>
                <w:szCs w:val="18"/>
              </w:rPr>
              <w:t>2800 Tatabánya, Sárberek 100.</w:t>
            </w:r>
          </w:p>
        </w:tc>
      </w:tr>
      <w:tr w:rsidR="00C443FE" w14:paraId="4D229CE9" w14:textId="77777777" w:rsidTr="00C443FE">
        <w:trPr>
          <w:trHeight w:val="160"/>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154FE381"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levelezési címe:</w:t>
            </w:r>
          </w:p>
        </w:tc>
        <w:tc>
          <w:tcPr>
            <w:tcW w:w="0" w:type="auto"/>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34D792AC" w14:textId="77777777" w:rsidR="00C443FE" w:rsidRDefault="00C443FE">
            <w:pPr>
              <w:rPr>
                <w:rFonts w:ascii="Arial" w:hAnsi="Arial" w:cs="Arial"/>
                <w:b/>
                <w:bCs/>
                <w:color w:val="023B66"/>
                <w:sz w:val="18"/>
                <w:szCs w:val="18"/>
              </w:rPr>
            </w:pPr>
            <w:r>
              <w:rPr>
                <w:rFonts w:ascii="Arial" w:hAnsi="Arial" w:cs="Arial"/>
                <w:b/>
                <w:bCs/>
                <w:color w:val="023B66"/>
                <w:sz w:val="18"/>
                <w:szCs w:val="18"/>
              </w:rPr>
              <w:t>2800 Tatabánya, Pf.: 117</w:t>
            </w:r>
          </w:p>
        </w:tc>
      </w:tr>
      <w:tr w:rsidR="00C443FE" w14:paraId="64F852ED" w14:textId="77777777" w:rsidTr="00C443FE">
        <w:trPr>
          <w:trHeight w:val="160"/>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43EA7AF9"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telefonszáma:</w:t>
            </w:r>
          </w:p>
        </w:tc>
        <w:tc>
          <w:tcPr>
            <w:tcW w:w="0" w:type="auto"/>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157C849E" w14:textId="77777777" w:rsidR="00C443FE" w:rsidRDefault="00C443FE">
            <w:pPr>
              <w:rPr>
                <w:rFonts w:ascii="Arial" w:hAnsi="Arial" w:cs="Arial"/>
                <w:b/>
                <w:bCs/>
                <w:color w:val="023B66"/>
                <w:sz w:val="18"/>
                <w:szCs w:val="18"/>
              </w:rPr>
            </w:pPr>
            <w:r>
              <w:rPr>
                <w:rFonts w:ascii="Arial" w:hAnsi="Arial" w:cs="Arial"/>
                <w:b/>
                <w:bCs/>
                <w:color w:val="023B66"/>
                <w:sz w:val="18"/>
                <w:szCs w:val="18"/>
              </w:rPr>
              <w:t>34/311-766</w:t>
            </w:r>
          </w:p>
        </w:tc>
      </w:tr>
      <w:tr w:rsidR="00C443FE" w14:paraId="7035BEB3" w14:textId="77777777" w:rsidTr="00C443FE">
        <w:trPr>
          <w:trHeight w:val="160"/>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25922A69"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fax-száma:</w:t>
            </w:r>
          </w:p>
        </w:tc>
        <w:tc>
          <w:tcPr>
            <w:tcW w:w="0" w:type="auto"/>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7371CF97" w14:textId="77777777" w:rsidR="00C443FE" w:rsidRDefault="00C443FE">
            <w:pPr>
              <w:rPr>
                <w:rFonts w:ascii="Arial" w:hAnsi="Arial" w:cs="Arial"/>
                <w:b/>
                <w:bCs/>
                <w:color w:val="023B66"/>
                <w:sz w:val="18"/>
                <w:szCs w:val="18"/>
              </w:rPr>
            </w:pPr>
            <w:r>
              <w:rPr>
                <w:rFonts w:ascii="Arial" w:hAnsi="Arial" w:cs="Arial"/>
                <w:b/>
                <w:bCs/>
                <w:color w:val="023B66"/>
                <w:sz w:val="18"/>
                <w:szCs w:val="18"/>
              </w:rPr>
              <w:t>34/311-595</w:t>
            </w:r>
          </w:p>
        </w:tc>
      </w:tr>
      <w:tr w:rsidR="00C443FE" w14:paraId="41DD81C2" w14:textId="77777777" w:rsidTr="00C443FE">
        <w:trPr>
          <w:trHeight w:val="151"/>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58E1DA21"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e-mail címe:</w:t>
            </w:r>
          </w:p>
        </w:tc>
        <w:tc>
          <w:tcPr>
            <w:tcW w:w="0" w:type="auto"/>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6B79FCA0" w14:textId="77777777" w:rsidR="00C443FE" w:rsidRDefault="0042601A">
            <w:pPr>
              <w:rPr>
                <w:rFonts w:ascii="Arial" w:hAnsi="Arial" w:cs="Arial"/>
                <w:b/>
                <w:bCs/>
                <w:color w:val="023B66"/>
                <w:sz w:val="18"/>
                <w:szCs w:val="18"/>
              </w:rPr>
            </w:pPr>
            <w:hyperlink r:id="rId28" w:history="1">
              <w:r w:rsidR="00C443FE">
                <w:rPr>
                  <w:rStyle w:val="Hiperhivatkozs"/>
                  <w:rFonts w:ascii="Arial" w:hAnsi="Arial" w:cs="Arial"/>
                  <w:b/>
                  <w:bCs/>
                  <w:color w:val="647882"/>
                  <w:sz w:val="18"/>
                  <w:szCs w:val="18"/>
                </w:rPr>
                <w:t>edvrt@edvrt.hu</w:t>
              </w:r>
            </w:hyperlink>
          </w:p>
        </w:tc>
      </w:tr>
      <w:tr w:rsidR="00C443FE" w14:paraId="6B0C32A7" w14:textId="77777777" w:rsidTr="00C443FE">
        <w:trPr>
          <w:trHeight w:val="160"/>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69C7BE39"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honlapja:</w:t>
            </w:r>
          </w:p>
        </w:tc>
        <w:tc>
          <w:tcPr>
            <w:tcW w:w="0" w:type="auto"/>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2ED98D3D" w14:textId="77777777" w:rsidR="00C443FE" w:rsidRDefault="0042601A">
            <w:pPr>
              <w:rPr>
                <w:rFonts w:ascii="Arial" w:hAnsi="Arial" w:cs="Arial"/>
                <w:b/>
                <w:bCs/>
                <w:color w:val="023B66"/>
                <w:sz w:val="18"/>
                <w:szCs w:val="18"/>
              </w:rPr>
            </w:pPr>
            <w:hyperlink r:id="rId29" w:history="1">
              <w:r w:rsidR="00C443FE">
                <w:rPr>
                  <w:rStyle w:val="Hiperhivatkozs"/>
                  <w:rFonts w:ascii="Arial" w:hAnsi="Arial" w:cs="Arial"/>
                  <w:b/>
                  <w:bCs/>
                  <w:color w:val="647882"/>
                  <w:sz w:val="18"/>
                  <w:szCs w:val="18"/>
                </w:rPr>
                <w:t>www.edvrt.hu</w:t>
              </w:r>
            </w:hyperlink>
          </w:p>
        </w:tc>
      </w:tr>
      <w:tr w:rsidR="00C443FE" w14:paraId="0E1822D8" w14:textId="77777777" w:rsidTr="00C443FE">
        <w:trPr>
          <w:trHeight w:val="160"/>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4E00142C"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szolgáltatást végző társaság jogi formája:</w:t>
            </w:r>
          </w:p>
        </w:tc>
        <w:tc>
          <w:tcPr>
            <w:tcW w:w="0" w:type="auto"/>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7412BE36" w14:textId="77777777" w:rsidR="00C443FE" w:rsidRDefault="00C443FE">
            <w:pPr>
              <w:rPr>
                <w:rFonts w:ascii="Arial" w:hAnsi="Arial" w:cs="Arial"/>
                <w:b/>
                <w:bCs/>
                <w:color w:val="023B66"/>
                <w:sz w:val="18"/>
                <w:szCs w:val="18"/>
              </w:rPr>
            </w:pPr>
            <w:r>
              <w:rPr>
                <w:rFonts w:ascii="Arial" w:hAnsi="Arial" w:cs="Arial"/>
                <w:b/>
                <w:bCs/>
                <w:color w:val="023B66"/>
                <w:sz w:val="18"/>
                <w:szCs w:val="18"/>
              </w:rPr>
              <w:t>Zártkörűen Működő Részvénytársaság</w:t>
            </w:r>
          </w:p>
        </w:tc>
      </w:tr>
      <w:tr w:rsidR="00C443FE" w14:paraId="198DB212" w14:textId="77777777" w:rsidTr="00C443FE">
        <w:trPr>
          <w:trHeight w:val="151"/>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4EFD6A72" w14:textId="77777777" w:rsidR="00C443FE" w:rsidRDefault="00C443FE">
            <w:pPr>
              <w:rPr>
                <w:rFonts w:ascii="Arial" w:hAnsi="Arial" w:cs="Arial"/>
                <w:b/>
                <w:bCs/>
                <w:color w:val="023B66"/>
                <w:sz w:val="18"/>
                <w:szCs w:val="18"/>
              </w:rPr>
            </w:pPr>
            <w:r>
              <w:rPr>
                <w:rFonts w:ascii="Arial" w:hAnsi="Arial" w:cs="Arial"/>
                <w:b/>
                <w:bCs/>
                <w:color w:val="023B66"/>
                <w:sz w:val="18"/>
                <w:szCs w:val="18"/>
              </w:rPr>
              <w:t>A szolgáltató adószáma:</w:t>
            </w:r>
          </w:p>
        </w:tc>
        <w:tc>
          <w:tcPr>
            <w:tcW w:w="0" w:type="auto"/>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6AE9772C" w14:textId="77777777" w:rsidR="00C443FE" w:rsidRDefault="00C443FE">
            <w:pPr>
              <w:rPr>
                <w:rFonts w:ascii="Arial" w:hAnsi="Arial" w:cs="Arial"/>
                <w:b/>
                <w:bCs/>
                <w:color w:val="023B66"/>
                <w:sz w:val="18"/>
                <w:szCs w:val="18"/>
              </w:rPr>
            </w:pPr>
            <w:r>
              <w:rPr>
                <w:rFonts w:ascii="Arial" w:hAnsi="Arial" w:cs="Arial"/>
                <w:b/>
                <w:bCs/>
                <w:color w:val="023B66"/>
                <w:sz w:val="18"/>
                <w:szCs w:val="18"/>
              </w:rPr>
              <w:t>11186748-2-11</w:t>
            </w:r>
          </w:p>
        </w:tc>
      </w:tr>
    </w:tbl>
    <w:p w14:paraId="140B192A" w14:textId="79186F43" w:rsidR="00C443FE" w:rsidRPr="00C82587" w:rsidRDefault="00C82587" w:rsidP="00C82587">
      <w:pPr>
        <w:pStyle w:val="Kpalrs"/>
        <w:jc w:val="center"/>
        <w:rPr>
          <w:sz w:val="20"/>
          <w:szCs w:val="20"/>
        </w:rPr>
      </w:pPr>
      <w:r w:rsidRPr="00C82587">
        <w:rPr>
          <w:color w:val="647882"/>
          <w:sz w:val="20"/>
          <w:szCs w:val="20"/>
          <w:shd w:val="clear" w:color="auto" w:fill="FFFFFF"/>
        </w:rPr>
        <w:fldChar w:fldCharType="begin"/>
      </w:r>
      <w:r w:rsidRPr="00C82587">
        <w:rPr>
          <w:color w:val="647882"/>
          <w:sz w:val="20"/>
          <w:szCs w:val="20"/>
          <w:shd w:val="clear" w:color="auto" w:fill="FFFFFF"/>
        </w:rPr>
        <w:instrText xml:space="preserve"> SEQ táblázat \* ARABIC </w:instrText>
      </w:r>
      <w:r w:rsidRPr="00C82587">
        <w:rPr>
          <w:color w:val="647882"/>
          <w:sz w:val="20"/>
          <w:szCs w:val="20"/>
          <w:shd w:val="clear" w:color="auto" w:fill="FFFFFF"/>
        </w:rPr>
        <w:fldChar w:fldCharType="separate"/>
      </w:r>
      <w:bookmarkStart w:id="42" w:name="_Toc146602991"/>
      <w:r w:rsidR="0093793F">
        <w:rPr>
          <w:noProof/>
          <w:color w:val="647882"/>
          <w:sz w:val="20"/>
          <w:szCs w:val="20"/>
          <w:shd w:val="clear" w:color="auto" w:fill="FFFFFF"/>
        </w:rPr>
        <w:t>5</w:t>
      </w:r>
      <w:r w:rsidRPr="00C82587">
        <w:rPr>
          <w:color w:val="647882"/>
          <w:sz w:val="20"/>
          <w:szCs w:val="20"/>
          <w:shd w:val="clear" w:color="auto" w:fill="FFFFFF"/>
        </w:rPr>
        <w:fldChar w:fldCharType="end"/>
      </w:r>
      <w:r w:rsidRPr="00C82587">
        <w:rPr>
          <w:sz w:val="20"/>
          <w:szCs w:val="20"/>
        </w:rPr>
        <w:t xml:space="preserve">. táblázat: ÉDV </w:t>
      </w:r>
      <w:proofErr w:type="spellStart"/>
      <w:r w:rsidRPr="00C82587">
        <w:rPr>
          <w:sz w:val="20"/>
          <w:szCs w:val="20"/>
        </w:rPr>
        <w:t>Zrt</w:t>
      </w:r>
      <w:proofErr w:type="spellEnd"/>
      <w:r w:rsidRPr="00C82587">
        <w:rPr>
          <w:sz w:val="20"/>
          <w:szCs w:val="20"/>
        </w:rPr>
        <w:t>. adatai</w:t>
      </w:r>
      <w:bookmarkEnd w:id="42"/>
    </w:p>
    <w:p w14:paraId="1E3CB562" w14:textId="77777777" w:rsidR="005C5A85" w:rsidRDefault="005C5A85" w:rsidP="005C5A85">
      <w:pPr>
        <w:spacing w:line="360" w:lineRule="auto"/>
        <w:jc w:val="both"/>
      </w:pPr>
      <w:r>
        <w:t>Regionális vízellátó rendszerek</w:t>
      </w:r>
    </w:p>
    <w:p w14:paraId="1A072E92" w14:textId="77777777" w:rsidR="005C5A85" w:rsidRDefault="005C5A85" w:rsidP="005C5A85">
      <w:pPr>
        <w:spacing w:line="360" w:lineRule="auto"/>
        <w:jc w:val="both"/>
      </w:pPr>
    </w:p>
    <w:p w14:paraId="209252D6" w14:textId="77777777" w:rsidR="005C5A85" w:rsidRDefault="005C5A85" w:rsidP="005C5A85">
      <w:pPr>
        <w:spacing w:line="360" w:lineRule="auto"/>
        <w:jc w:val="both"/>
      </w:pPr>
      <w:r>
        <w:t xml:space="preserve">Az ivóvízellátás döntő részét, mintegy 70 településen a tartósan állami tulajdonban lévő regionális víziközművek biztosítják. Az ÉDV </w:t>
      </w:r>
      <w:proofErr w:type="spellStart"/>
      <w:r>
        <w:t>Zrt</w:t>
      </w:r>
      <w:proofErr w:type="spellEnd"/>
      <w:r>
        <w:t>. működési területén 111 ezer m3/d víztermelő kapacitás áll rendelkezésre, az igények a nyári csúcsidőszakban is 90.000 m3/d alatt maradnak. Az ellátás 100%-</w:t>
      </w:r>
      <w:proofErr w:type="spellStart"/>
      <w:r>
        <w:t>os</w:t>
      </w:r>
      <w:proofErr w:type="spellEnd"/>
      <w:r>
        <w:t>.</w:t>
      </w:r>
    </w:p>
    <w:p w14:paraId="28808D46" w14:textId="77777777" w:rsidR="005C5A85" w:rsidRDefault="005C5A85" w:rsidP="005C5A85">
      <w:pPr>
        <w:spacing w:line="360" w:lineRule="auto"/>
        <w:jc w:val="both"/>
      </w:pPr>
      <w:r>
        <w:t>Miután a kiépített elosztórendszerek szállító kapacitása illeszkedik a rendelkezésre álló vízbázisokhoz, a hálózatok kihasználtsága is hasonló.</w:t>
      </w:r>
    </w:p>
    <w:p w14:paraId="66B86C60" w14:textId="77777777" w:rsidR="005C5A85" w:rsidRDefault="005C5A85" w:rsidP="005C5A85">
      <w:pPr>
        <w:spacing w:line="360" w:lineRule="auto"/>
        <w:jc w:val="both"/>
      </w:pPr>
      <w:r>
        <w:t>A cég működési területén, a szabad kapacitásokból eredően, a térség gazdasági fejlődésének, a víziközmű szolgáltatás bővítésének lehetőségei adottak.</w:t>
      </w:r>
    </w:p>
    <w:p w14:paraId="4C2296AF" w14:textId="77777777" w:rsidR="005C5A85" w:rsidRDefault="005C5A85" w:rsidP="005C5A85">
      <w:pPr>
        <w:spacing w:line="360" w:lineRule="auto"/>
        <w:jc w:val="both"/>
      </w:pPr>
    </w:p>
    <w:p w14:paraId="65FBA26C" w14:textId="77777777" w:rsidR="005C5A85" w:rsidRDefault="005C5A85" w:rsidP="005C5A85">
      <w:pPr>
        <w:spacing w:line="360" w:lineRule="auto"/>
        <w:jc w:val="both"/>
      </w:pPr>
      <w:r>
        <w:t xml:space="preserve">Tatabányai regionális </w:t>
      </w:r>
      <w:proofErr w:type="spellStart"/>
      <w:r>
        <w:t>vízmű</w:t>
      </w:r>
      <w:proofErr w:type="spellEnd"/>
    </w:p>
    <w:p w14:paraId="0192E3D4" w14:textId="77777777" w:rsidR="005C5A85" w:rsidRDefault="005C5A85" w:rsidP="005C5A85">
      <w:pPr>
        <w:spacing w:line="360" w:lineRule="auto"/>
        <w:jc w:val="both"/>
      </w:pPr>
    </w:p>
    <w:p w14:paraId="7B3AE047" w14:textId="77777777" w:rsidR="005C5A85" w:rsidRDefault="005C5A85" w:rsidP="005C5A85">
      <w:pPr>
        <w:spacing w:line="360" w:lineRule="auto"/>
        <w:jc w:val="both"/>
      </w:pPr>
      <w:r>
        <w:t>Tatabánya és Vértesszőlős ivóvízellátása karsztvízzel biztonságos és jó minőségű.</w:t>
      </w:r>
    </w:p>
    <w:p w14:paraId="1CBB00B4" w14:textId="77777777" w:rsidR="005C5A85" w:rsidRDefault="005C5A85" w:rsidP="005C5A85">
      <w:pPr>
        <w:spacing w:line="360" w:lineRule="auto"/>
        <w:jc w:val="both"/>
      </w:pPr>
    </w:p>
    <w:p w14:paraId="4D16B09D" w14:textId="77777777" w:rsidR="005C5A85" w:rsidRDefault="005C5A85" w:rsidP="005C5A85">
      <w:pPr>
        <w:spacing w:line="360" w:lineRule="auto"/>
        <w:jc w:val="both"/>
      </w:pPr>
      <w:r>
        <w:t xml:space="preserve">A tatai regionális körzet ellátása a Tatabányáról érkező karsztvízzel, valamint a szintén karsztra telepített helyi vízbázisok, mint az Angol-parki és </w:t>
      </w:r>
      <w:proofErr w:type="spellStart"/>
      <w:r>
        <w:t>fényesi</w:t>
      </w:r>
      <w:proofErr w:type="spellEnd"/>
      <w:r>
        <w:t xml:space="preserve"> kutak által termelt ivóvízzel jó minőségben biztosítható. Az ivóvízhálózat kiépítése teljes körű, így a város és környékére eljut az egészséges ivóvíz.</w:t>
      </w:r>
    </w:p>
    <w:p w14:paraId="7A824BDA" w14:textId="77777777" w:rsidR="005C5A85" w:rsidRDefault="005C5A85" w:rsidP="005C5A85">
      <w:pPr>
        <w:spacing w:line="360" w:lineRule="auto"/>
        <w:jc w:val="both"/>
      </w:pPr>
      <w:r>
        <w:t>Folyamatban van a Tatát átszelő, a biztonságot fokozó gerincvezeték és az újhegyi tárolómedence építése.</w:t>
      </w:r>
    </w:p>
    <w:p w14:paraId="73A4DBB5" w14:textId="77777777" w:rsidR="005C5A85" w:rsidRDefault="005C5A85" w:rsidP="005C5A85">
      <w:pPr>
        <w:spacing w:line="360" w:lineRule="auto"/>
        <w:jc w:val="both"/>
      </w:pPr>
    </w:p>
    <w:p w14:paraId="168DB627" w14:textId="77777777" w:rsidR="005C5A85" w:rsidRDefault="005C5A85" w:rsidP="005C5A85">
      <w:pPr>
        <w:spacing w:line="360" w:lineRule="auto"/>
        <w:jc w:val="both"/>
      </w:pPr>
      <w:r>
        <w:t>Az oroszlányi körzet zömében Tatabányáról kap karsztvizet, de szükség szerint a helyi kutak is hasznosíthatók.</w:t>
      </w:r>
    </w:p>
    <w:p w14:paraId="5591B256" w14:textId="77777777" w:rsidR="005C5A85" w:rsidRDefault="005C5A85" w:rsidP="005C5A85">
      <w:pPr>
        <w:spacing w:line="360" w:lineRule="auto"/>
        <w:jc w:val="both"/>
      </w:pPr>
    </w:p>
    <w:p w14:paraId="5173619C" w14:textId="77777777" w:rsidR="005C5A85" w:rsidRDefault="005C5A85" w:rsidP="005C5A85">
      <w:pPr>
        <w:spacing w:line="360" w:lineRule="auto"/>
        <w:jc w:val="both"/>
      </w:pPr>
      <w:r>
        <w:lastRenderedPageBreak/>
        <w:t>A kisbéri körzet karsztvíz-ellátásban részesül. Ehhez a rendszerhez csatlakozik Bábolna is, ahol helyi vízbázisok is vannak.</w:t>
      </w:r>
    </w:p>
    <w:p w14:paraId="4502BB47" w14:textId="77777777" w:rsidR="005C5A85" w:rsidRDefault="005C5A85" w:rsidP="005C5A85">
      <w:pPr>
        <w:spacing w:line="360" w:lineRule="auto"/>
        <w:jc w:val="both"/>
      </w:pPr>
    </w:p>
    <w:p w14:paraId="14D75E06" w14:textId="77777777" w:rsidR="005C5A85" w:rsidRDefault="005C5A85" w:rsidP="005C5A85">
      <w:pPr>
        <w:spacing w:line="360" w:lineRule="auto"/>
        <w:jc w:val="both"/>
      </w:pPr>
      <w:r>
        <w:t xml:space="preserve">Dorogi regionális </w:t>
      </w:r>
      <w:proofErr w:type="spellStart"/>
      <w:r>
        <w:t>vízmű</w:t>
      </w:r>
      <w:proofErr w:type="spellEnd"/>
    </w:p>
    <w:p w14:paraId="253ECDBE" w14:textId="77777777" w:rsidR="005C5A85" w:rsidRDefault="005C5A85" w:rsidP="005C5A85">
      <w:pPr>
        <w:spacing w:line="360" w:lineRule="auto"/>
        <w:jc w:val="both"/>
      </w:pPr>
    </w:p>
    <w:p w14:paraId="7567C963" w14:textId="77777777" w:rsidR="005C5A85" w:rsidRDefault="005C5A85" w:rsidP="005C5A85">
      <w:pPr>
        <w:spacing w:line="360" w:lineRule="auto"/>
        <w:jc w:val="both"/>
      </w:pPr>
      <w:r>
        <w:t xml:space="preserve">A dorogi regionális </w:t>
      </w:r>
      <w:proofErr w:type="spellStart"/>
      <w:r>
        <w:t>vízmű</w:t>
      </w:r>
      <w:proofErr w:type="spellEnd"/>
      <w:r>
        <w:t xml:space="preserve"> vízbázisát nagyrészt a </w:t>
      </w:r>
      <w:proofErr w:type="spellStart"/>
      <w:r>
        <w:t>tokodaltárói</w:t>
      </w:r>
      <w:proofErr w:type="spellEnd"/>
      <w:r>
        <w:t xml:space="preserve"> ereszkék, Dunára telepített Prímás szigeti</w:t>
      </w:r>
    </w:p>
    <w:p w14:paraId="29A5D33A" w14:textId="77777777" w:rsidR="005C5A85" w:rsidRDefault="005C5A85" w:rsidP="005C5A85">
      <w:pPr>
        <w:spacing w:line="360" w:lineRule="auto"/>
        <w:jc w:val="both"/>
      </w:pPr>
      <w:r>
        <w:t>partiszűrésű csápos kutak és ablakos kút, valamint a dorogi és a sárisápi mélyfúrású kút karsztvízkészlete jelenti. A szolgáltatott ivóvíz jó minőségű.</w:t>
      </w:r>
    </w:p>
    <w:p w14:paraId="59A52013" w14:textId="77777777" w:rsidR="005C5A85" w:rsidRDefault="005C5A85" w:rsidP="005C5A85">
      <w:pPr>
        <w:spacing w:line="360" w:lineRule="auto"/>
        <w:jc w:val="both"/>
      </w:pPr>
      <w:r>
        <w:t>Jellemzője a közvetlen szolgáltatás mellett a társvállalati vízátadás.</w:t>
      </w:r>
    </w:p>
    <w:p w14:paraId="237DACE5" w14:textId="77777777" w:rsidR="005C5A85" w:rsidRDefault="005C5A85" w:rsidP="005C5A85">
      <w:pPr>
        <w:spacing w:line="360" w:lineRule="auto"/>
        <w:jc w:val="both"/>
      </w:pPr>
    </w:p>
    <w:p w14:paraId="2ED16705" w14:textId="77777777" w:rsidR="005C5A85" w:rsidRDefault="005C5A85" w:rsidP="005C5A85">
      <w:pPr>
        <w:spacing w:line="360" w:lineRule="auto"/>
        <w:jc w:val="both"/>
      </w:pPr>
      <w:r>
        <w:t xml:space="preserve">Bicskei regionális </w:t>
      </w:r>
      <w:proofErr w:type="spellStart"/>
      <w:r>
        <w:t>vízmű</w:t>
      </w:r>
      <w:proofErr w:type="spellEnd"/>
    </w:p>
    <w:p w14:paraId="326A094D" w14:textId="77777777" w:rsidR="005C5A85" w:rsidRDefault="005C5A85" w:rsidP="005C5A85">
      <w:pPr>
        <w:spacing w:line="360" w:lineRule="auto"/>
        <w:jc w:val="both"/>
      </w:pPr>
    </w:p>
    <w:p w14:paraId="28F3AAB0" w14:textId="77777777" w:rsidR="005C5A85" w:rsidRDefault="005C5A85" w:rsidP="005C5A85">
      <w:pPr>
        <w:spacing w:line="360" w:lineRule="auto"/>
        <w:jc w:val="both"/>
      </w:pPr>
      <w:r>
        <w:t xml:space="preserve">A bicskei regionális vízellátó rendszert a tatabányai XIV/A vízbázis látja el ivóvízzel. A </w:t>
      </w:r>
      <w:proofErr w:type="spellStart"/>
      <w:r>
        <w:t>vízmű</w:t>
      </w:r>
      <w:proofErr w:type="spellEnd"/>
      <w:r>
        <w:t xml:space="preserve"> nagykiterjedésű vízvezeték hálózaton keresztül juttatja el a jó minőségű karsztvizet Komárom-Esztergom megye néhány településére, valamint társvállalati értékesítéssel Pest és Fejér megyei településekre.</w:t>
      </w:r>
    </w:p>
    <w:p w14:paraId="26E7E201" w14:textId="77777777" w:rsidR="005C5A85" w:rsidRDefault="005C5A85" w:rsidP="005C5A85">
      <w:pPr>
        <w:spacing w:line="360" w:lineRule="auto"/>
        <w:jc w:val="both"/>
      </w:pPr>
    </w:p>
    <w:p w14:paraId="28D5FF74" w14:textId="77777777" w:rsidR="005C5A85" w:rsidRDefault="005C5A85" w:rsidP="005C5A85">
      <w:pPr>
        <w:spacing w:line="360" w:lineRule="auto"/>
        <w:jc w:val="both"/>
      </w:pPr>
      <w:r>
        <w:t>Egyedi kutas vízellátó rendszerek</w:t>
      </w:r>
    </w:p>
    <w:p w14:paraId="34B5DCBC" w14:textId="77777777" w:rsidR="005C5A85" w:rsidRDefault="005C5A85" w:rsidP="005C5A85">
      <w:pPr>
        <w:spacing w:line="360" w:lineRule="auto"/>
        <w:jc w:val="both"/>
      </w:pPr>
    </w:p>
    <w:p w14:paraId="3FE1D8BC" w14:textId="77777777" w:rsidR="005C5A85" w:rsidRDefault="005C5A85" w:rsidP="005C5A85">
      <w:pPr>
        <w:spacing w:line="360" w:lineRule="auto"/>
        <w:jc w:val="both"/>
      </w:pPr>
      <w:r>
        <w:t>A társaság az állami tulajdonú regionális rendszerek mellet, saját kúttal rendelkező, egy-egy település ivóvízellátását szolgáló önkormányzati tulajdonban lévő vízbázisokat, valamint önkormányzati tulajdonú vízvezeték-hálózatokat is üzemeltet működési területén.</w:t>
      </w:r>
    </w:p>
    <w:p w14:paraId="5644863A" w14:textId="77777777" w:rsidR="005C5A85" w:rsidRDefault="005C5A85" w:rsidP="005C5A85">
      <w:pPr>
        <w:spacing w:line="360" w:lineRule="auto"/>
        <w:jc w:val="both"/>
      </w:pPr>
    </w:p>
    <w:p w14:paraId="1DDE486C" w14:textId="77777777" w:rsidR="005C5A85" w:rsidRDefault="005C5A85" w:rsidP="005C5A85">
      <w:pPr>
        <w:spacing w:line="360" w:lineRule="auto"/>
        <w:jc w:val="both"/>
      </w:pPr>
      <w:r>
        <w:t>Egyedi kúttal rendelkező települések:</w:t>
      </w:r>
    </w:p>
    <w:p w14:paraId="738D198B" w14:textId="77777777" w:rsidR="005C5A85" w:rsidRDefault="005C5A85" w:rsidP="005C5A85">
      <w:pPr>
        <w:spacing w:line="360" w:lineRule="auto"/>
        <w:jc w:val="both"/>
      </w:pPr>
    </w:p>
    <w:p w14:paraId="0719E030" w14:textId="77777777" w:rsidR="005C5A85" w:rsidRDefault="005C5A85" w:rsidP="005C5A85">
      <w:pPr>
        <w:spacing w:line="360" w:lineRule="auto"/>
        <w:jc w:val="both"/>
      </w:pPr>
      <w:r>
        <w:t>Kocs</w:t>
      </w:r>
    </w:p>
    <w:p w14:paraId="06BA3A21" w14:textId="77777777" w:rsidR="005C5A85" w:rsidRDefault="005C5A85" w:rsidP="005C5A85">
      <w:pPr>
        <w:spacing w:line="360" w:lineRule="auto"/>
        <w:jc w:val="both"/>
      </w:pPr>
      <w:r>
        <w:t>Nagyigmánd</w:t>
      </w:r>
    </w:p>
    <w:p w14:paraId="3154A94E" w14:textId="77777777" w:rsidR="005C5A85" w:rsidRDefault="005C5A85" w:rsidP="005C5A85">
      <w:pPr>
        <w:spacing w:line="360" w:lineRule="auto"/>
        <w:jc w:val="both"/>
      </w:pPr>
      <w:r>
        <w:t>Kisigmánd</w:t>
      </w:r>
    </w:p>
    <w:p w14:paraId="17EFDA59" w14:textId="77777777" w:rsidR="005C5A85" w:rsidRDefault="005C5A85" w:rsidP="005C5A85">
      <w:pPr>
        <w:spacing w:line="360" w:lineRule="auto"/>
        <w:jc w:val="both"/>
      </w:pPr>
      <w:r>
        <w:t>Héreg</w:t>
      </w:r>
    </w:p>
    <w:p w14:paraId="679846F8" w14:textId="77777777" w:rsidR="005C5A85" w:rsidRDefault="005C5A85" w:rsidP="005C5A85">
      <w:pPr>
        <w:spacing w:line="360" w:lineRule="auto"/>
        <w:jc w:val="both"/>
      </w:pPr>
      <w:r>
        <w:t>Pilisszentlélek</w:t>
      </w:r>
    </w:p>
    <w:p w14:paraId="57E7929A" w14:textId="77777777" w:rsidR="005C5A85" w:rsidRDefault="005C5A85" w:rsidP="005C5A85">
      <w:pPr>
        <w:spacing w:line="360" w:lineRule="auto"/>
        <w:jc w:val="both"/>
      </w:pPr>
      <w:r>
        <w:t xml:space="preserve"> </w:t>
      </w:r>
    </w:p>
    <w:p w14:paraId="69EFF71C" w14:textId="77777777" w:rsidR="005C5A85" w:rsidRDefault="005C5A85" w:rsidP="005C5A85">
      <w:pPr>
        <w:spacing w:line="360" w:lineRule="auto"/>
        <w:jc w:val="both"/>
      </w:pPr>
      <w:r>
        <w:t>Önkormányzati tulajdonú ivóvízhálózattal rendelkező települések:</w:t>
      </w:r>
    </w:p>
    <w:p w14:paraId="35E7CCDB" w14:textId="77777777" w:rsidR="005C5A85" w:rsidRDefault="005C5A85" w:rsidP="005C5A85">
      <w:pPr>
        <w:spacing w:line="360" w:lineRule="auto"/>
        <w:jc w:val="both"/>
      </w:pPr>
    </w:p>
    <w:p w14:paraId="18AAC5AD" w14:textId="77777777" w:rsidR="005C5A85" w:rsidRDefault="005C5A85" w:rsidP="005C5A85">
      <w:pPr>
        <w:spacing w:line="360" w:lineRule="auto"/>
        <w:jc w:val="both"/>
      </w:pPr>
      <w:r>
        <w:lastRenderedPageBreak/>
        <w:t>Aka</w:t>
      </w:r>
    </w:p>
    <w:p w14:paraId="6A6E48B3" w14:textId="77777777" w:rsidR="005C5A85" w:rsidRDefault="005C5A85" w:rsidP="005C5A85">
      <w:pPr>
        <w:spacing w:line="360" w:lineRule="auto"/>
        <w:jc w:val="both"/>
      </w:pPr>
      <w:r>
        <w:t>Tokodaltáró</w:t>
      </w:r>
    </w:p>
    <w:p w14:paraId="23E7E67A" w14:textId="77777777" w:rsidR="005C5A85" w:rsidRDefault="005C5A85" w:rsidP="005C5A85">
      <w:pPr>
        <w:spacing w:line="360" w:lineRule="auto"/>
        <w:jc w:val="both"/>
      </w:pPr>
      <w:r>
        <w:t xml:space="preserve"> </w:t>
      </w:r>
    </w:p>
    <w:p w14:paraId="73954ED6" w14:textId="12819BEF" w:rsidR="00C443FE" w:rsidRDefault="005C5A85" w:rsidP="005C5A85">
      <w:pPr>
        <w:spacing w:line="360" w:lineRule="auto"/>
        <w:jc w:val="both"/>
      </w:pPr>
      <w:r>
        <w:t>A hosszútávon is biztonságos és minőségi ivóvízellátás érdekében a rétegvízre települt Kocs, Nagyigmánd, Kisigmánd, valamint a karsztvizes Héreg vízbázisainak kiváltása, a regionális rendszerre történő csatlakoztatása a közeljövő feladata.</w:t>
      </w:r>
    </w:p>
    <w:p w14:paraId="21265E31" w14:textId="77777777" w:rsidR="00C443FE" w:rsidRPr="006F4812" w:rsidRDefault="00C443FE" w:rsidP="00C02F05">
      <w:pPr>
        <w:spacing w:line="360" w:lineRule="auto"/>
        <w:jc w:val="both"/>
      </w:pPr>
    </w:p>
    <w:p w14:paraId="10A7A11D" w14:textId="25F5508F" w:rsidR="00C63C88" w:rsidRDefault="007D7DE1" w:rsidP="007D7DE1">
      <w:pPr>
        <w:pStyle w:val="Cmsor3"/>
        <w:rPr>
          <w:rFonts w:ascii="Times New Roman" w:hAnsi="Times New Roman"/>
          <w:b w:val="0"/>
          <w:i/>
          <w:sz w:val="24"/>
          <w:szCs w:val="24"/>
        </w:rPr>
      </w:pPr>
      <w:bookmarkStart w:id="43" w:name="_Toc163462987"/>
      <w:r w:rsidRPr="007D7DE1">
        <w:rPr>
          <w:rFonts w:ascii="Times New Roman" w:hAnsi="Times New Roman"/>
          <w:b w:val="0"/>
          <w:i/>
          <w:sz w:val="24"/>
          <w:szCs w:val="24"/>
        </w:rPr>
        <w:t>1.3.2</w:t>
      </w:r>
      <w:r w:rsidR="00794C46" w:rsidRPr="007D7DE1">
        <w:rPr>
          <w:rFonts w:ascii="Times New Roman" w:hAnsi="Times New Roman"/>
          <w:b w:val="0"/>
          <w:i/>
          <w:sz w:val="24"/>
          <w:szCs w:val="24"/>
        </w:rPr>
        <w:t>.</w:t>
      </w:r>
      <w:r w:rsidR="00C63C88" w:rsidRPr="007D7DE1">
        <w:rPr>
          <w:rFonts w:ascii="Times New Roman" w:hAnsi="Times New Roman"/>
          <w:b w:val="0"/>
          <w:i/>
          <w:sz w:val="24"/>
          <w:szCs w:val="24"/>
        </w:rPr>
        <w:t xml:space="preserve"> Szennyvízelvezetés és tisztítás</w:t>
      </w:r>
      <w:bookmarkEnd w:id="43"/>
    </w:p>
    <w:p w14:paraId="4F2041D5" w14:textId="0338D51C" w:rsidR="00C27003" w:rsidRDefault="00C27003" w:rsidP="00C27003"/>
    <w:p w14:paraId="70EAA172" w14:textId="28756C36" w:rsidR="000C00F0" w:rsidRPr="00C27003" w:rsidRDefault="00C27003" w:rsidP="000C00F0">
      <w:pPr>
        <w:spacing w:line="360" w:lineRule="auto"/>
        <w:jc w:val="both"/>
      </w:pPr>
      <w:r>
        <w:t xml:space="preserve">A </w:t>
      </w:r>
      <w:r w:rsidR="000C00F0">
        <w:t xml:space="preserve">táti szennyvíztisztító telep az 1950-es években épült, majd a ’90-es években történt korszerűsítés során, a régi – kétszintes ülepítők, csepegtetőtest, dortmundi ülepítő – összetételű vízvonali technológiából a kétszintes ülepítők továbbra is üzemben maradtak, és a csepegtető test-dortmundi ülepítő lett kiváltva egy kombinált OMS típusú műtárggyal. Az OMS típusú műtárgy egy </w:t>
      </w:r>
      <w:proofErr w:type="spellStart"/>
      <w:r w:rsidR="000C00F0">
        <w:t>bioreaktorból</w:t>
      </w:r>
      <w:proofErr w:type="spellEnd"/>
      <w:r w:rsidR="000C00F0">
        <w:t xml:space="preserve"> és egy </w:t>
      </w:r>
      <w:proofErr w:type="spellStart"/>
      <w:r w:rsidR="000C00F0">
        <w:t>Dorr</w:t>
      </w:r>
      <w:proofErr w:type="spellEnd"/>
      <w:r w:rsidR="000C00F0">
        <w:t xml:space="preserve">-ülepítőből áll. A kétszintes </w:t>
      </w:r>
      <w:proofErr w:type="spellStart"/>
      <w:r w:rsidR="000C00F0">
        <w:t>ülepítőkön</w:t>
      </w:r>
      <w:proofErr w:type="spellEnd"/>
      <w:r w:rsidR="000C00F0">
        <w:t xml:space="preserve"> kívül a telepen egyéb előmechanikai tisztítás (pl.: rács, vagy homokfogó) nem volt.</w:t>
      </w:r>
    </w:p>
    <w:p w14:paraId="691E925A" w14:textId="36677303" w:rsidR="004C3691" w:rsidRDefault="000C00F0" w:rsidP="004C3691">
      <w:pPr>
        <w:spacing w:line="360" w:lineRule="auto"/>
        <w:jc w:val="both"/>
      </w:pPr>
      <w:r>
        <w:t xml:space="preserve">A szennyvíztelep érvényes vízjogi üzemeltetése alapján 2400 m3/nap szennyvízmennyiség fogadására alkalmas. Az üzemeltető ÉDV </w:t>
      </w:r>
      <w:proofErr w:type="spellStart"/>
      <w:r>
        <w:t>Zrt</w:t>
      </w:r>
      <w:proofErr w:type="spellEnd"/>
      <w:r>
        <w:t xml:space="preserve">. által megadott beérkező szennyvízmennyiségek </w:t>
      </w:r>
      <w:r w:rsidR="0042442D">
        <w:t>alapján 800-1200 m3/nap közötti szennyvízmennyiség érkezik a telepre. A telep a névleges kapacitása és a valójában érkező mennyiség miatt még rendelkezik hidraulikai kapacitás tartalékkal.</w:t>
      </w:r>
    </w:p>
    <w:p w14:paraId="39B3FEA6" w14:textId="16622256" w:rsidR="0042442D" w:rsidRDefault="0042442D" w:rsidP="004C3691">
      <w:pPr>
        <w:spacing w:line="360" w:lineRule="auto"/>
        <w:jc w:val="both"/>
      </w:pPr>
      <w:r>
        <w:t>A szennyvíztelep lakosegyenértékben (BOI</w:t>
      </w:r>
      <w:r w:rsidRPr="0042442D">
        <w:rPr>
          <w:vertAlign w:val="subscript"/>
        </w:rPr>
        <w:t>5</w:t>
      </w:r>
      <w:r>
        <w:t>) kifejezett engedélyezett tisztítási kapacitása 10 000 LE.</w:t>
      </w:r>
    </w:p>
    <w:tbl>
      <w:tblPr>
        <w:tblStyle w:val="Rcsostblzat"/>
        <w:tblW w:w="0" w:type="auto"/>
        <w:jc w:val="center"/>
        <w:tblLook w:val="04A0" w:firstRow="1" w:lastRow="0" w:firstColumn="1" w:lastColumn="0" w:noHBand="0" w:noVBand="1"/>
      </w:tblPr>
      <w:tblGrid>
        <w:gridCol w:w="696"/>
        <w:gridCol w:w="1336"/>
      </w:tblGrid>
      <w:tr w:rsidR="005C241C" w14:paraId="16F394D7" w14:textId="77777777" w:rsidTr="005C241C">
        <w:trPr>
          <w:jc w:val="center"/>
        </w:trPr>
        <w:tc>
          <w:tcPr>
            <w:tcW w:w="0" w:type="auto"/>
            <w:vAlign w:val="center"/>
          </w:tcPr>
          <w:p w14:paraId="6060E1FD" w14:textId="28BF586F" w:rsidR="005C241C" w:rsidRPr="005C241C" w:rsidRDefault="005C241C" w:rsidP="005C241C">
            <w:pPr>
              <w:spacing w:line="360" w:lineRule="auto"/>
              <w:jc w:val="center"/>
              <w:rPr>
                <w:b/>
              </w:rPr>
            </w:pPr>
            <w:r w:rsidRPr="005C241C">
              <w:rPr>
                <w:b/>
              </w:rPr>
              <w:t>Év</w:t>
            </w:r>
          </w:p>
        </w:tc>
        <w:tc>
          <w:tcPr>
            <w:tcW w:w="0" w:type="auto"/>
            <w:vAlign w:val="center"/>
          </w:tcPr>
          <w:p w14:paraId="3FAD4422" w14:textId="77777777" w:rsidR="005C241C" w:rsidRPr="005C241C" w:rsidRDefault="005C241C" w:rsidP="005C241C">
            <w:pPr>
              <w:spacing w:line="360" w:lineRule="auto"/>
              <w:jc w:val="center"/>
              <w:rPr>
                <w:b/>
              </w:rPr>
            </w:pPr>
            <w:r w:rsidRPr="005C241C">
              <w:rPr>
                <w:b/>
              </w:rPr>
              <w:t xml:space="preserve">BOI </w:t>
            </w:r>
            <w:r w:rsidRPr="00186284">
              <w:rPr>
                <w:b/>
                <w:vertAlign w:val="subscript"/>
              </w:rPr>
              <w:t>5</w:t>
            </w:r>
          </w:p>
          <w:p w14:paraId="7FCA823F" w14:textId="7A8908CD" w:rsidR="005C241C" w:rsidRPr="005C241C" w:rsidRDefault="005C241C" w:rsidP="005C241C">
            <w:pPr>
              <w:spacing w:line="360" w:lineRule="auto"/>
              <w:jc w:val="center"/>
              <w:rPr>
                <w:b/>
              </w:rPr>
            </w:pPr>
            <w:r w:rsidRPr="005C241C">
              <w:rPr>
                <w:b/>
              </w:rPr>
              <w:t>egyenérték</w:t>
            </w:r>
          </w:p>
        </w:tc>
      </w:tr>
      <w:tr w:rsidR="005C241C" w14:paraId="614E056E" w14:textId="77777777" w:rsidTr="005C241C">
        <w:trPr>
          <w:jc w:val="center"/>
        </w:trPr>
        <w:tc>
          <w:tcPr>
            <w:tcW w:w="0" w:type="auto"/>
          </w:tcPr>
          <w:p w14:paraId="5378014A" w14:textId="6FD05539" w:rsidR="005C241C" w:rsidRDefault="005C241C" w:rsidP="004C3691">
            <w:pPr>
              <w:spacing w:line="360" w:lineRule="auto"/>
              <w:jc w:val="both"/>
            </w:pPr>
            <w:r>
              <w:t>2019</w:t>
            </w:r>
          </w:p>
        </w:tc>
        <w:tc>
          <w:tcPr>
            <w:tcW w:w="0" w:type="auto"/>
          </w:tcPr>
          <w:p w14:paraId="3DD64CD3" w14:textId="7CF40E69" w:rsidR="005C241C" w:rsidRDefault="005C241C" w:rsidP="005C241C">
            <w:pPr>
              <w:spacing w:line="360" w:lineRule="auto"/>
              <w:jc w:val="center"/>
            </w:pPr>
            <w:r>
              <w:t>4187</w:t>
            </w:r>
          </w:p>
        </w:tc>
      </w:tr>
      <w:tr w:rsidR="005C241C" w14:paraId="71A5194D" w14:textId="77777777" w:rsidTr="005C241C">
        <w:trPr>
          <w:jc w:val="center"/>
        </w:trPr>
        <w:tc>
          <w:tcPr>
            <w:tcW w:w="0" w:type="auto"/>
          </w:tcPr>
          <w:p w14:paraId="09333172" w14:textId="649B2C05" w:rsidR="005C241C" w:rsidRDefault="005C241C" w:rsidP="004C3691">
            <w:pPr>
              <w:spacing w:line="360" w:lineRule="auto"/>
              <w:jc w:val="both"/>
            </w:pPr>
            <w:r>
              <w:t>2020</w:t>
            </w:r>
          </w:p>
        </w:tc>
        <w:tc>
          <w:tcPr>
            <w:tcW w:w="0" w:type="auto"/>
          </w:tcPr>
          <w:p w14:paraId="0BFC85C9" w14:textId="7BDD4A13" w:rsidR="005C241C" w:rsidRDefault="005C241C" w:rsidP="005C241C">
            <w:pPr>
              <w:spacing w:line="360" w:lineRule="auto"/>
              <w:jc w:val="center"/>
            </w:pPr>
            <w:r>
              <w:t>4788</w:t>
            </w:r>
          </w:p>
        </w:tc>
      </w:tr>
      <w:tr w:rsidR="005C241C" w14:paraId="074A4940" w14:textId="77777777" w:rsidTr="005C241C">
        <w:trPr>
          <w:jc w:val="center"/>
        </w:trPr>
        <w:tc>
          <w:tcPr>
            <w:tcW w:w="0" w:type="auto"/>
          </w:tcPr>
          <w:p w14:paraId="65C8A265" w14:textId="5EBF1907" w:rsidR="005C241C" w:rsidRDefault="005C241C" w:rsidP="004C3691">
            <w:pPr>
              <w:spacing w:line="360" w:lineRule="auto"/>
              <w:jc w:val="both"/>
            </w:pPr>
            <w:r>
              <w:t>2021</w:t>
            </w:r>
          </w:p>
        </w:tc>
        <w:tc>
          <w:tcPr>
            <w:tcW w:w="0" w:type="auto"/>
          </w:tcPr>
          <w:p w14:paraId="5D0AED9B" w14:textId="28549711" w:rsidR="005C241C" w:rsidRDefault="005C241C" w:rsidP="005C241C">
            <w:pPr>
              <w:spacing w:line="360" w:lineRule="auto"/>
              <w:jc w:val="center"/>
            </w:pPr>
            <w:r>
              <w:t>7120</w:t>
            </w:r>
          </w:p>
        </w:tc>
      </w:tr>
      <w:tr w:rsidR="005C241C" w14:paraId="41014961" w14:textId="77777777" w:rsidTr="005C241C">
        <w:trPr>
          <w:jc w:val="center"/>
        </w:trPr>
        <w:tc>
          <w:tcPr>
            <w:tcW w:w="0" w:type="auto"/>
          </w:tcPr>
          <w:p w14:paraId="47E8CBFB" w14:textId="356AC7F7" w:rsidR="005C241C" w:rsidRDefault="005C241C" w:rsidP="004C3691">
            <w:pPr>
              <w:spacing w:line="360" w:lineRule="auto"/>
              <w:jc w:val="both"/>
            </w:pPr>
            <w:r>
              <w:t>2022</w:t>
            </w:r>
          </w:p>
        </w:tc>
        <w:tc>
          <w:tcPr>
            <w:tcW w:w="0" w:type="auto"/>
          </w:tcPr>
          <w:p w14:paraId="48E62AB5" w14:textId="31CD1D80" w:rsidR="005C241C" w:rsidRDefault="005C241C" w:rsidP="005C241C">
            <w:pPr>
              <w:spacing w:line="360" w:lineRule="auto"/>
              <w:jc w:val="center"/>
            </w:pPr>
            <w:r>
              <w:t>9463</w:t>
            </w:r>
          </w:p>
        </w:tc>
      </w:tr>
    </w:tbl>
    <w:p w14:paraId="5E671ADD" w14:textId="62DED3D4" w:rsidR="0042442D" w:rsidRPr="00186284" w:rsidRDefault="00186284" w:rsidP="00186284">
      <w:pPr>
        <w:pStyle w:val="Kpalrs"/>
        <w:jc w:val="center"/>
        <w:rPr>
          <w:sz w:val="20"/>
          <w:szCs w:val="20"/>
        </w:rPr>
      </w:pPr>
      <w:r w:rsidRPr="00186284">
        <w:rPr>
          <w:sz w:val="20"/>
          <w:szCs w:val="20"/>
        </w:rPr>
        <w:fldChar w:fldCharType="begin"/>
      </w:r>
      <w:r w:rsidRPr="00186284">
        <w:rPr>
          <w:sz w:val="20"/>
          <w:szCs w:val="20"/>
        </w:rPr>
        <w:instrText xml:space="preserve"> SEQ táblázat \* ARABIC </w:instrText>
      </w:r>
      <w:r w:rsidRPr="00186284">
        <w:rPr>
          <w:sz w:val="20"/>
          <w:szCs w:val="20"/>
        </w:rPr>
        <w:fldChar w:fldCharType="separate"/>
      </w:r>
      <w:bookmarkStart w:id="44" w:name="_Toc146602992"/>
      <w:r w:rsidR="0093793F">
        <w:rPr>
          <w:noProof/>
          <w:sz w:val="20"/>
          <w:szCs w:val="20"/>
        </w:rPr>
        <w:t>6</w:t>
      </w:r>
      <w:r w:rsidRPr="00186284">
        <w:rPr>
          <w:sz w:val="20"/>
          <w:szCs w:val="20"/>
        </w:rPr>
        <w:fldChar w:fldCharType="end"/>
      </w:r>
      <w:r w:rsidRPr="00186284">
        <w:rPr>
          <w:sz w:val="20"/>
          <w:szCs w:val="20"/>
        </w:rPr>
        <w:t>. táblázat: BOI</w:t>
      </w:r>
      <w:r w:rsidRPr="00186284">
        <w:rPr>
          <w:sz w:val="20"/>
          <w:szCs w:val="20"/>
          <w:vertAlign w:val="subscript"/>
        </w:rPr>
        <w:t>5</w:t>
      </w:r>
      <w:r w:rsidRPr="00186284">
        <w:rPr>
          <w:sz w:val="20"/>
          <w:szCs w:val="20"/>
        </w:rPr>
        <w:t xml:space="preserve"> értékek</w:t>
      </w:r>
      <w:bookmarkEnd w:id="44"/>
    </w:p>
    <w:p w14:paraId="6B570CAD" w14:textId="5E9737CD" w:rsidR="00B8144E" w:rsidRDefault="00B8144E" w:rsidP="00B8144E">
      <w:pPr>
        <w:spacing w:line="360" w:lineRule="auto"/>
        <w:jc w:val="both"/>
      </w:pPr>
      <w:r>
        <w:t xml:space="preserve">2020. évben az Észak- és Közép-Dunántúli szennyvízelvezetési és -kezelési fejlesztés 3. ÉKDU 3 - KEHOP-2.2.2-15-2015-00034 pályázatban a </w:t>
      </w:r>
      <w:proofErr w:type="spellStart"/>
      <w:r>
        <w:t>tokodi</w:t>
      </w:r>
      <w:proofErr w:type="spellEnd"/>
      <w:r>
        <w:t xml:space="preserve"> Üveggyári településrészt csatornázták, valamint felújításra került a táti telep.</w:t>
      </w:r>
    </w:p>
    <w:p w14:paraId="058E3306" w14:textId="77777777" w:rsidR="00B8144E" w:rsidRDefault="00B8144E" w:rsidP="00B8144E">
      <w:pPr>
        <w:spacing w:line="360" w:lineRule="auto"/>
        <w:jc w:val="both"/>
      </w:pPr>
    </w:p>
    <w:p w14:paraId="3E4847D3" w14:textId="3B482F7E" w:rsidR="00B8144E" w:rsidRDefault="00B8144E" w:rsidP="00B8144E">
      <w:pPr>
        <w:spacing w:line="360" w:lineRule="auto"/>
        <w:jc w:val="both"/>
      </w:pPr>
      <w:r>
        <w:lastRenderedPageBreak/>
        <w:t>A beruházást megelőző helyzet alapján az addig még ellátatlan település részeken is szükséges volt fejleszteni a település csatorna hálózatát, ahol a lakások (háztartások) nem voltak tekinthetőek szennyvízhálózattal ellátottaknak. Tát központú szennyvízelvezetési agglomeráció települések fogyasztói közösségének alapvető igénye volt, hogy a vonatkozó Kormányrendeletben előírtaknak megfelelően történjen a településen keletkezett szennyvíz kezelése.</w:t>
      </w:r>
    </w:p>
    <w:p w14:paraId="3D3FA07D" w14:textId="77777777" w:rsidR="00B8144E" w:rsidRDefault="00B8144E" w:rsidP="0047022C">
      <w:pPr>
        <w:spacing w:line="360" w:lineRule="auto"/>
        <w:jc w:val="both"/>
      </w:pPr>
    </w:p>
    <w:p w14:paraId="7C5BB61D" w14:textId="74495B47" w:rsidR="0047022C" w:rsidRDefault="0047022C" w:rsidP="0047022C">
      <w:pPr>
        <w:spacing w:line="360" w:lineRule="auto"/>
        <w:jc w:val="both"/>
      </w:pPr>
      <w:r>
        <w:t xml:space="preserve">Az </w:t>
      </w:r>
      <w:proofErr w:type="spellStart"/>
      <w:r>
        <w:t>ebszőbányai</w:t>
      </w:r>
      <w:proofErr w:type="spellEnd"/>
      <w:r>
        <w:t xml:space="preserve"> településrész 2022. év júniusában a sárisáp</w:t>
      </w:r>
      <w:r w:rsidR="000205BA">
        <w:t>i szennyvíztelepre csatlakozott, a</w:t>
      </w:r>
      <w:r w:rsidRPr="0047022C">
        <w:t>z Észak- és Közép-Dunántúli Szennyvízelvezetési és -kezelési fejlesztés 7 (ÉKDU-7) című és KEHOP-2.2.2-15-2016-00066-os számú, mintegy kétmilliárd forintos uniós és kormányzati támogatás segítségével megvalósuló projekt</w:t>
      </w:r>
      <w:r w:rsidR="000205BA">
        <w:t>ben.</w:t>
      </w:r>
    </w:p>
    <w:p w14:paraId="6F7A08B6" w14:textId="6D7AE32F" w:rsidR="000205BA" w:rsidRDefault="00F8791E" w:rsidP="0047022C">
      <w:pPr>
        <w:spacing w:line="360" w:lineRule="auto"/>
        <w:jc w:val="both"/>
      </w:pPr>
      <w:r>
        <w:t>A sárisápi szennyvíztisztító telep a ’90-es évek közepén épült zöldmezős beruházásként PURATOR technológiával, melynek kapacitása 400 m3/nap. A szennyvíztelep lakosegyenértékében (BOI</w:t>
      </w:r>
      <w:r w:rsidRPr="00F8791E">
        <w:rPr>
          <w:vertAlign w:val="subscript"/>
        </w:rPr>
        <w:t>5</w:t>
      </w:r>
      <w:r>
        <w:t xml:space="preserve">), 2100 LE, amit már 2010-től meghaladt a telep. Az </w:t>
      </w:r>
      <w:proofErr w:type="spellStart"/>
      <w:r>
        <w:t>Ebszőnybánya</w:t>
      </w:r>
      <w:proofErr w:type="spellEnd"/>
      <w:r>
        <w:t xml:space="preserve"> felől érkező szennyvíz mennyisége 25 m3/nap, BOI</w:t>
      </w:r>
      <w:r w:rsidRPr="00F8791E">
        <w:rPr>
          <w:vertAlign w:val="subscript"/>
        </w:rPr>
        <w:t>5</w:t>
      </w:r>
      <w:r>
        <w:t xml:space="preserve"> 286 LE. </w:t>
      </w:r>
    </w:p>
    <w:p w14:paraId="581BE7A3" w14:textId="6B88D263" w:rsidR="000205BA" w:rsidRDefault="00F8791E" w:rsidP="0047022C">
      <w:pPr>
        <w:spacing w:line="360" w:lineRule="auto"/>
        <w:jc w:val="both"/>
        <w:rPr>
          <w:noProof/>
        </w:rPr>
      </w:pPr>
      <w:r>
        <w:rPr>
          <w:noProof/>
        </w:rPr>
        <w:t>A sárisápi szennyvíztelep fejlesztésére ezért volt szükség.</w:t>
      </w:r>
    </w:p>
    <w:p w14:paraId="7AFBFFF2" w14:textId="0C987A60" w:rsidR="00F8791E" w:rsidRDefault="00F8791E" w:rsidP="0047022C">
      <w:pPr>
        <w:spacing w:line="360" w:lineRule="auto"/>
        <w:jc w:val="both"/>
        <w:rPr>
          <w:noProof/>
        </w:rPr>
      </w:pPr>
      <w:r>
        <w:rPr>
          <w:noProof/>
        </w:rPr>
        <w:t>Ebszőnybánya településrész két öblözetre tagozódik, egyike a DK-i Csobán tanya 9 lakással, a másik pedig a Vájár és a Gábor Áron utcák alkotta rész.</w:t>
      </w:r>
    </w:p>
    <w:p w14:paraId="509B5D8F" w14:textId="5C512F0D" w:rsidR="00B81501" w:rsidRDefault="00B81501" w:rsidP="0047022C">
      <w:pPr>
        <w:spacing w:line="360" w:lineRule="auto"/>
        <w:jc w:val="both"/>
        <w:rPr>
          <w:noProof/>
        </w:rPr>
      </w:pPr>
      <w:r>
        <w:rPr>
          <w:noProof/>
        </w:rPr>
        <w:t>A Vájár öblözet szennyvize egy 164 m hosszú gravitációs csatornával a végpontján elhelyezett szennyvízátemelővel és 166 m</w:t>
      </w:r>
      <w:r w:rsidR="003451E1">
        <w:rPr>
          <w:noProof/>
        </w:rPr>
        <w:t xml:space="preserve"> nyomóvezetékkel gyűjti össze és vezeti a Csobán öblözet gravitációs csatornahálózatába.</w:t>
      </w:r>
    </w:p>
    <w:p w14:paraId="3186EB54" w14:textId="70BC8698" w:rsidR="003451E1" w:rsidRDefault="003451E1" w:rsidP="0047022C">
      <w:pPr>
        <w:spacing w:line="360" w:lineRule="auto"/>
        <w:jc w:val="both"/>
        <w:rPr>
          <w:noProof/>
        </w:rPr>
      </w:pPr>
      <w:r>
        <w:rPr>
          <w:noProof/>
        </w:rPr>
        <w:t xml:space="preserve">A Csobán öblözet szennyvize gravitációs csatornaszakaszokkal és egy a 3616 hrsz.-ú telken elhelyezett közbenső átemelővel gyűlik össze a végátemelőbe. Onnan 700 m hosszú nyomóvezetéken halad az annavölgyi gravitációs szennyvízcsatorna előtti aknába. </w:t>
      </w:r>
    </w:p>
    <w:p w14:paraId="4D502BB5" w14:textId="112C18AA" w:rsidR="00F8791E" w:rsidRDefault="00F8791E" w:rsidP="0047022C">
      <w:pPr>
        <w:spacing w:line="360" w:lineRule="auto"/>
        <w:jc w:val="both"/>
        <w:rPr>
          <w:noProof/>
        </w:rPr>
      </w:pPr>
    </w:p>
    <w:p w14:paraId="46D85E8A" w14:textId="11BB2F4A" w:rsidR="00FA153B" w:rsidRDefault="00FA153B" w:rsidP="00FA153B">
      <w:pPr>
        <w:spacing w:line="360" w:lineRule="auto"/>
        <w:jc w:val="both"/>
      </w:pPr>
      <w:r>
        <w:t>Az új telep a biológiai tisztítást, majd kémiai fertőtlenítést követően élővízbe bocsátja a tisztított szennyvizet, mely berendezések nagyon szigorú határértékek mellett dolgoznak. Mindez lényegesen nagyobb környezetvédelmi előrelépést jelenten Tokod életében.</w:t>
      </w:r>
    </w:p>
    <w:p w14:paraId="75AFB8AF" w14:textId="77777777" w:rsidR="00FA153B" w:rsidRDefault="00FA153B" w:rsidP="00FA153B">
      <w:pPr>
        <w:spacing w:line="360" w:lineRule="auto"/>
        <w:jc w:val="both"/>
      </w:pPr>
    </w:p>
    <w:p w14:paraId="63BAF857" w14:textId="41D69AD4" w:rsidR="00F8791E" w:rsidRPr="0047022C" w:rsidRDefault="00FA153B" w:rsidP="00FA153B">
      <w:pPr>
        <w:spacing w:line="360" w:lineRule="auto"/>
        <w:jc w:val="both"/>
      </w:pPr>
      <w:r>
        <w:t xml:space="preserve">A telepen nem csak a tisztítási technológia újult meg, hanem a teljes irányítástechnikája, teljes gépészete, ami lehetővé tette azt, hogy távfelügyeletről is vezérelhetővé váljon. </w:t>
      </w:r>
    </w:p>
    <w:p w14:paraId="0D73149F" w14:textId="0EC59720" w:rsidR="00C27003" w:rsidRDefault="00C27003" w:rsidP="004C3691">
      <w:pPr>
        <w:spacing w:line="360" w:lineRule="auto"/>
        <w:jc w:val="both"/>
      </w:pPr>
    </w:p>
    <w:p w14:paraId="43041EB5" w14:textId="63F66F77" w:rsidR="00C63C88" w:rsidRPr="0001519A" w:rsidRDefault="00720A7F" w:rsidP="0001519A">
      <w:pPr>
        <w:pStyle w:val="Cmsor3"/>
        <w:rPr>
          <w:rFonts w:ascii="Times New Roman" w:hAnsi="Times New Roman"/>
          <w:b w:val="0"/>
          <w:i/>
          <w:sz w:val="24"/>
          <w:szCs w:val="24"/>
        </w:rPr>
      </w:pPr>
      <w:bookmarkStart w:id="45" w:name="_Toc163462988"/>
      <w:r w:rsidRPr="0001519A">
        <w:rPr>
          <w:rFonts w:ascii="Times New Roman" w:hAnsi="Times New Roman"/>
          <w:b w:val="0"/>
          <w:i/>
          <w:sz w:val="24"/>
          <w:szCs w:val="24"/>
        </w:rPr>
        <w:lastRenderedPageBreak/>
        <w:t>1.3.3</w:t>
      </w:r>
      <w:r w:rsidR="00050976" w:rsidRPr="0001519A">
        <w:rPr>
          <w:rFonts w:ascii="Times New Roman" w:hAnsi="Times New Roman"/>
          <w:b w:val="0"/>
          <w:i/>
          <w:sz w:val="24"/>
          <w:szCs w:val="24"/>
        </w:rPr>
        <w:t>.</w:t>
      </w:r>
      <w:r w:rsidRPr="0001519A">
        <w:rPr>
          <w:rFonts w:ascii="Times New Roman" w:hAnsi="Times New Roman"/>
          <w:b w:val="0"/>
          <w:i/>
          <w:sz w:val="24"/>
          <w:szCs w:val="24"/>
        </w:rPr>
        <w:t xml:space="preserve"> Települési c</w:t>
      </w:r>
      <w:r w:rsidR="00C63C88" w:rsidRPr="0001519A">
        <w:rPr>
          <w:rFonts w:ascii="Times New Roman" w:hAnsi="Times New Roman"/>
          <w:b w:val="0"/>
          <w:i/>
          <w:sz w:val="24"/>
          <w:szCs w:val="24"/>
        </w:rPr>
        <w:t xml:space="preserve">sapadékvíz-gazdálkodás, </w:t>
      </w:r>
      <w:r w:rsidRPr="0001519A">
        <w:rPr>
          <w:rFonts w:ascii="Times New Roman" w:hAnsi="Times New Roman"/>
          <w:b w:val="0"/>
          <w:i/>
          <w:sz w:val="24"/>
          <w:szCs w:val="24"/>
        </w:rPr>
        <w:t>helyi vízkárelhárítás</w:t>
      </w:r>
      <w:bookmarkEnd w:id="45"/>
    </w:p>
    <w:p w14:paraId="2186E161" w14:textId="77777777" w:rsidR="00495561" w:rsidRDefault="00495561" w:rsidP="00495561">
      <w:pPr>
        <w:autoSpaceDE w:val="0"/>
        <w:autoSpaceDN w:val="0"/>
        <w:adjustRightInd w:val="0"/>
        <w:jc w:val="both"/>
      </w:pPr>
    </w:p>
    <w:p w14:paraId="459216FA" w14:textId="77777777" w:rsidR="00B66109" w:rsidRPr="00B66109" w:rsidRDefault="00B66109" w:rsidP="00B66109">
      <w:pPr>
        <w:tabs>
          <w:tab w:val="left" w:pos="1533"/>
        </w:tabs>
        <w:spacing w:line="360" w:lineRule="auto"/>
        <w:jc w:val="both"/>
      </w:pPr>
      <w:r w:rsidRPr="00B66109">
        <w:t xml:space="preserve">A község csapadékvízelvezetési rendszere számos problémával küzd. Jelenleg a településen a vízelvezető rendszerek egy része burkolt, egy része burkolatlan szikkasztó árok. </w:t>
      </w:r>
    </w:p>
    <w:p w14:paraId="10883F9A" w14:textId="77777777" w:rsidR="00B66109" w:rsidRPr="00B66109" w:rsidRDefault="00B66109" w:rsidP="00B66109">
      <w:pPr>
        <w:tabs>
          <w:tab w:val="left" w:pos="1533"/>
        </w:tabs>
        <w:spacing w:line="360" w:lineRule="auto"/>
        <w:jc w:val="both"/>
      </w:pPr>
      <w:r w:rsidRPr="00B66109">
        <w:t xml:space="preserve"> A problémák kialakulásának az alábbi főbb összetevői vannak, amelyek együtt jelentkezve növelik a vízkárok gyakoriságát és súlyosságát: </w:t>
      </w:r>
    </w:p>
    <w:p w14:paraId="55FCB50F" w14:textId="77777777" w:rsidR="00B66109" w:rsidRPr="00B66109" w:rsidRDefault="00B66109" w:rsidP="00B66109">
      <w:pPr>
        <w:tabs>
          <w:tab w:val="left" w:pos="1533"/>
        </w:tabs>
        <w:spacing w:line="360" w:lineRule="auto"/>
        <w:jc w:val="both"/>
      </w:pPr>
      <w:r w:rsidRPr="00B66109">
        <w:t>- a község egyes területein magas a talajvízszint, emiatt itt a vizek helyben történő elszikkasztásának lehetősége alacsony</w:t>
      </w:r>
    </w:p>
    <w:p w14:paraId="5ABAF08A" w14:textId="77777777" w:rsidR="00B66109" w:rsidRPr="00B66109" w:rsidRDefault="00B66109" w:rsidP="00B66109">
      <w:pPr>
        <w:tabs>
          <w:tab w:val="left" w:pos="1533"/>
        </w:tabs>
        <w:spacing w:line="360" w:lineRule="auto"/>
        <w:jc w:val="both"/>
      </w:pPr>
      <w:r w:rsidRPr="00B66109">
        <w:t>- az Önkormányzat nehéz anyagi helyzete nem teszi lehetővé a kb. 30%-</w:t>
      </w:r>
      <w:proofErr w:type="spellStart"/>
      <w:r w:rsidRPr="00B66109">
        <w:t>ban</w:t>
      </w:r>
      <w:proofErr w:type="spellEnd"/>
      <w:r w:rsidRPr="00B66109">
        <w:t xml:space="preserve"> burkolatlan, földárkok és átereszek rendszeres tisztítását, </w:t>
      </w:r>
      <w:proofErr w:type="spellStart"/>
      <w:r w:rsidRPr="00B66109">
        <w:t>iszaptalanítását</w:t>
      </w:r>
      <w:proofErr w:type="spellEnd"/>
      <w:r w:rsidRPr="00B66109">
        <w:t xml:space="preserve">, </w:t>
      </w:r>
    </w:p>
    <w:p w14:paraId="50AAD425" w14:textId="77777777" w:rsidR="00B66109" w:rsidRPr="00B66109" w:rsidRDefault="00B66109" w:rsidP="00B66109">
      <w:pPr>
        <w:tabs>
          <w:tab w:val="left" w:pos="1533"/>
        </w:tabs>
        <w:spacing w:line="360" w:lineRule="auto"/>
        <w:jc w:val="both"/>
      </w:pPr>
      <w:r w:rsidRPr="00B66109">
        <w:t>- a csapadékvíz közművek szűk keresztmetszetei meggátolják a vízlevezetést</w:t>
      </w:r>
    </w:p>
    <w:p w14:paraId="4233F5F7" w14:textId="2ED0A46F" w:rsidR="00F810EA" w:rsidRDefault="00B66109" w:rsidP="00B66109">
      <w:pPr>
        <w:tabs>
          <w:tab w:val="left" w:pos="1533"/>
        </w:tabs>
        <w:spacing w:line="360" w:lineRule="auto"/>
        <w:jc w:val="both"/>
        <w:rPr>
          <w:color w:val="C00000"/>
        </w:rPr>
      </w:pPr>
      <w:r w:rsidRPr="00B66109">
        <w:t>- végül Tokod környezetében is egyre gyakoribbá válik a klímaváltozás következtében rövid idő alatt lehulló nagyon intenzív csapadék, amely súlyos károkat okoz a település infrastruktúrájában, a magán és önkormányzati tulajdonban.</w:t>
      </w:r>
      <w:r w:rsidR="00052E2E" w:rsidRPr="00B66109">
        <w:rPr>
          <w:color w:val="C00000"/>
        </w:rPr>
        <w:tab/>
      </w:r>
    </w:p>
    <w:p w14:paraId="15411064" w14:textId="47606E7B" w:rsidR="00000C58" w:rsidRDefault="00000C58" w:rsidP="00B66109">
      <w:pPr>
        <w:tabs>
          <w:tab w:val="left" w:pos="1533"/>
        </w:tabs>
        <w:spacing w:line="360" w:lineRule="auto"/>
        <w:jc w:val="both"/>
        <w:rPr>
          <w:color w:val="C00000"/>
        </w:rPr>
      </w:pPr>
    </w:p>
    <w:p w14:paraId="597B3EF9" w14:textId="318867D8" w:rsidR="00000C58" w:rsidRDefault="00000C58" w:rsidP="00000C58">
      <w:pPr>
        <w:tabs>
          <w:tab w:val="left" w:pos="1533"/>
        </w:tabs>
        <w:spacing w:line="360" w:lineRule="auto"/>
        <w:jc w:val="both"/>
      </w:pPr>
      <w:r w:rsidRPr="00000C58">
        <w:t>Az Önkormányzat utólagos kár-helyreállítási munkákat végez hosszú évek óta a településre szabályozatlanul lezúduló csapadékvíz, illetőleg az általa a dombvidéki részekről érkező nagy mennyiségű hordalék és iszap miatt. Ezeket folyamatosan el kell takarítani a település központi részén áthaladó belterületi utakról, a hordalék és a talajvíz-szint megemelkedés miatti helyzet okozta károkat pedig el kell hárítani, az esetleges tulajdonosokat kártalanítani szükséges.</w:t>
      </w:r>
    </w:p>
    <w:p w14:paraId="59049FA3" w14:textId="09832ADC" w:rsidR="00F20D8B" w:rsidRDefault="00F20D8B" w:rsidP="00000C58">
      <w:pPr>
        <w:tabs>
          <w:tab w:val="left" w:pos="1533"/>
        </w:tabs>
        <w:spacing w:line="360" w:lineRule="auto"/>
        <w:jc w:val="both"/>
      </w:pPr>
    </w:p>
    <w:p w14:paraId="5E4FCE1C" w14:textId="551826C9" w:rsidR="007F219E" w:rsidRPr="007F219E" w:rsidRDefault="00F20D8B" w:rsidP="00BD725D">
      <w:pPr>
        <w:spacing w:line="360" w:lineRule="auto"/>
        <w:rPr>
          <w:b/>
          <w:i/>
          <w:noProof/>
        </w:rPr>
      </w:pPr>
      <w:r>
        <w:rPr>
          <w:b/>
          <w:i/>
          <w:noProof/>
        </w:rPr>
        <w:t>Vis major</w:t>
      </w:r>
      <w:r w:rsidR="009A5CA3">
        <w:rPr>
          <w:b/>
          <w:i/>
          <w:noProof/>
        </w:rPr>
        <w:t>-Helyi vízkárok</w:t>
      </w:r>
    </w:p>
    <w:p w14:paraId="2AEF72A5" w14:textId="5331999E" w:rsidR="007F219E" w:rsidRDefault="007F219E" w:rsidP="00BD725D">
      <w:pPr>
        <w:spacing w:line="360" w:lineRule="auto"/>
        <w:rPr>
          <w:noProof/>
        </w:rPr>
      </w:pPr>
    </w:p>
    <w:p w14:paraId="30DF2B00" w14:textId="6E3B81B8" w:rsidR="009548AD" w:rsidRDefault="009548AD" w:rsidP="00BD725D">
      <w:pPr>
        <w:spacing w:line="360" w:lineRule="auto"/>
        <w:rPr>
          <w:noProof/>
        </w:rPr>
      </w:pPr>
      <w:r>
        <w:rPr>
          <w:noProof/>
        </w:rPr>
        <w:t>2021.</w:t>
      </w:r>
    </w:p>
    <w:p w14:paraId="174F190E" w14:textId="30C04583" w:rsidR="00044549" w:rsidRDefault="009548AD" w:rsidP="009548AD">
      <w:pPr>
        <w:spacing w:line="360" w:lineRule="auto"/>
        <w:jc w:val="both"/>
        <w:rPr>
          <w:sz w:val="22"/>
          <w:szCs w:val="22"/>
        </w:rPr>
      </w:pPr>
      <w:r>
        <w:rPr>
          <w:sz w:val="22"/>
          <w:szCs w:val="22"/>
        </w:rPr>
        <w:t>2021. augusztus 1.-én bekövetkezett rendkívüli eső</w:t>
      </w:r>
      <w:r w:rsidR="00046B44">
        <w:rPr>
          <w:sz w:val="22"/>
          <w:szCs w:val="22"/>
        </w:rPr>
        <w:t xml:space="preserve">zés következtében a 3272 </w:t>
      </w:r>
      <w:proofErr w:type="spellStart"/>
      <w:r w:rsidR="00046B44">
        <w:rPr>
          <w:sz w:val="22"/>
          <w:szCs w:val="22"/>
        </w:rPr>
        <w:t>hrsz</w:t>
      </w:r>
      <w:proofErr w:type="spellEnd"/>
      <w:r w:rsidR="00046B44">
        <w:rPr>
          <w:sz w:val="22"/>
          <w:szCs w:val="22"/>
        </w:rPr>
        <w:t xml:space="preserve"> melletti </w:t>
      </w:r>
      <w:r>
        <w:rPr>
          <w:sz w:val="22"/>
          <w:szCs w:val="22"/>
        </w:rPr>
        <w:t>árokban nagy károk keletkeztek. Ennek következtében az önkormányzat vis major támogatást nyújtott be melyhez szakértői vélemény készült 2021. szeptember 26.-án.</w:t>
      </w:r>
    </w:p>
    <w:p w14:paraId="17BB5072" w14:textId="3730747E" w:rsidR="003F376C" w:rsidRPr="003F376C" w:rsidRDefault="003F376C" w:rsidP="003F376C">
      <w:pPr>
        <w:spacing w:line="360" w:lineRule="auto"/>
        <w:jc w:val="both"/>
        <w:rPr>
          <w:sz w:val="22"/>
          <w:szCs w:val="22"/>
        </w:rPr>
      </w:pPr>
      <w:r>
        <w:rPr>
          <w:sz w:val="22"/>
          <w:szCs w:val="22"/>
        </w:rPr>
        <w:t xml:space="preserve">Az érintett terület </w:t>
      </w:r>
      <w:r w:rsidRPr="003F376C">
        <w:rPr>
          <w:sz w:val="22"/>
          <w:szCs w:val="22"/>
        </w:rPr>
        <w:t>Tokod Nagyközség központi részén található a Szabadság utcától É-</w:t>
      </w:r>
      <w:proofErr w:type="spellStart"/>
      <w:r w:rsidRPr="003F376C">
        <w:rPr>
          <w:sz w:val="22"/>
          <w:szCs w:val="22"/>
        </w:rPr>
        <w:t>ra</w:t>
      </w:r>
      <w:proofErr w:type="spellEnd"/>
      <w:r w:rsidRPr="003F376C">
        <w:rPr>
          <w:sz w:val="22"/>
          <w:szCs w:val="22"/>
        </w:rPr>
        <w:t xml:space="preserve">. A tárgyi árok mellett húzódó utca </w:t>
      </w:r>
      <w:r>
        <w:rPr>
          <w:sz w:val="22"/>
          <w:szCs w:val="22"/>
        </w:rPr>
        <w:t>akkori állapota</w:t>
      </w:r>
      <w:r w:rsidRPr="003F376C">
        <w:rPr>
          <w:sz w:val="22"/>
          <w:szCs w:val="22"/>
        </w:rPr>
        <w:t xml:space="preserve"> zúzottköves burkolatlan, az Alkotmány utcától.</w:t>
      </w:r>
    </w:p>
    <w:p w14:paraId="647EC09E" w14:textId="77777777" w:rsidR="003F376C" w:rsidRDefault="003F376C" w:rsidP="003F376C">
      <w:pPr>
        <w:spacing w:line="360" w:lineRule="auto"/>
        <w:jc w:val="both"/>
        <w:rPr>
          <w:sz w:val="22"/>
          <w:szCs w:val="22"/>
        </w:rPr>
      </w:pPr>
    </w:p>
    <w:p w14:paraId="7CA624C5" w14:textId="72E6F051" w:rsidR="003F376C" w:rsidRDefault="003F376C" w:rsidP="003F376C">
      <w:pPr>
        <w:spacing w:line="360" w:lineRule="auto"/>
        <w:jc w:val="both"/>
        <w:rPr>
          <w:sz w:val="22"/>
          <w:szCs w:val="22"/>
        </w:rPr>
      </w:pPr>
      <w:r>
        <w:rPr>
          <w:sz w:val="22"/>
          <w:szCs w:val="22"/>
        </w:rPr>
        <w:t>2021. évi állapot</w:t>
      </w:r>
    </w:p>
    <w:p w14:paraId="28C0149B" w14:textId="13A6AF77" w:rsidR="009548AD" w:rsidRDefault="003F376C" w:rsidP="003F376C">
      <w:pPr>
        <w:spacing w:line="360" w:lineRule="auto"/>
        <w:jc w:val="both"/>
        <w:rPr>
          <w:sz w:val="22"/>
          <w:szCs w:val="22"/>
        </w:rPr>
      </w:pPr>
      <w:r w:rsidRPr="003F376C">
        <w:rPr>
          <w:sz w:val="22"/>
          <w:szCs w:val="22"/>
        </w:rPr>
        <w:t>A tárgyi árok az Alkotmány utca mellett párhuzamosan h</w:t>
      </w:r>
      <w:r>
        <w:rPr>
          <w:sz w:val="22"/>
          <w:szCs w:val="22"/>
        </w:rPr>
        <w:t>aladó burkolt árokba csatlakozott</w:t>
      </w:r>
      <w:r w:rsidRPr="003F376C">
        <w:rPr>
          <w:sz w:val="22"/>
          <w:szCs w:val="22"/>
        </w:rPr>
        <w:t xml:space="preserve">, egy Ø70 beton kör keresztmetszetű áteresszel. Az átereszt követően egy ~ 1,2×1,0m alaprajzi méretű monolit beton bukó műtárgy </w:t>
      </w:r>
      <w:r>
        <w:rPr>
          <w:sz w:val="22"/>
          <w:szCs w:val="22"/>
        </w:rPr>
        <w:t xml:space="preserve">volt </w:t>
      </w:r>
      <w:r w:rsidRPr="003F376C">
        <w:rPr>
          <w:sz w:val="22"/>
          <w:szCs w:val="22"/>
        </w:rPr>
        <w:t xml:space="preserve">található. A bukót követően az árok burkolatlan, a nagy esőzések kimosták a mederlapokat. ~50-m-re az áteresztől egy terméskőből álló homlokfal található mely állapota szintén </w:t>
      </w:r>
      <w:r w:rsidRPr="003F376C">
        <w:rPr>
          <w:sz w:val="22"/>
          <w:szCs w:val="22"/>
        </w:rPr>
        <w:lastRenderedPageBreak/>
        <w:t xml:space="preserve">rossz. Az áteresz és homlokfal közötti szakaszon az árok mélysége 1,3-1,90 m között változik a kétoldali partfal a heves esőzések miatt néhol a függőlegeshez közelít. Az árokszakasz fenékszélessége a rossz állapot miatt </w:t>
      </w:r>
      <w:proofErr w:type="gramStart"/>
      <w:r w:rsidRPr="003F376C">
        <w:rPr>
          <w:sz w:val="22"/>
          <w:szCs w:val="22"/>
        </w:rPr>
        <w:t>nagy mértékben</w:t>
      </w:r>
      <w:proofErr w:type="gramEnd"/>
      <w:r w:rsidRPr="003F376C">
        <w:rPr>
          <w:sz w:val="22"/>
          <w:szCs w:val="22"/>
        </w:rPr>
        <w:t xml:space="preserve"> változó. A partfal növényzettel benőtt, néhol a fák gyökérzetei is láthatóak. A homlokfalat követően hasonlóan mély és meredek partfalas szakasz következik ~40-50 m hosszban, egészen </w:t>
      </w:r>
      <w:proofErr w:type="gramStart"/>
      <w:r w:rsidRPr="003F376C">
        <w:rPr>
          <w:sz w:val="22"/>
          <w:szCs w:val="22"/>
        </w:rPr>
        <w:t>addig</w:t>
      </w:r>
      <w:proofErr w:type="gramEnd"/>
      <w:r w:rsidRPr="003F376C">
        <w:rPr>
          <w:sz w:val="22"/>
          <w:szCs w:val="22"/>
        </w:rPr>
        <w:t xml:space="preserve"> amíg a Hegyalja utca balra el nem kanyarodik. Ezt követően az árok mélysége már lecsökken és a parfal meredeksége és minősége is javul.</w:t>
      </w:r>
    </w:p>
    <w:p w14:paraId="42B8A040" w14:textId="1091DF26" w:rsidR="009548AD" w:rsidRDefault="009548AD" w:rsidP="009548AD">
      <w:pPr>
        <w:spacing w:line="360" w:lineRule="auto"/>
        <w:jc w:val="both"/>
        <w:rPr>
          <w:noProof/>
        </w:rPr>
      </w:pPr>
    </w:p>
    <w:p w14:paraId="472A6582" w14:textId="4DC6B714" w:rsidR="003F376C" w:rsidRDefault="003F376C" w:rsidP="009548AD">
      <w:pPr>
        <w:spacing w:line="360" w:lineRule="auto"/>
        <w:jc w:val="both"/>
        <w:rPr>
          <w:noProof/>
        </w:rPr>
      </w:pPr>
      <w:r>
        <w:rPr>
          <w:noProof/>
        </w:rPr>
        <w:t>Elkészült állapot</w:t>
      </w:r>
    </w:p>
    <w:p w14:paraId="5B6A6A48" w14:textId="543D59DC" w:rsidR="003F376C" w:rsidRDefault="003F376C" w:rsidP="009548AD">
      <w:pPr>
        <w:spacing w:line="360" w:lineRule="auto"/>
        <w:jc w:val="both"/>
        <w:rPr>
          <w:noProof/>
        </w:rPr>
      </w:pPr>
    </w:p>
    <w:p w14:paraId="550372CF" w14:textId="61D54533" w:rsidR="003F376C" w:rsidRDefault="003F376C" w:rsidP="003F376C">
      <w:pPr>
        <w:spacing w:line="360" w:lineRule="auto"/>
        <w:jc w:val="both"/>
        <w:rPr>
          <w:noProof/>
        </w:rPr>
      </w:pPr>
      <w:r>
        <w:rPr>
          <w:noProof/>
        </w:rPr>
        <w:t>Az elkészült szakasz 0+00,00 szelvénye a közút alatt található meglévő áteresznél kezdődik. A Ø70-es beton áteresz jó állapotú ezért ez a szakasz megmaradt. Ezt követően a bukó akna felújítása előirányzott melybe az új burkolt árok bukással érkezik.</w:t>
      </w:r>
    </w:p>
    <w:p w14:paraId="0058655E" w14:textId="656D2C07" w:rsidR="003F376C" w:rsidRDefault="003F376C" w:rsidP="003F376C">
      <w:pPr>
        <w:spacing w:line="360" w:lineRule="auto"/>
        <w:jc w:val="both"/>
        <w:rPr>
          <w:noProof/>
        </w:rPr>
      </w:pPr>
      <w:r>
        <w:rPr>
          <w:noProof/>
        </w:rPr>
        <w:t>Az új burkolt árok nyomvonala úgy került kialakításra, hogy az a lehető legtávolabb kerüljön a Hegyalja utca zúzottköves burkolatától. Ennek eredményeként az árok tengelye a 0+11,00-0+59,00 szelvények között, a meglévő kimosódott medervonaltól a szelvényezés szerint jobbra eltolásra kerüt ~0,60-1,45 m-re, ezzel növelve az út állékonysági biztonságát. Ezen szakaszon két iránytörés készült a 0+39,00 szelvényben 19° míg a 0+49,00 szelvényben 22°. A meglévő monolit aknától 48,00 fm hosszan előregyártott FM 60/105/142-200 jelű mederelem került beépítésre. A mederelem 60 cm fenékszélességű 105 cm mély és 142 cm szélességű.</w:t>
      </w:r>
    </w:p>
    <w:p w14:paraId="14E3BE12" w14:textId="77777777" w:rsidR="003F376C" w:rsidRDefault="003F376C" w:rsidP="003F376C">
      <w:pPr>
        <w:spacing w:line="360" w:lineRule="auto"/>
        <w:jc w:val="both"/>
        <w:rPr>
          <w:noProof/>
        </w:rPr>
      </w:pPr>
      <w:r>
        <w:rPr>
          <w:noProof/>
        </w:rPr>
        <w:t>A szakasz végén a 0+59,00 és 0+59,30 szelvények között egy 30 cm vastag vasbeton homlokfal épült. Ezen szakasz bal oldalán az árok széle a Hegyalja utca mellett kialakított 1,0m széles padkához csatlakozik kis meredekségű füvesített partfallal. A jobb oldalon pedig részben a meglévő kerítés lábához, részben a meglévő telekhatárnál található szintekhez, az így kialakult rézsűmeredekség változó, de maximum 6/4-es értékű.</w:t>
      </w:r>
    </w:p>
    <w:p w14:paraId="7FFF6245" w14:textId="7A2EDCF7" w:rsidR="003F376C" w:rsidRDefault="003F376C" w:rsidP="003F376C">
      <w:pPr>
        <w:spacing w:line="360" w:lineRule="auto"/>
        <w:jc w:val="both"/>
        <w:rPr>
          <w:noProof/>
        </w:rPr>
      </w:pPr>
      <w:r>
        <w:rPr>
          <w:noProof/>
        </w:rPr>
        <w:t>A homlokfalat követően trapéz szelvényű előregyártott mederelem lett beépítve 60/70-es 1:1-es rézsűmeredekséggel. Az árok két oldalán 6/4-es fix magasságú 40cm-es előfüvesített geotextiliás partfal került kialakításra, melyet változó, de max 6/4-es füvesített partfal követ. Bal oldalon az előző szakaszhoz hasonlóan a padka széléhez csatlakozik. Jobb oldalon a meglévő árok meder széléhez szintén változó, de maximum 6/4-es rézsű meredekséggel. Azokon a részeken, ahol a fix rézsűmagasítás magasabb, mint a meglévő parfal éle ott kis esésű töltés építendő a telekhatárig, ami aztán csatlakozik a meglévő terepszintekhez változó meredekséggel.</w:t>
      </w:r>
    </w:p>
    <w:p w14:paraId="0369F7F1" w14:textId="77777777" w:rsidR="003F376C" w:rsidRDefault="003F376C" w:rsidP="003F376C">
      <w:pPr>
        <w:spacing w:line="360" w:lineRule="auto"/>
        <w:jc w:val="both"/>
        <w:rPr>
          <w:noProof/>
        </w:rPr>
      </w:pPr>
      <w:r>
        <w:rPr>
          <w:noProof/>
        </w:rPr>
        <w:t>Ezen szakaszon több iránytörés kialakított. A 0+81,30 szelvényben 6°, a 0+88,30 szelvényben 5°, A 1+00,30 szelvényben 17°, 1+07,30-ban 19°, és az 1+17,30-as szelvényben 11°.</w:t>
      </w:r>
    </w:p>
    <w:p w14:paraId="50AD2590" w14:textId="4DF17F97" w:rsidR="003F376C" w:rsidRDefault="003F376C" w:rsidP="003F376C">
      <w:pPr>
        <w:spacing w:line="360" w:lineRule="auto"/>
        <w:jc w:val="both"/>
        <w:rPr>
          <w:noProof/>
        </w:rPr>
      </w:pPr>
      <w:r>
        <w:rPr>
          <w:noProof/>
        </w:rPr>
        <w:lastRenderedPageBreak/>
        <w:t>A teljes szakasz hossza mely 60/70-es mederelemmel épül 62,70 fm, melyből 20 m hosszban energiatörő fogak kerültek beépítése.</w:t>
      </w:r>
    </w:p>
    <w:p w14:paraId="139FD9E7" w14:textId="77777777" w:rsidR="009A5CA3" w:rsidRDefault="009A5CA3" w:rsidP="003F376C">
      <w:pPr>
        <w:spacing w:line="360" w:lineRule="auto"/>
        <w:jc w:val="both"/>
        <w:rPr>
          <w:noProof/>
        </w:rPr>
      </w:pPr>
    </w:p>
    <w:p w14:paraId="44B89FB8" w14:textId="6B115968" w:rsidR="002B782F" w:rsidRDefault="009A5CA3" w:rsidP="003F376C">
      <w:pPr>
        <w:spacing w:line="360" w:lineRule="auto"/>
        <w:jc w:val="both"/>
        <w:rPr>
          <w:noProof/>
        </w:rPr>
      </w:pPr>
      <w:r>
        <w:rPr>
          <w:noProof/>
        </w:rPr>
        <w:t>2012</w:t>
      </w:r>
    </w:p>
    <w:p w14:paraId="7B60BC8F" w14:textId="44B9D41C" w:rsidR="009A5CA3" w:rsidRDefault="009A5CA3" w:rsidP="003F376C">
      <w:pPr>
        <w:spacing w:line="360" w:lineRule="auto"/>
        <w:jc w:val="both"/>
        <w:rPr>
          <w:noProof/>
        </w:rPr>
      </w:pPr>
    </w:p>
    <w:p w14:paraId="280B0A51" w14:textId="0EA8AF87" w:rsidR="009A5CA3" w:rsidRDefault="009A5CA3" w:rsidP="003F376C">
      <w:pPr>
        <w:spacing w:line="360" w:lineRule="auto"/>
        <w:jc w:val="both"/>
        <w:rPr>
          <w:noProof/>
        </w:rPr>
      </w:pPr>
      <w:r>
        <w:rPr>
          <w:noProof/>
        </w:rPr>
        <w:t>A nagy csapadék hatására a 2923 hrsz-nál partfalomlás következett be, a közútra hullott törmelék, föld és kő.</w:t>
      </w:r>
    </w:p>
    <w:p w14:paraId="4C28C7CD" w14:textId="77777777" w:rsidR="002B782F" w:rsidRDefault="002B782F" w:rsidP="003F376C">
      <w:pPr>
        <w:spacing w:line="360" w:lineRule="auto"/>
        <w:jc w:val="both"/>
        <w:rPr>
          <w:noProof/>
        </w:rPr>
      </w:pPr>
    </w:p>
    <w:p w14:paraId="681A6CB6" w14:textId="147E0F52" w:rsidR="00390366" w:rsidRDefault="00390366" w:rsidP="00390366">
      <w:pPr>
        <w:pStyle w:val="Cmsor3"/>
        <w:rPr>
          <w:rFonts w:ascii="Times New Roman" w:hAnsi="Times New Roman"/>
          <w:b w:val="0"/>
          <w:i/>
          <w:sz w:val="24"/>
          <w:szCs w:val="24"/>
        </w:rPr>
      </w:pPr>
      <w:bookmarkStart w:id="46" w:name="_Toc163462989"/>
      <w:r w:rsidRPr="00052E2E">
        <w:rPr>
          <w:rFonts w:ascii="Times New Roman" w:hAnsi="Times New Roman"/>
          <w:b w:val="0"/>
          <w:i/>
          <w:sz w:val="24"/>
          <w:szCs w:val="24"/>
        </w:rPr>
        <w:t>1.3</w:t>
      </w:r>
      <w:r>
        <w:rPr>
          <w:rFonts w:ascii="Times New Roman" w:hAnsi="Times New Roman"/>
          <w:b w:val="0"/>
          <w:i/>
          <w:sz w:val="24"/>
          <w:szCs w:val="24"/>
        </w:rPr>
        <w:t>.5</w:t>
      </w:r>
      <w:r w:rsidRPr="00052E2E">
        <w:rPr>
          <w:rFonts w:ascii="Times New Roman" w:hAnsi="Times New Roman"/>
          <w:b w:val="0"/>
          <w:i/>
          <w:sz w:val="24"/>
          <w:szCs w:val="24"/>
        </w:rPr>
        <w:t xml:space="preserve">. </w:t>
      </w:r>
      <w:r>
        <w:rPr>
          <w:rFonts w:ascii="Times New Roman" w:hAnsi="Times New Roman"/>
          <w:b w:val="0"/>
          <w:i/>
          <w:sz w:val="24"/>
          <w:szCs w:val="24"/>
        </w:rPr>
        <w:t>Árvízvédelem</w:t>
      </w:r>
      <w:bookmarkEnd w:id="46"/>
    </w:p>
    <w:p w14:paraId="431E6759" w14:textId="5A66EC28" w:rsidR="00390366" w:rsidRDefault="00390366" w:rsidP="00390366"/>
    <w:p w14:paraId="397EA4B5" w14:textId="23C13398" w:rsidR="00390366" w:rsidRPr="00390366" w:rsidRDefault="00390366" w:rsidP="00390366">
      <w:r>
        <w:t>A község területén árvízvédelmi védmű nem található.</w:t>
      </w:r>
    </w:p>
    <w:p w14:paraId="48870C61" w14:textId="7F10FF54" w:rsidR="00044549" w:rsidRDefault="00044549" w:rsidP="00BD725D">
      <w:pPr>
        <w:spacing w:line="360" w:lineRule="auto"/>
        <w:rPr>
          <w:noProof/>
        </w:rPr>
      </w:pPr>
    </w:p>
    <w:p w14:paraId="59365B1C" w14:textId="5634F804" w:rsidR="000C5187" w:rsidRDefault="000C5187" w:rsidP="000C5187">
      <w:pPr>
        <w:pStyle w:val="Cmsor3"/>
        <w:rPr>
          <w:rFonts w:ascii="Times New Roman" w:hAnsi="Times New Roman"/>
          <w:b w:val="0"/>
          <w:i/>
          <w:sz w:val="24"/>
          <w:szCs w:val="24"/>
        </w:rPr>
      </w:pPr>
      <w:bookmarkStart w:id="47" w:name="_Toc163462990"/>
      <w:r w:rsidRPr="00052E2E">
        <w:rPr>
          <w:rFonts w:ascii="Times New Roman" w:hAnsi="Times New Roman"/>
          <w:b w:val="0"/>
          <w:i/>
          <w:sz w:val="24"/>
          <w:szCs w:val="24"/>
        </w:rPr>
        <w:t>1.3</w:t>
      </w:r>
      <w:r>
        <w:rPr>
          <w:rFonts w:ascii="Times New Roman" w:hAnsi="Times New Roman"/>
          <w:b w:val="0"/>
          <w:i/>
          <w:sz w:val="24"/>
          <w:szCs w:val="24"/>
        </w:rPr>
        <w:t>.6</w:t>
      </w:r>
      <w:r w:rsidRPr="00052E2E">
        <w:rPr>
          <w:rFonts w:ascii="Times New Roman" w:hAnsi="Times New Roman"/>
          <w:b w:val="0"/>
          <w:i/>
          <w:sz w:val="24"/>
          <w:szCs w:val="24"/>
        </w:rPr>
        <w:t xml:space="preserve">. </w:t>
      </w:r>
      <w:r>
        <w:rPr>
          <w:rFonts w:ascii="Times New Roman" w:hAnsi="Times New Roman"/>
          <w:b w:val="0"/>
          <w:i/>
          <w:sz w:val="24"/>
          <w:szCs w:val="24"/>
        </w:rPr>
        <w:t>Dombvidéki, síkvidéki vízrendezés</w:t>
      </w:r>
      <w:bookmarkEnd w:id="47"/>
    </w:p>
    <w:p w14:paraId="491BA6DE" w14:textId="68376A43" w:rsidR="000C5187" w:rsidRDefault="000C5187" w:rsidP="000C5187"/>
    <w:p w14:paraId="4EFBC914" w14:textId="2566D106" w:rsidR="001D56D7" w:rsidRDefault="001D56D7" w:rsidP="001D56D7">
      <w:pPr>
        <w:autoSpaceDE w:val="0"/>
        <w:autoSpaceDN w:val="0"/>
        <w:adjustRightInd w:val="0"/>
        <w:rPr>
          <w:rFonts w:ascii="Times-Bold" w:eastAsiaTheme="minorHAnsi" w:hAnsi="Times-Bold" w:cs="Times-Bold"/>
          <w:b/>
          <w:bCs/>
          <w:lang w:eastAsia="en-US"/>
        </w:rPr>
      </w:pPr>
      <w:r>
        <w:rPr>
          <w:rFonts w:ascii="Times-Bold" w:eastAsiaTheme="minorHAnsi" w:hAnsi="Times-Bold" w:cs="Times-Bold"/>
          <w:b/>
          <w:bCs/>
          <w:lang w:eastAsia="en-US"/>
        </w:rPr>
        <w:t>I. jel</w:t>
      </w:r>
      <w:r>
        <w:rPr>
          <w:rFonts w:ascii="TTE1CEC318t00" w:eastAsiaTheme="minorHAnsi" w:hAnsi="TTE1CEC318t00" w:cs="TTE1CEC318t00"/>
          <w:lang w:eastAsia="en-US"/>
        </w:rPr>
        <w:t xml:space="preserve">ű </w:t>
      </w:r>
      <w:proofErr w:type="spellStart"/>
      <w:r>
        <w:rPr>
          <w:rFonts w:ascii="Times-Bold" w:eastAsiaTheme="minorHAnsi" w:hAnsi="Times-Bold" w:cs="Times-Bold"/>
          <w:b/>
          <w:bCs/>
          <w:lang w:eastAsia="en-US"/>
        </w:rPr>
        <w:t>Resszer</w:t>
      </w:r>
      <w:proofErr w:type="spellEnd"/>
      <w:r>
        <w:rPr>
          <w:rFonts w:ascii="Times-Bold" w:eastAsiaTheme="minorHAnsi" w:hAnsi="Times-Bold" w:cs="Times-Bold"/>
          <w:b/>
          <w:bCs/>
          <w:lang w:eastAsia="en-US"/>
        </w:rPr>
        <w:t xml:space="preserve"> forrás</w:t>
      </w:r>
    </w:p>
    <w:p w14:paraId="0298A9B5" w14:textId="77777777" w:rsidR="001D56D7" w:rsidRDefault="001D56D7" w:rsidP="001D56D7">
      <w:pPr>
        <w:autoSpaceDE w:val="0"/>
        <w:autoSpaceDN w:val="0"/>
        <w:adjustRightInd w:val="0"/>
        <w:rPr>
          <w:rFonts w:ascii="Times-Roman" w:eastAsiaTheme="minorHAnsi" w:hAnsi="Times-Roman" w:cs="Times-Roman"/>
          <w:lang w:eastAsia="en-US"/>
        </w:rPr>
      </w:pPr>
    </w:p>
    <w:p w14:paraId="324B44FD" w14:textId="61D4E8F2" w:rsidR="001D56D7" w:rsidRPr="001D56D7" w:rsidRDefault="001D56D7" w:rsidP="00712CE3">
      <w:pPr>
        <w:autoSpaceDE w:val="0"/>
        <w:autoSpaceDN w:val="0"/>
        <w:adjustRightInd w:val="0"/>
        <w:spacing w:line="360" w:lineRule="auto"/>
        <w:jc w:val="both"/>
        <w:rPr>
          <w:rFonts w:eastAsiaTheme="minorHAnsi"/>
          <w:lang w:eastAsia="en-US"/>
        </w:rPr>
      </w:pPr>
      <w:r w:rsidRPr="001D56D7">
        <w:rPr>
          <w:rFonts w:eastAsiaTheme="minorHAnsi"/>
          <w:lang w:eastAsia="en-US"/>
        </w:rPr>
        <w:t>2010 évben, a rendkívüli es</w:t>
      </w:r>
      <w:r>
        <w:rPr>
          <w:rFonts w:eastAsiaTheme="minorHAnsi"/>
          <w:lang w:eastAsia="en-US"/>
        </w:rPr>
        <w:t>ő</w:t>
      </w:r>
      <w:r w:rsidRPr="001D56D7">
        <w:rPr>
          <w:rFonts w:eastAsiaTheme="minorHAnsi"/>
          <w:lang w:eastAsia="en-US"/>
        </w:rPr>
        <w:t>s id</w:t>
      </w:r>
      <w:r>
        <w:rPr>
          <w:rFonts w:eastAsiaTheme="minorHAnsi"/>
          <w:lang w:eastAsia="en-US"/>
        </w:rPr>
        <w:t>ő</w:t>
      </w:r>
      <w:r w:rsidRPr="001D56D7">
        <w:rPr>
          <w:rFonts w:eastAsiaTheme="minorHAnsi"/>
          <w:lang w:eastAsia="en-US"/>
        </w:rPr>
        <w:t>járás indította el a megnevezett forrás m</w:t>
      </w:r>
      <w:r>
        <w:rPr>
          <w:rFonts w:eastAsiaTheme="minorHAnsi"/>
          <w:lang w:eastAsia="en-US"/>
        </w:rPr>
        <w:t>ű</w:t>
      </w:r>
      <w:r w:rsidRPr="001D56D7">
        <w:rPr>
          <w:rFonts w:eastAsiaTheme="minorHAnsi"/>
          <w:lang w:eastAsia="en-US"/>
        </w:rPr>
        <w:t>ködését, ami egy</w:t>
      </w:r>
      <w:r>
        <w:rPr>
          <w:rFonts w:eastAsiaTheme="minorHAnsi"/>
          <w:lang w:eastAsia="en-US"/>
        </w:rPr>
        <w:t xml:space="preserve"> </w:t>
      </w:r>
      <w:r w:rsidRPr="001D56D7">
        <w:rPr>
          <w:rFonts w:eastAsiaTheme="minorHAnsi"/>
          <w:lang w:eastAsia="en-US"/>
        </w:rPr>
        <w:t>állandó vízfolyást eredményezett településen belül</w:t>
      </w:r>
      <w:r>
        <w:rPr>
          <w:rFonts w:eastAsiaTheme="minorHAnsi"/>
          <w:lang w:eastAsia="en-US"/>
        </w:rPr>
        <w:t xml:space="preserve">. </w:t>
      </w:r>
      <w:r w:rsidRPr="001D56D7">
        <w:rPr>
          <w:rFonts w:eastAsiaTheme="minorHAnsi"/>
          <w:lang w:eastAsia="en-US"/>
        </w:rPr>
        <w:t>A forrásvíz elvezetése teljes hosszon mesterségesen kialakított rendszeren</w:t>
      </w:r>
      <w:r>
        <w:rPr>
          <w:rFonts w:eastAsiaTheme="minorHAnsi"/>
          <w:lang w:eastAsia="en-US"/>
        </w:rPr>
        <w:t xml:space="preserve"> </w:t>
      </w:r>
      <w:r w:rsidRPr="001D56D7">
        <w:rPr>
          <w:rFonts w:eastAsiaTheme="minorHAnsi"/>
          <w:lang w:eastAsia="en-US"/>
        </w:rPr>
        <w:t xml:space="preserve">történik. A forrásvíz a 2555/1 </w:t>
      </w:r>
      <w:proofErr w:type="spellStart"/>
      <w:r w:rsidRPr="001D56D7">
        <w:rPr>
          <w:rFonts w:eastAsiaTheme="minorHAnsi"/>
          <w:lang w:eastAsia="en-US"/>
        </w:rPr>
        <w:t>hrsz</w:t>
      </w:r>
      <w:proofErr w:type="spellEnd"/>
      <w:r w:rsidRPr="001D56D7">
        <w:rPr>
          <w:rFonts w:eastAsiaTheme="minorHAnsi"/>
          <w:lang w:eastAsia="en-US"/>
        </w:rPr>
        <w:t>. közút bal oldali szélén kialakított földárkon keresztül</w:t>
      </w:r>
      <w:r>
        <w:rPr>
          <w:rFonts w:eastAsiaTheme="minorHAnsi"/>
          <w:lang w:eastAsia="en-US"/>
        </w:rPr>
        <w:t xml:space="preserve"> </w:t>
      </w:r>
      <w:r w:rsidRPr="001D56D7">
        <w:rPr>
          <w:rFonts w:eastAsiaTheme="minorHAnsi"/>
          <w:lang w:eastAsia="en-US"/>
        </w:rPr>
        <w:t xml:space="preserve">érkezik az 1118 </w:t>
      </w:r>
      <w:proofErr w:type="spellStart"/>
      <w:r w:rsidRPr="001D56D7">
        <w:rPr>
          <w:rFonts w:eastAsiaTheme="minorHAnsi"/>
          <w:lang w:eastAsia="en-US"/>
        </w:rPr>
        <w:t>hrsz</w:t>
      </w:r>
      <w:proofErr w:type="spellEnd"/>
      <w:r w:rsidRPr="001D56D7">
        <w:rPr>
          <w:rFonts w:eastAsiaTheme="minorHAnsi"/>
          <w:lang w:eastAsia="en-US"/>
        </w:rPr>
        <w:t>. közúthoz (Kossuth Lajos utca), keresztezi azt, a Gizella utcában, vele</w:t>
      </w:r>
      <w:r>
        <w:rPr>
          <w:rFonts w:eastAsiaTheme="minorHAnsi"/>
          <w:lang w:eastAsia="en-US"/>
        </w:rPr>
        <w:t xml:space="preserve"> </w:t>
      </w:r>
      <w:r w:rsidRPr="001D56D7">
        <w:rPr>
          <w:rFonts w:eastAsiaTheme="minorHAnsi"/>
          <w:lang w:eastAsia="en-US"/>
        </w:rPr>
        <w:t>párhuzamosan halad zöldsávban, majd a medd</w:t>
      </w:r>
      <w:r>
        <w:rPr>
          <w:rFonts w:eastAsiaTheme="minorHAnsi"/>
          <w:lang w:eastAsia="en-US"/>
        </w:rPr>
        <w:t>ő</w:t>
      </w:r>
      <w:r w:rsidRPr="001D56D7">
        <w:rPr>
          <w:rFonts w:eastAsiaTheme="minorHAnsi"/>
          <w:lang w:eastAsia="en-US"/>
        </w:rPr>
        <w:t>hányó mellett éri el nyomvonala, a korábban</w:t>
      </w:r>
      <w:r>
        <w:rPr>
          <w:rFonts w:eastAsiaTheme="minorHAnsi"/>
          <w:lang w:eastAsia="en-US"/>
        </w:rPr>
        <w:t xml:space="preserve"> </w:t>
      </w:r>
      <w:r w:rsidRPr="001D56D7">
        <w:rPr>
          <w:rFonts w:eastAsiaTheme="minorHAnsi"/>
          <w:lang w:eastAsia="en-US"/>
        </w:rPr>
        <w:t>üzemel</w:t>
      </w:r>
      <w:r>
        <w:rPr>
          <w:rFonts w:eastAsiaTheme="minorHAnsi"/>
          <w:lang w:eastAsia="en-US"/>
        </w:rPr>
        <w:t>ő</w:t>
      </w:r>
      <w:r w:rsidRPr="001D56D7">
        <w:rPr>
          <w:rFonts w:eastAsiaTheme="minorHAnsi"/>
          <w:lang w:eastAsia="en-US"/>
        </w:rPr>
        <w:t xml:space="preserve"> Erzsébet akna bányavizét elvezet</w:t>
      </w:r>
      <w:r>
        <w:rPr>
          <w:rFonts w:eastAsiaTheme="minorHAnsi"/>
          <w:lang w:eastAsia="en-US"/>
        </w:rPr>
        <w:t>ő</w:t>
      </w:r>
      <w:r w:rsidRPr="001D56D7">
        <w:rPr>
          <w:rFonts w:eastAsiaTheme="minorHAnsi"/>
          <w:lang w:eastAsia="en-US"/>
        </w:rPr>
        <w:t xml:space="preserve"> rendsz</w:t>
      </w:r>
      <w:r>
        <w:rPr>
          <w:rFonts w:eastAsiaTheme="minorHAnsi"/>
          <w:lang w:eastAsia="en-US"/>
        </w:rPr>
        <w:t xml:space="preserve">erét, aminek befogadója az </w:t>
      </w:r>
      <w:proofErr w:type="spellStart"/>
      <w:r>
        <w:rPr>
          <w:rFonts w:eastAsiaTheme="minorHAnsi"/>
          <w:lang w:eastAsia="en-US"/>
        </w:rPr>
        <w:t>Únyi</w:t>
      </w:r>
      <w:proofErr w:type="spellEnd"/>
      <w:r>
        <w:rPr>
          <w:rFonts w:eastAsiaTheme="minorHAnsi"/>
          <w:lang w:eastAsia="en-US"/>
        </w:rPr>
        <w:t>-</w:t>
      </w:r>
      <w:r w:rsidRPr="001D56D7">
        <w:rPr>
          <w:rFonts w:eastAsiaTheme="minorHAnsi"/>
          <w:lang w:eastAsia="en-US"/>
        </w:rPr>
        <w:t>patak.</w:t>
      </w:r>
    </w:p>
    <w:p w14:paraId="3125D317" w14:textId="2B828A5E" w:rsidR="001D56D7" w:rsidRPr="001D56D7" w:rsidRDefault="001D56D7" w:rsidP="00712CE3">
      <w:pPr>
        <w:autoSpaceDE w:val="0"/>
        <w:autoSpaceDN w:val="0"/>
        <w:adjustRightInd w:val="0"/>
        <w:spacing w:line="360" w:lineRule="auto"/>
        <w:jc w:val="both"/>
        <w:rPr>
          <w:rFonts w:eastAsiaTheme="minorHAnsi"/>
          <w:lang w:eastAsia="en-US"/>
        </w:rPr>
      </w:pPr>
      <w:r w:rsidRPr="001D56D7">
        <w:rPr>
          <w:rFonts w:eastAsiaTheme="minorHAnsi"/>
          <w:lang w:eastAsia="en-US"/>
        </w:rPr>
        <w:t xml:space="preserve">(Erzsébet akna volt területén ma </w:t>
      </w:r>
      <w:proofErr w:type="spellStart"/>
      <w:r w:rsidR="007F3B10">
        <w:rPr>
          <w:rFonts w:eastAsiaTheme="minorHAnsi"/>
          <w:lang w:eastAsia="en-US"/>
        </w:rPr>
        <w:t>Feintool</w:t>
      </w:r>
      <w:proofErr w:type="spellEnd"/>
      <w:r w:rsidR="007F3B10">
        <w:rPr>
          <w:rFonts w:eastAsiaTheme="minorHAnsi"/>
          <w:lang w:eastAsia="en-US"/>
        </w:rPr>
        <w:t xml:space="preserve"> System </w:t>
      </w:r>
      <w:proofErr w:type="spellStart"/>
      <w:r w:rsidR="007F3B10">
        <w:rPr>
          <w:rFonts w:eastAsiaTheme="minorHAnsi"/>
          <w:lang w:eastAsia="en-US"/>
        </w:rPr>
        <w:t>Parts</w:t>
      </w:r>
      <w:proofErr w:type="spellEnd"/>
      <w:r w:rsidR="007F3B10">
        <w:rPr>
          <w:rFonts w:eastAsiaTheme="minorHAnsi"/>
          <w:lang w:eastAsia="en-US"/>
        </w:rPr>
        <w:t xml:space="preserve"> Tokod Kft. </w:t>
      </w:r>
      <w:r w:rsidRPr="001D56D7">
        <w:rPr>
          <w:rFonts w:eastAsiaTheme="minorHAnsi"/>
          <w:lang w:eastAsia="en-US"/>
        </w:rPr>
        <w:t>ipari létesítmény üzemel.) Ezen</w:t>
      </w:r>
      <w:r w:rsidR="007F3B10">
        <w:rPr>
          <w:rFonts w:eastAsiaTheme="minorHAnsi"/>
          <w:lang w:eastAsia="en-US"/>
        </w:rPr>
        <w:t xml:space="preserve"> </w:t>
      </w:r>
      <w:r w:rsidRPr="001D56D7">
        <w:rPr>
          <w:rFonts w:eastAsiaTheme="minorHAnsi"/>
          <w:lang w:eastAsia="en-US"/>
        </w:rPr>
        <w:t>meglév</w:t>
      </w:r>
      <w:r w:rsidR="00712CE3">
        <w:rPr>
          <w:rFonts w:eastAsiaTheme="minorHAnsi"/>
          <w:lang w:eastAsia="en-US"/>
        </w:rPr>
        <w:t>ő</w:t>
      </w:r>
      <w:r w:rsidRPr="001D56D7">
        <w:rPr>
          <w:rFonts w:eastAsiaTheme="minorHAnsi"/>
          <w:lang w:eastAsia="en-US"/>
        </w:rPr>
        <w:t>, bányavíz elvezet</w:t>
      </w:r>
      <w:r w:rsidR="00712CE3">
        <w:rPr>
          <w:rFonts w:eastAsiaTheme="minorHAnsi"/>
          <w:lang w:eastAsia="en-US"/>
        </w:rPr>
        <w:t>ő</w:t>
      </w:r>
      <w:r w:rsidRPr="001D56D7">
        <w:rPr>
          <w:rFonts w:eastAsiaTheme="minorHAnsi"/>
          <w:lang w:eastAsia="en-US"/>
        </w:rPr>
        <w:t xml:space="preserve"> rendszer a forrás jelentkezésekor feltárása került, kitisztítása</w:t>
      </w:r>
      <w:r w:rsidR="00712CE3">
        <w:rPr>
          <w:rFonts w:eastAsiaTheme="minorHAnsi"/>
          <w:lang w:eastAsia="en-US"/>
        </w:rPr>
        <w:t xml:space="preserve"> </w:t>
      </w:r>
      <w:r w:rsidRPr="001D56D7">
        <w:rPr>
          <w:rFonts w:eastAsiaTheme="minorHAnsi"/>
          <w:lang w:eastAsia="en-US"/>
        </w:rPr>
        <w:t>megtörtént és minimális rekonstrukciós munkák elvégzésével üzemképessé vált. Ma az</w:t>
      </w:r>
      <w:r w:rsidR="00712CE3">
        <w:rPr>
          <w:rFonts w:eastAsiaTheme="minorHAnsi"/>
          <w:lang w:eastAsia="en-US"/>
        </w:rPr>
        <w:t xml:space="preserve"> </w:t>
      </w:r>
      <w:r w:rsidRPr="001D56D7">
        <w:rPr>
          <w:rFonts w:eastAsiaTheme="minorHAnsi"/>
          <w:lang w:eastAsia="en-US"/>
        </w:rPr>
        <w:t>elvezetend</w:t>
      </w:r>
      <w:r w:rsidR="00712CE3">
        <w:rPr>
          <w:rFonts w:eastAsiaTheme="minorHAnsi"/>
          <w:lang w:eastAsia="en-US"/>
        </w:rPr>
        <w:t>ő</w:t>
      </w:r>
      <w:r w:rsidRPr="001D56D7">
        <w:rPr>
          <w:rFonts w:eastAsiaTheme="minorHAnsi"/>
          <w:lang w:eastAsia="en-US"/>
        </w:rPr>
        <w:t xml:space="preserve"> forrásvíz nagysága lényegesen kisebb, mint a pár évvel ezel</w:t>
      </w:r>
      <w:r w:rsidR="00712CE3">
        <w:rPr>
          <w:rFonts w:eastAsiaTheme="minorHAnsi"/>
          <w:lang w:eastAsia="en-US"/>
        </w:rPr>
        <w:t>ő</w:t>
      </w:r>
      <w:r w:rsidRPr="001D56D7">
        <w:rPr>
          <w:rFonts w:eastAsiaTheme="minorHAnsi"/>
          <w:lang w:eastAsia="en-US"/>
        </w:rPr>
        <w:t>tt.</w:t>
      </w:r>
    </w:p>
    <w:p w14:paraId="131FD753" w14:textId="77777777" w:rsidR="001D56D7" w:rsidRPr="001D56D7" w:rsidRDefault="001D56D7" w:rsidP="00712CE3">
      <w:pPr>
        <w:autoSpaceDE w:val="0"/>
        <w:autoSpaceDN w:val="0"/>
        <w:adjustRightInd w:val="0"/>
        <w:spacing w:line="360" w:lineRule="auto"/>
        <w:jc w:val="both"/>
        <w:rPr>
          <w:rFonts w:eastAsiaTheme="minorHAnsi"/>
          <w:lang w:eastAsia="en-US"/>
        </w:rPr>
      </w:pPr>
      <w:r w:rsidRPr="001D56D7">
        <w:rPr>
          <w:rFonts w:eastAsiaTheme="minorHAnsi"/>
          <w:lang w:eastAsia="en-US"/>
        </w:rPr>
        <w:t xml:space="preserve">A befogadó az </w:t>
      </w:r>
      <w:proofErr w:type="spellStart"/>
      <w:r w:rsidRPr="001D56D7">
        <w:rPr>
          <w:rFonts w:eastAsiaTheme="minorHAnsi"/>
          <w:lang w:eastAsia="en-US"/>
        </w:rPr>
        <w:t>Únyi</w:t>
      </w:r>
      <w:proofErr w:type="spellEnd"/>
      <w:r w:rsidRPr="001D56D7">
        <w:rPr>
          <w:rFonts w:eastAsiaTheme="minorHAnsi"/>
          <w:lang w:eastAsia="en-US"/>
        </w:rPr>
        <w:t xml:space="preserve"> patak, csatlakozási pontja a patak 2+400 szelvénye.</w:t>
      </w:r>
    </w:p>
    <w:p w14:paraId="479446F2" w14:textId="386F2AA8" w:rsidR="001D56D7" w:rsidRPr="001D56D7" w:rsidRDefault="001D56D7" w:rsidP="00712CE3">
      <w:pPr>
        <w:autoSpaceDE w:val="0"/>
        <w:autoSpaceDN w:val="0"/>
        <w:adjustRightInd w:val="0"/>
        <w:spacing w:line="360" w:lineRule="auto"/>
        <w:jc w:val="both"/>
        <w:rPr>
          <w:rFonts w:eastAsiaTheme="minorHAnsi"/>
          <w:lang w:eastAsia="en-US"/>
        </w:rPr>
      </w:pPr>
      <w:r w:rsidRPr="001D56D7">
        <w:rPr>
          <w:rFonts w:eastAsiaTheme="minorHAnsi"/>
          <w:lang w:eastAsia="en-US"/>
        </w:rPr>
        <w:t>A vízfolyás és az1118 sz. közút keresztezési pontja 1+335 útszelvény, ami egy cs</w:t>
      </w:r>
      <w:r w:rsidR="00712CE3">
        <w:rPr>
          <w:rFonts w:eastAsiaTheme="minorHAnsi"/>
          <w:lang w:eastAsia="en-US"/>
        </w:rPr>
        <w:t>ő</w:t>
      </w:r>
      <w:r w:rsidRPr="001D56D7">
        <w:rPr>
          <w:rFonts w:eastAsiaTheme="minorHAnsi"/>
          <w:lang w:eastAsia="en-US"/>
        </w:rPr>
        <w:t>áteresz.</w:t>
      </w:r>
    </w:p>
    <w:p w14:paraId="4FD4471D" w14:textId="5E6BBAB4" w:rsidR="001D56D7" w:rsidRDefault="001D56D7" w:rsidP="00712CE3">
      <w:pPr>
        <w:autoSpaceDE w:val="0"/>
        <w:autoSpaceDN w:val="0"/>
        <w:adjustRightInd w:val="0"/>
        <w:spacing w:line="360" w:lineRule="auto"/>
        <w:jc w:val="both"/>
        <w:rPr>
          <w:rFonts w:eastAsiaTheme="minorHAnsi"/>
          <w:lang w:eastAsia="en-US"/>
        </w:rPr>
      </w:pPr>
      <w:proofErr w:type="gramStart"/>
      <w:r w:rsidRPr="001D56D7">
        <w:rPr>
          <w:rFonts w:eastAsiaTheme="minorHAnsi"/>
          <w:lang w:eastAsia="en-US"/>
        </w:rPr>
        <w:t>összeköt</w:t>
      </w:r>
      <w:r w:rsidR="00712CE3">
        <w:rPr>
          <w:rFonts w:eastAsiaTheme="minorHAnsi"/>
          <w:lang w:eastAsia="en-US"/>
        </w:rPr>
        <w:t>ő</w:t>
      </w:r>
      <w:proofErr w:type="gramEnd"/>
      <w:r w:rsidRPr="001D56D7">
        <w:rPr>
          <w:rFonts w:eastAsiaTheme="minorHAnsi"/>
          <w:lang w:eastAsia="en-US"/>
        </w:rPr>
        <w:t xml:space="preserve"> út (024/1 </w:t>
      </w:r>
      <w:proofErr w:type="spellStart"/>
      <w:r w:rsidRPr="001D56D7">
        <w:rPr>
          <w:rFonts w:eastAsiaTheme="minorHAnsi"/>
          <w:lang w:eastAsia="en-US"/>
        </w:rPr>
        <w:t>hrsz</w:t>
      </w:r>
      <w:proofErr w:type="spellEnd"/>
      <w:r w:rsidRPr="001D56D7">
        <w:rPr>
          <w:rFonts w:eastAsiaTheme="minorHAnsi"/>
          <w:lang w:eastAsia="en-US"/>
        </w:rPr>
        <w:t>.)</w:t>
      </w:r>
    </w:p>
    <w:p w14:paraId="65E68393" w14:textId="75F12312" w:rsidR="00712CE3" w:rsidRPr="001D56D7" w:rsidRDefault="00712CE3" w:rsidP="00712CE3">
      <w:pPr>
        <w:autoSpaceDE w:val="0"/>
        <w:autoSpaceDN w:val="0"/>
        <w:adjustRightInd w:val="0"/>
        <w:spacing w:line="360" w:lineRule="auto"/>
        <w:jc w:val="both"/>
        <w:rPr>
          <w:rFonts w:eastAsiaTheme="minorHAnsi"/>
          <w:lang w:eastAsia="en-US"/>
        </w:rPr>
      </w:pPr>
      <w:r>
        <w:rPr>
          <w:rFonts w:eastAsiaTheme="minorHAnsi"/>
          <w:lang w:eastAsia="en-US"/>
        </w:rPr>
        <w:t>A forrás vízgyűjtőjének utcái:</w:t>
      </w:r>
    </w:p>
    <w:p w14:paraId="1DB8FA14"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Gizella utca</w:t>
      </w:r>
    </w:p>
    <w:p w14:paraId="5C5EA33C"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Mária utca</w:t>
      </w:r>
    </w:p>
    <w:p w14:paraId="35A92A10"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Erzsébet utca</w:t>
      </w:r>
    </w:p>
    <w:p w14:paraId="35BF658E"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lastRenderedPageBreak/>
        <w:t>Margit utca</w:t>
      </w:r>
    </w:p>
    <w:p w14:paraId="0AA7C5D7"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Borbála utca</w:t>
      </w:r>
    </w:p>
    <w:p w14:paraId="615D86FF"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Kossuth Lajos utca egy szakasza</w:t>
      </w:r>
    </w:p>
    <w:p w14:paraId="5C10BFD3"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 xml:space="preserve">2555/1 </w:t>
      </w:r>
      <w:proofErr w:type="spellStart"/>
      <w:r w:rsidRPr="00712CE3">
        <w:rPr>
          <w:rFonts w:ascii="Times-Roman" w:eastAsiaTheme="minorHAnsi" w:hAnsi="Times-Roman" w:cs="Times-Roman"/>
          <w:lang w:eastAsia="en-US"/>
        </w:rPr>
        <w:t>hrsz</w:t>
      </w:r>
      <w:proofErr w:type="spellEnd"/>
      <w:r w:rsidRPr="00712CE3">
        <w:rPr>
          <w:rFonts w:ascii="Times-Roman" w:eastAsiaTheme="minorHAnsi" w:hAnsi="Times-Roman" w:cs="Times-Roman"/>
          <w:lang w:eastAsia="en-US"/>
        </w:rPr>
        <w:t>. út</w:t>
      </w:r>
    </w:p>
    <w:p w14:paraId="099BDDAB"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Táncsics utca</w:t>
      </w:r>
    </w:p>
    <w:p w14:paraId="3B939EB2" w14:textId="77777777" w:rsidR="001D56D7" w:rsidRPr="00712CE3"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Temet</w:t>
      </w:r>
      <w:r w:rsidRPr="00712CE3">
        <w:rPr>
          <w:rFonts w:ascii="TTE21889E8t00" w:eastAsiaTheme="minorHAnsi" w:hAnsi="TTE21889E8t00" w:cs="TTE21889E8t00"/>
          <w:lang w:eastAsia="en-US"/>
        </w:rPr>
        <w:t xml:space="preserve">_ </w:t>
      </w:r>
      <w:r w:rsidRPr="00712CE3">
        <w:rPr>
          <w:rFonts w:ascii="Times-Roman" w:eastAsiaTheme="minorHAnsi" w:hAnsi="Times-Roman" w:cs="Times-Roman"/>
          <w:lang w:eastAsia="en-US"/>
        </w:rPr>
        <w:t>utca</w:t>
      </w:r>
    </w:p>
    <w:p w14:paraId="293BE7A2" w14:textId="40F1F62A" w:rsidR="001D56D7" w:rsidRDefault="001D56D7" w:rsidP="00712CE3">
      <w:pPr>
        <w:pStyle w:val="Listaszerbekezds"/>
        <w:numPr>
          <w:ilvl w:val="0"/>
          <w:numId w:val="30"/>
        </w:numPr>
        <w:autoSpaceDE w:val="0"/>
        <w:autoSpaceDN w:val="0"/>
        <w:adjustRightInd w:val="0"/>
        <w:spacing w:line="360" w:lineRule="auto"/>
        <w:rPr>
          <w:rFonts w:ascii="Times-Roman" w:eastAsiaTheme="minorHAnsi" w:hAnsi="Times-Roman" w:cs="Times-Roman"/>
          <w:lang w:eastAsia="en-US"/>
        </w:rPr>
      </w:pPr>
      <w:r w:rsidRPr="00712CE3">
        <w:rPr>
          <w:rFonts w:ascii="Times-Roman" w:eastAsiaTheme="minorHAnsi" w:hAnsi="Times-Roman" w:cs="Times-Roman"/>
          <w:lang w:eastAsia="en-US"/>
        </w:rPr>
        <w:t>Batsányi utca.</w:t>
      </w:r>
    </w:p>
    <w:p w14:paraId="1D7D6E10" w14:textId="115A8965" w:rsidR="00253005" w:rsidRPr="001E4EFC" w:rsidRDefault="001E4EFC" w:rsidP="00253005">
      <w:pPr>
        <w:autoSpaceDE w:val="0"/>
        <w:autoSpaceDN w:val="0"/>
        <w:adjustRightInd w:val="0"/>
        <w:spacing w:line="360" w:lineRule="auto"/>
        <w:rPr>
          <w:rFonts w:ascii="Times-Roman" w:eastAsiaTheme="minorHAnsi" w:hAnsi="Times-Roman" w:cs="Times-Roman"/>
          <w:i/>
          <w:u w:val="single"/>
          <w:lang w:eastAsia="en-US"/>
        </w:rPr>
      </w:pPr>
      <w:r w:rsidRPr="001E4EFC">
        <w:rPr>
          <w:rFonts w:ascii="Times-Roman" w:eastAsiaTheme="minorHAnsi" w:hAnsi="Times-Roman" w:cs="Times-Roman"/>
          <w:i/>
          <w:u w:val="single"/>
          <w:lang w:eastAsia="en-US"/>
        </w:rPr>
        <w:t>Megvalósult beruházások</w:t>
      </w:r>
    </w:p>
    <w:p w14:paraId="2A23FC7C" w14:textId="77777777" w:rsidR="00253005" w:rsidRPr="00A96C78" w:rsidRDefault="00253005" w:rsidP="00253005">
      <w:pPr>
        <w:pStyle w:val="Listaszerbekezds"/>
        <w:numPr>
          <w:ilvl w:val="0"/>
          <w:numId w:val="36"/>
        </w:numPr>
        <w:autoSpaceDE w:val="0"/>
        <w:autoSpaceDN w:val="0"/>
        <w:adjustRightInd w:val="0"/>
        <w:rPr>
          <w:rFonts w:ascii="Times-Bold" w:eastAsiaTheme="minorHAnsi" w:hAnsi="Times-Bold" w:cs="Times-Bold"/>
          <w:bCs/>
          <w:lang w:eastAsia="en-US"/>
        </w:rPr>
      </w:pPr>
      <w:r w:rsidRPr="00A96C78">
        <w:rPr>
          <w:rFonts w:ascii="Times-Bold" w:eastAsiaTheme="minorHAnsi" w:hAnsi="Times-Bold" w:cs="Times-Bold"/>
          <w:bCs/>
          <w:lang w:eastAsia="en-US"/>
        </w:rPr>
        <w:t>Gizella utca</w:t>
      </w:r>
    </w:p>
    <w:p w14:paraId="4199E48F" w14:textId="77777777" w:rsidR="00253005" w:rsidRDefault="00253005" w:rsidP="00253005">
      <w:pPr>
        <w:autoSpaceDE w:val="0"/>
        <w:autoSpaceDN w:val="0"/>
        <w:adjustRightInd w:val="0"/>
        <w:spacing w:line="360" w:lineRule="auto"/>
        <w:jc w:val="both"/>
        <w:rPr>
          <w:rFonts w:eastAsiaTheme="minorHAnsi"/>
          <w:lang w:eastAsia="en-US"/>
        </w:rPr>
      </w:pPr>
    </w:p>
    <w:p w14:paraId="47E20EAD" w14:textId="1CE8265E" w:rsidR="00253005" w:rsidRPr="00A96C78" w:rsidRDefault="00253005" w:rsidP="00253005">
      <w:pPr>
        <w:autoSpaceDE w:val="0"/>
        <w:autoSpaceDN w:val="0"/>
        <w:adjustRightInd w:val="0"/>
        <w:spacing w:line="360" w:lineRule="auto"/>
        <w:jc w:val="both"/>
        <w:rPr>
          <w:rFonts w:eastAsiaTheme="minorHAnsi"/>
          <w:i/>
          <w:lang w:eastAsia="en-US"/>
        </w:rPr>
      </w:pPr>
      <w:r>
        <w:rPr>
          <w:rFonts w:eastAsiaTheme="minorHAnsi"/>
          <w:i/>
          <w:lang w:eastAsia="en-US"/>
        </w:rPr>
        <w:t>Korábbi</w:t>
      </w:r>
      <w:r w:rsidRPr="00A96C78">
        <w:rPr>
          <w:rFonts w:eastAsiaTheme="minorHAnsi"/>
          <w:i/>
          <w:lang w:eastAsia="en-US"/>
        </w:rPr>
        <w:t xml:space="preserve"> állapot </w:t>
      </w:r>
    </w:p>
    <w:p w14:paraId="4659DCB0" w14:textId="77777777" w:rsidR="00253005" w:rsidRPr="00A96C78" w:rsidRDefault="00253005" w:rsidP="00253005">
      <w:pPr>
        <w:autoSpaceDE w:val="0"/>
        <w:autoSpaceDN w:val="0"/>
        <w:adjustRightInd w:val="0"/>
        <w:spacing w:line="360" w:lineRule="auto"/>
        <w:jc w:val="both"/>
        <w:rPr>
          <w:rFonts w:eastAsiaTheme="minorHAnsi"/>
          <w:lang w:eastAsia="en-US"/>
        </w:rPr>
      </w:pPr>
      <w:r>
        <w:rPr>
          <w:rFonts w:eastAsiaTheme="minorHAnsi"/>
          <w:lang w:eastAsia="en-US"/>
        </w:rPr>
        <w:t xml:space="preserve">Az </w:t>
      </w:r>
      <w:r w:rsidRPr="00A96C78">
        <w:rPr>
          <w:rFonts w:eastAsiaTheme="minorHAnsi"/>
          <w:lang w:eastAsia="en-US"/>
        </w:rPr>
        <w:t>utca nagy rendezési szélességgel rendelkezik, ami jelen pillanatban</w:t>
      </w:r>
      <w:r>
        <w:rPr>
          <w:rFonts w:eastAsiaTheme="minorHAnsi"/>
          <w:lang w:eastAsia="en-US"/>
        </w:rPr>
        <w:t xml:space="preserve"> </w:t>
      </w:r>
      <w:r w:rsidRPr="00A96C78">
        <w:rPr>
          <w:rFonts w:eastAsiaTheme="minorHAnsi"/>
          <w:lang w:eastAsia="en-US"/>
        </w:rPr>
        <w:t>burkolatlan útfelülettel rendelkezik.</w:t>
      </w:r>
      <w:r>
        <w:rPr>
          <w:rFonts w:eastAsiaTheme="minorHAnsi"/>
          <w:lang w:eastAsia="en-US"/>
        </w:rPr>
        <w:t xml:space="preserve"> </w:t>
      </w:r>
      <w:r w:rsidRPr="00A96C78">
        <w:rPr>
          <w:rFonts w:eastAsiaTheme="minorHAnsi"/>
          <w:lang w:eastAsia="en-US"/>
        </w:rPr>
        <w:t>Az utca meglév</w:t>
      </w:r>
      <w:r>
        <w:rPr>
          <w:rFonts w:eastAsiaTheme="minorHAnsi"/>
          <w:lang w:eastAsia="en-US"/>
        </w:rPr>
        <w:t>ő</w:t>
      </w:r>
      <w:r w:rsidRPr="00A96C78">
        <w:rPr>
          <w:rFonts w:eastAsiaTheme="minorHAnsi"/>
          <w:lang w:eastAsia="en-US"/>
        </w:rPr>
        <w:t xml:space="preserve"> szintviszonyai értelmében, közel szintesnek mondható.</w:t>
      </w:r>
      <w:r>
        <w:rPr>
          <w:rFonts w:eastAsiaTheme="minorHAnsi"/>
          <w:lang w:eastAsia="en-US"/>
        </w:rPr>
        <w:t xml:space="preserve"> </w:t>
      </w:r>
      <w:r w:rsidRPr="00A96C78">
        <w:rPr>
          <w:rFonts w:eastAsiaTheme="minorHAnsi"/>
          <w:lang w:eastAsia="en-US"/>
        </w:rPr>
        <w:t>A burkolatlan utca teljes felületén megáll a lehullott csapadékvíz, egy részének</w:t>
      </w:r>
      <w:r>
        <w:rPr>
          <w:rFonts w:eastAsiaTheme="minorHAnsi"/>
          <w:lang w:eastAsia="en-US"/>
        </w:rPr>
        <w:t xml:space="preserve"> </w:t>
      </w:r>
      <w:r w:rsidRPr="00A96C78">
        <w:rPr>
          <w:rFonts w:eastAsiaTheme="minorHAnsi"/>
          <w:lang w:eastAsia="en-US"/>
        </w:rPr>
        <w:t>befogadója az utca jobb oldalán kialakított szikkasztó árok.</w:t>
      </w:r>
    </w:p>
    <w:p w14:paraId="00741D9D" w14:textId="0AB9A636" w:rsidR="00253005" w:rsidRPr="00A96C78" w:rsidRDefault="001E4EFC" w:rsidP="00253005">
      <w:pPr>
        <w:autoSpaceDE w:val="0"/>
        <w:autoSpaceDN w:val="0"/>
        <w:adjustRightInd w:val="0"/>
        <w:spacing w:line="360" w:lineRule="auto"/>
        <w:jc w:val="both"/>
        <w:rPr>
          <w:rFonts w:eastAsiaTheme="minorHAnsi"/>
          <w:i/>
          <w:lang w:eastAsia="en-US"/>
        </w:rPr>
      </w:pPr>
      <w:r>
        <w:rPr>
          <w:rFonts w:eastAsiaTheme="minorHAnsi"/>
          <w:i/>
          <w:lang w:eastAsia="en-US"/>
        </w:rPr>
        <w:t>Cs</w:t>
      </w:r>
      <w:r w:rsidR="00253005" w:rsidRPr="00A96C78">
        <w:rPr>
          <w:rFonts w:eastAsiaTheme="minorHAnsi"/>
          <w:i/>
          <w:lang w:eastAsia="en-US"/>
        </w:rPr>
        <w:t xml:space="preserve">apadékvíz elvezetés rekonstrukció </w:t>
      </w:r>
    </w:p>
    <w:p w14:paraId="01A0C311" w14:textId="08D9271B" w:rsidR="00253005" w:rsidRPr="00A96C78" w:rsidRDefault="001E4EFC" w:rsidP="00253005">
      <w:pPr>
        <w:autoSpaceDE w:val="0"/>
        <w:autoSpaceDN w:val="0"/>
        <w:adjustRightInd w:val="0"/>
        <w:spacing w:line="360" w:lineRule="auto"/>
        <w:jc w:val="both"/>
        <w:rPr>
          <w:rFonts w:eastAsiaTheme="minorHAnsi"/>
          <w:lang w:eastAsia="en-US"/>
        </w:rPr>
      </w:pPr>
      <w:r>
        <w:rPr>
          <w:rFonts w:eastAsiaTheme="minorHAnsi"/>
          <w:lang w:eastAsia="en-US"/>
        </w:rPr>
        <w:t xml:space="preserve">Útburkolat megépítése, </w:t>
      </w:r>
      <w:r w:rsidR="00253005" w:rsidRPr="00A96C78">
        <w:rPr>
          <w:rFonts w:eastAsiaTheme="minorHAnsi"/>
          <w:lang w:eastAsia="en-US"/>
        </w:rPr>
        <w:t>egyoldali nyílt földárokkal kialakítva, melynek</w:t>
      </w:r>
      <w:r w:rsidR="00253005">
        <w:rPr>
          <w:rFonts w:eastAsiaTheme="minorHAnsi"/>
          <w:lang w:eastAsia="en-US"/>
        </w:rPr>
        <w:t xml:space="preserve"> </w:t>
      </w:r>
      <w:r w:rsidR="00253005" w:rsidRPr="00A96C78">
        <w:rPr>
          <w:rFonts w:eastAsiaTheme="minorHAnsi"/>
          <w:lang w:eastAsia="en-US"/>
        </w:rPr>
        <w:t xml:space="preserve">részeként szerepel a </w:t>
      </w:r>
      <w:proofErr w:type="spellStart"/>
      <w:r w:rsidR="00253005" w:rsidRPr="00A96C78">
        <w:rPr>
          <w:rFonts w:eastAsiaTheme="minorHAnsi"/>
          <w:lang w:eastAsia="en-US"/>
        </w:rPr>
        <w:t>Resszer</w:t>
      </w:r>
      <w:proofErr w:type="spellEnd"/>
      <w:r w:rsidR="00253005" w:rsidRPr="00A96C78">
        <w:rPr>
          <w:rFonts w:eastAsiaTheme="minorHAnsi"/>
          <w:lang w:eastAsia="en-US"/>
        </w:rPr>
        <w:t xml:space="preserve"> forrás új elvezet</w:t>
      </w:r>
      <w:r w:rsidR="00253005">
        <w:rPr>
          <w:rFonts w:eastAsiaTheme="minorHAnsi"/>
          <w:lang w:eastAsia="en-US"/>
        </w:rPr>
        <w:t>ő</w:t>
      </w:r>
      <w:r w:rsidR="00253005" w:rsidRPr="00A96C78">
        <w:rPr>
          <w:rFonts w:eastAsiaTheme="minorHAnsi"/>
          <w:lang w:eastAsia="en-US"/>
        </w:rPr>
        <w:t xml:space="preserve"> árka, ami egyben a terület</w:t>
      </w:r>
      <w:r w:rsidR="00253005">
        <w:rPr>
          <w:rFonts w:eastAsiaTheme="minorHAnsi"/>
          <w:lang w:eastAsia="en-US"/>
        </w:rPr>
        <w:t xml:space="preserve"> </w:t>
      </w:r>
      <w:r w:rsidR="00253005" w:rsidRPr="00A96C78">
        <w:rPr>
          <w:rFonts w:eastAsiaTheme="minorHAnsi"/>
          <w:lang w:eastAsia="en-US"/>
        </w:rPr>
        <w:t>vízelvezetését is szolgálni fogja.</w:t>
      </w:r>
    </w:p>
    <w:p w14:paraId="2DF7A917" w14:textId="77777777" w:rsidR="00253005" w:rsidRPr="00A96C78" w:rsidRDefault="00253005" w:rsidP="00253005">
      <w:pPr>
        <w:autoSpaceDE w:val="0"/>
        <w:autoSpaceDN w:val="0"/>
        <w:adjustRightInd w:val="0"/>
        <w:spacing w:line="360" w:lineRule="auto"/>
        <w:jc w:val="both"/>
        <w:rPr>
          <w:rFonts w:eastAsiaTheme="minorHAnsi"/>
          <w:lang w:eastAsia="en-US"/>
        </w:rPr>
      </w:pPr>
    </w:p>
    <w:p w14:paraId="111E9B5B" w14:textId="77777777" w:rsidR="00253005" w:rsidRPr="004002DA" w:rsidRDefault="00253005" w:rsidP="00253005">
      <w:pPr>
        <w:pStyle w:val="Listaszerbekezds"/>
        <w:numPr>
          <w:ilvl w:val="0"/>
          <w:numId w:val="36"/>
        </w:numPr>
        <w:autoSpaceDE w:val="0"/>
        <w:autoSpaceDN w:val="0"/>
        <w:adjustRightInd w:val="0"/>
        <w:spacing w:line="360" w:lineRule="auto"/>
        <w:jc w:val="both"/>
        <w:rPr>
          <w:rFonts w:eastAsiaTheme="minorHAnsi"/>
          <w:bCs/>
          <w:lang w:eastAsia="en-US"/>
        </w:rPr>
      </w:pPr>
      <w:r w:rsidRPr="004002DA">
        <w:rPr>
          <w:rFonts w:eastAsiaTheme="minorHAnsi"/>
          <w:bCs/>
          <w:lang w:eastAsia="en-US"/>
        </w:rPr>
        <w:t>Mária, Erzsébet, Margit, Borbála utcák</w:t>
      </w:r>
    </w:p>
    <w:p w14:paraId="5E3AB288" w14:textId="303FD27D" w:rsidR="00253005" w:rsidRPr="004002DA" w:rsidRDefault="001E4EFC" w:rsidP="00253005">
      <w:pPr>
        <w:autoSpaceDE w:val="0"/>
        <w:autoSpaceDN w:val="0"/>
        <w:adjustRightInd w:val="0"/>
        <w:spacing w:line="360" w:lineRule="auto"/>
        <w:jc w:val="both"/>
        <w:rPr>
          <w:rFonts w:eastAsiaTheme="minorHAnsi"/>
          <w:i/>
          <w:lang w:eastAsia="en-US"/>
        </w:rPr>
      </w:pPr>
      <w:r>
        <w:rPr>
          <w:rFonts w:eastAsiaTheme="minorHAnsi"/>
          <w:i/>
          <w:lang w:eastAsia="en-US"/>
        </w:rPr>
        <w:t>Korábbi</w:t>
      </w:r>
      <w:r w:rsidR="00253005" w:rsidRPr="004002DA">
        <w:rPr>
          <w:rFonts w:eastAsiaTheme="minorHAnsi"/>
          <w:i/>
          <w:lang w:eastAsia="en-US"/>
        </w:rPr>
        <w:t xml:space="preserve"> állapot </w:t>
      </w:r>
    </w:p>
    <w:p w14:paraId="0CE00402" w14:textId="77777777" w:rsidR="00253005" w:rsidRPr="004002DA" w:rsidRDefault="00253005" w:rsidP="00253005">
      <w:pPr>
        <w:autoSpaceDE w:val="0"/>
        <w:autoSpaceDN w:val="0"/>
        <w:adjustRightInd w:val="0"/>
        <w:spacing w:line="360" w:lineRule="auto"/>
        <w:jc w:val="both"/>
        <w:rPr>
          <w:rFonts w:eastAsiaTheme="minorHAnsi"/>
          <w:lang w:eastAsia="en-US"/>
        </w:rPr>
      </w:pPr>
      <w:r w:rsidRPr="004002DA">
        <w:rPr>
          <w:rFonts w:eastAsiaTheme="minorHAnsi"/>
          <w:lang w:eastAsia="en-US"/>
        </w:rPr>
        <w:t>A meglév</w:t>
      </w:r>
      <w:r>
        <w:rPr>
          <w:rFonts w:eastAsiaTheme="minorHAnsi"/>
          <w:lang w:eastAsia="en-US"/>
        </w:rPr>
        <w:t>ő</w:t>
      </w:r>
      <w:r w:rsidRPr="004002DA">
        <w:rPr>
          <w:rFonts w:eastAsiaTheme="minorHAnsi"/>
          <w:lang w:eastAsia="en-US"/>
        </w:rPr>
        <w:t xml:space="preserve"> utcák csatlakoznak a Gizella utcához, mindegyike burkolatlan.</w:t>
      </w:r>
      <w:r>
        <w:rPr>
          <w:rFonts w:eastAsiaTheme="minorHAnsi"/>
          <w:lang w:eastAsia="en-US"/>
        </w:rPr>
        <w:t xml:space="preserve"> </w:t>
      </w:r>
      <w:r w:rsidRPr="004002DA">
        <w:rPr>
          <w:rFonts w:eastAsiaTheme="minorHAnsi"/>
          <w:lang w:eastAsia="en-US"/>
        </w:rPr>
        <w:t>Az utcák meglév</w:t>
      </w:r>
      <w:r>
        <w:rPr>
          <w:rFonts w:eastAsiaTheme="minorHAnsi"/>
          <w:lang w:eastAsia="en-US"/>
        </w:rPr>
        <w:t>ő</w:t>
      </w:r>
      <w:r w:rsidRPr="004002DA">
        <w:rPr>
          <w:rFonts w:eastAsiaTheme="minorHAnsi"/>
          <w:lang w:eastAsia="en-US"/>
        </w:rPr>
        <w:t xml:space="preserve"> szintviszonyai értelmében, közel szintesnek </w:t>
      </w:r>
      <w:proofErr w:type="spellStart"/>
      <w:r w:rsidRPr="004002DA">
        <w:rPr>
          <w:rFonts w:eastAsiaTheme="minorHAnsi"/>
          <w:lang w:eastAsia="en-US"/>
        </w:rPr>
        <w:t>mondhatóak</w:t>
      </w:r>
      <w:proofErr w:type="spellEnd"/>
      <w:r w:rsidRPr="004002DA">
        <w:rPr>
          <w:rFonts w:eastAsiaTheme="minorHAnsi"/>
          <w:lang w:eastAsia="en-US"/>
        </w:rPr>
        <w:t>.</w:t>
      </w:r>
      <w:r>
        <w:rPr>
          <w:rFonts w:eastAsiaTheme="minorHAnsi"/>
          <w:lang w:eastAsia="en-US"/>
        </w:rPr>
        <w:t xml:space="preserve"> </w:t>
      </w:r>
      <w:r w:rsidRPr="004002DA">
        <w:rPr>
          <w:rFonts w:eastAsiaTheme="minorHAnsi"/>
          <w:lang w:eastAsia="en-US"/>
        </w:rPr>
        <w:t>A burkolatlan utca teljes felületén megáll a lehullott csapadékvíz, aminek egy</w:t>
      </w:r>
      <w:r>
        <w:rPr>
          <w:rFonts w:eastAsiaTheme="minorHAnsi"/>
          <w:lang w:eastAsia="en-US"/>
        </w:rPr>
        <w:t xml:space="preserve"> </w:t>
      </w:r>
      <w:r w:rsidRPr="004002DA">
        <w:rPr>
          <w:rFonts w:eastAsiaTheme="minorHAnsi"/>
          <w:lang w:eastAsia="en-US"/>
        </w:rPr>
        <w:t>része, az Erzsébet, Margit, Borbála utcáknál, a Gizella utcai szikkasztó árokba kerül,</w:t>
      </w:r>
      <w:r>
        <w:rPr>
          <w:rFonts w:eastAsiaTheme="minorHAnsi"/>
          <w:lang w:eastAsia="en-US"/>
        </w:rPr>
        <w:t xml:space="preserve"> </w:t>
      </w:r>
      <w:r w:rsidRPr="004002DA">
        <w:rPr>
          <w:rFonts w:eastAsiaTheme="minorHAnsi"/>
          <w:lang w:eastAsia="en-US"/>
        </w:rPr>
        <w:t>de a további mennyiség a területe marad. A Mária utca csapadékvizének egy része a</w:t>
      </w:r>
      <w:r>
        <w:rPr>
          <w:rFonts w:eastAsiaTheme="minorHAnsi"/>
          <w:lang w:eastAsia="en-US"/>
        </w:rPr>
        <w:t xml:space="preserve"> </w:t>
      </w:r>
      <w:r w:rsidRPr="004002DA">
        <w:rPr>
          <w:rFonts w:eastAsiaTheme="minorHAnsi"/>
          <w:lang w:eastAsia="en-US"/>
        </w:rPr>
        <w:t xml:space="preserve">jelen pillanatban a </w:t>
      </w:r>
      <w:proofErr w:type="spellStart"/>
      <w:r w:rsidRPr="004002DA">
        <w:rPr>
          <w:rFonts w:eastAsiaTheme="minorHAnsi"/>
          <w:lang w:eastAsia="en-US"/>
        </w:rPr>
        <w:t>Resszer</w:t>
      </w:r>
      <w:proofErr w:type="spellEnd"/>
      <w:r w:rsidRPr="004002DA">
        <w:rPr>
          <w:rFonts w:eastAsiaTheme="minorHAnsi"/>
          <w:lang w:eastAsia="en-US"/>
        </w:rPr>
        <w:t xml:space="preserve"> forrás elvezet</w:t>
      </w:r>
      <w:r>
        <w:rPr>
          <w:rFonts w:eastAsiaTheme="minorHAnsi"/>
          <w:lang w:eastAsia="en-US"/>
        </w:rPr>
        <w:t>ő</w:t>
      </w:r>
      <w:r w:rsidRPr="004002DA">
        <w:rPr>
          <w:rFonts w:eastAsiaTheme="minorHAnsi"/>
          <w:lang w:eastAsia="en-US"/>
        </w:rPr>
        <w:t xml:space="preserve"> árkába folyik.</w:t>
      </w:r>
    </w:p>
    <w:p w14:paraId="09066E70" w14:textId="103BEAF7" w:rsidR="00253005" w:rsidRPr="004002DA" w:rsidRDefault="001E4EFC" w:rsidP="00253005">
      <w:pPr>
        <w:autoSpaceDE w:val="0"/>
        <w:autoSpaceDN w:val="0"/>
        <w:adjustRightInd w:val="0"/>
        <w:spacing w:line="360" w:lineRule="auto"/>
        <w:jc w:val="both"/>
        <w:rPr>
          <w:rFonts w:eastAsiaTheme="minorHAnsi"/>
          <w:i/>
          <w:lang w:eastAsia="en-US"/>
        </w:rPr>
      </w:pPr>
      <w:r>
        <w:rPr>
          <w:rFonts w:eastAsiaTheme="minorHAnsi"/>
          <w:i/>
          <w:lang w:eastAsia="en-US"/>
        </w:rPr>
        <w:t>C</w:t>
      </w:r>
      <w:r w:rsidR="00253005" w:rsidRPr="004002DA">
        <w:rPr>
          <w:rFonts w:eastAsiaTheme="minorHAnsi"/>
          <w:i/>
          <w:lang w:eastAsia="en-US"/>
        </w:rPr>
        <w:t xml:space="preserve">sapadékvíz elvezetés rekonstrukció </w:t>
      </w:r>
    </w:p>
    <w:p w14:paraId="56C76A85" w14:textId="6B6FB558" w:rsidR="00253005" w:rsidRPr="004002DA" w:rsidRDefault="00253005" w:rsidP="00253005">
      <w:pPr>
        <w:autoSpaceDE w:val="0"/>
        <w:autoSpaceDN w:val="0"/>
        <w:adjustRightInd w:val="0"/>
        <w:spacing w:line="360" w:lineRule="auto"/>
        <w:jc w:val="both"/>
        <w:rPr>
          <w:rFonts w:eastAsiaTheme="minorHAnsi"/>
          <w:lang w:eastAsia="en-US"/>
        </w:rPr>
      </w:pPr>
      <w:r w:rsidRPr="004002DA">
        <w:rPr>
          <w:rFonts w:eastAsiaTheme="minorHAnsi"/>
          <w:lang w:eastAsia="en-US"/>
        </w:rPr>
        <w:t>Útburkolatok megépítése egy oldali nyílt földárkok kialakításával, mely árkok</w:t>
      </w:r>
      <w:r>
        <w:rPr>
          <w:rFonts w:eastAsiaTheme="minorHAnsi"/>
          <w:lang w:eastAsia="en-US"/>
        </w:rPr>
        <w:t xml:space="preserve"> </w:t>
      </w:r>
      <w:r w:rsidRPr="004002DA">
        <w:rPr>
          <w:rFonts w:eastAsiaTheme="minorHAnsi"/>
          <w:lang w:eastAsia="en-US"/>
        </w:rPr>
        <w:t>befogadója a Gizella utcában kiépül</w:t>
      </w:r>
      <w:r>
        <w:rPr>
          <w:rFonts w:eastAsiaTheme="minorHAnsi"/>
          <w:lang w:eastAsia="en-US"/>
        </w:rPr>
        <w:t>ő</w:t>
      </w:r>
      <w:r w:rsidRPr="004002DA">
        <w:rPr>
          <w:rFonts w:eastAsiaTheme="minorHAnsi"/>
          <w:lang w:eastAsia="en-US"/>
        </w:rPr>
        <w:t xml:space="preserve"> bal oldali nyílt földárok árok, melynek els</w:t>
      </w:r>
      <w:r>
        <w:rPr>
          <w:rFonts w:eastAsiaTheme="minorHAnsi"/>
          <w:lang w:eastAsia="en-US"/>
        </w:rPr>
        <w:t xml:space="preserve">ő </w:t>
      </w:r>
      <w:r w:rsidRPr="004002DA">
        <w:rPr>
          <w:rFonts w:eastAsiaTheme="minorHAnsi"/>
          <w:lang w:eastAsia="en-US"/>
        </w:rPr>
        <w:t xml:space="preserve">szakasza a </w:t>
      </w:r>
      <w:proofErr w:type="spellStart"/>
      <w:r w:rsidRPr="004002DA">
        <w:rPr>
          <w:rFonts w:eastAsiaTheme="minorHAnsi"/>
          <w:lang w:eastAsia="en-US"/>
        </w:rPr>
        <w:t>Resszer</w:t>
      </w:r>
      <w:proofErr w:type="spellEnd"/>
      <w:r w:rsidRPr="004002DA">
        <w:rPr>
          <w:rFonts w:eastAsiaTheme="minorHAnsi"/>
          <w:lang w:eastAsia="en-US"/>
        </w:rPr>
        <w:t xml:space="preserve"> forrás levezet</w:t>
      </w:r>
      <w:r>
        <w:rPr>
          <w:rFonts w:eastAsiaTheme="minorHAnsi"/>
          <w:lang w:eastAsia="en-US"/>
        </w:rPr>
        <w:t>ő</w:t>
      </w:r>
      <w:r w:rsidRPr="004002DA">
        <w:rPr>
          <w:rFonts w:eastAsiaTheme="minorHAnsi"/>
          <w:lang w:eastAsia="en-US"/>
        </w:rPr>
        <w:t xml:space="preserve"> árka is.</w:t>
      </w:r>
    </w:p>
    <w:p w14:paraId="46FE0101" w14:textId="1615101A" w:rsidR="00253005" w:rsidRDefault="00253005" w:rsidP="00253005">
      <w:pPr>
        <w:autoSpaceDE w:val="0"/>
        <w:autoSpaceDN w:val="0"/>
        <w:adjustRightInd w:val="0"/>
        <w:spacing w:line="360" w:lineRule="auto"/>
        <w:jc w:val="both"/>
      </w:pPr>
    </w:p>
    <w:p w14:paraId="41177343" w14:textId="77777777" w:rsidR="001E4EFC" w:rsidRPr="004002DA" w:rsidRDefault="001E4EFC" w:rsidP="00253005">
      <w:pPr>
        <w:autoSpaceDE w:val="0"/>
        <w:autoSpaceDN w:val="0"/>
        <w:adjustRightInd w:val="0"/>
        <w:spacing w:line="360" w:lineRule="auto"/>
        <w:jc w:val="both"/>
      </w:pPr>
    </w:p>
    <w:p w14:paraId="58A06F26" w14:textId="77777777" w:rsidR="00253005" w:rsidRPr="00253005" w:rsidRDefault="00253005" w:rsidP="00253005">
      <w:pPr>
        <w:autoSpaceDE w:val="0"/>
        <w:autoSpaceDN w:val="0"/>
        <w:adjustRightInd w:val="0"/>
        <w:spacing w:line="360" w:lineRule="auto"/>
        <w:rPr>
          <w:rFonts w:ascii="Times-Roman" w:eastAsiaTheme="minorHAnsi" w:hAnsi="Times-Roman" w:cs="Times-Roman"/>
          <w:lang w:eastAsia="en-US"/>
        </w:rPr>
      </w:pPr>
    </w:p>
    <w:p w14:paraId="30F4747E" w14:textId="50B6839F" w:rsidR="000C5187" w:rsidRDefault="000C5187" w:rsidP="001D56D7"/>
    <w:p w14:paraId="2EC472B1" w14:textId="3CE9B802" w:rsidR="00C81474" w:rsidRPr="00C81474" w:rsidRDefault="00C81474" w:rsidP="00C81474">
      <w:pPr>
        <w:autoSpaceDE w:val="0"/>
        <w:autoSpaceDN w:val="0"/>
        <w:adjustRightInd w:val="0"/>
        <w:spacing w:line="360" w:lineRule="auto"/>
        <w:jc w:val="both"/>
        <w:rPr>
          <w:rFonts w:eastAsiaTheme="minorHAnsi"/>
          <w:b/>
          <w:bCs/>
          <w:lang w:eastAsia="en-US"/>
        </w:rPr>
      </w:pPr>
      <w:r w:rsidRPr="00C81474">
        <w:rPr>
          <w:rFonts w:eastAsiaTheme="minorHAnsi"/>
          <w:b/>
          <w:bCs/>
          <w:lang w:eastAsia="en-US"/>
        </w:rPr>
        <w:lastRenderedPageBreak/>
        <w:t>II. jel</w:t>
      </w:r>
      <w:r w:rsidRPr="00C81474">
        <w:rPr>
          <w:rFonts w:eastAsiaTheme="minorHAnsi"/>
          <w:lang w:eastAsia="en-US"/>
        </w:rPr>
        <w:t xml:space="preserve">ű </w:t>
      </w:r>
      <w:proofErr w:type="spellStart"/>
      <w:r w:rsidRPr="00C81474">
        <w:rPr>
          <w:rFonts w:eastAsiaTheme="minorHAnsi"/>
          <w:b/>
          <w:bCs/>
          <w:lang w:eastAsia="en-US"/>
        </w:rPr>
        <w:t>Getehegyi</w:t>
      </w:r>
      <w:proofErr w:type="spellEnd"/>
      <w:r w:rsidRPr="00C81474">
        <w:rPr>
          <w:rFonts w:eastAsiaTheme="minorHAnsi"/>
          <w:b/>
          <w:bCs/>
          <w:lang w:eastAsia="en-US"/>
        </w:rPr>
        <w:t xml:space="preserve"> vízfolyás</w:t>
      </w:r>
    </w:p>
    <w:p w14:paraId="76CB2DCA" w14:textId="25DD2AB8" w:rsidR="00C81474" w:rsidRPr="00C81474" w:rsidRDefault="00C81474" w:rsidP="00C81474">
      <w:pPr>
        <w:autoSpaceDE w:val="0"/>
        <w:autoSpaceDN w:val="0"/>
        <w:adjustRightInd w:val="0"/>
        <w:spacing w:line="360" w:lineRule="auto"/>
        <w:jc w:val="both"/>
        <w:rPr>
          <w:rFonts w:eastAsiaTheme="minorHAnsi"/>
          <w:lang w:eastAsia="en-US"/>
        </w:rPr>
      </w:pPr>
      <w:r w:rsidRPr="00C81474">
        <w:rPr>
          <w:rFonts w:eastAsiaTheme="minorHAnsi"/>
          <w:lang w:eastAsia="en-US"/>
        </w:rPr>
        <w:t xml:space="preserve">A </w:t>
      </w:r>
      <w:proofErr w:type="spellStart"/>
      <w:r w:rsidRPr="00C81474">
        <w:rPr>
          <w:rFonts w:eastAsiaTheme="minorHAnsi"/>
          <w:lang w:eastAsia="en-US"/>
        </w:rPr>
        <w:t>Gete</w:t>
      </w:r>
      <w:proofErr w:type="spellEnd"/>
      <w:r w:rsidRPr="00C81474">
        <w:rPr>
          <w:rFonts w:eastAsiaTheme="minorHAnsi"/>
          <w:lang w:eastAsia="en-US"/>
        </w:rPr>
        <w:t xml:space="preserve"> hegy fel</w:t>
      </w:r>
      <w:r>
        <w:rPr>
          <w:rFonts w:eastAsiaTheme="minorHAnsi"/>
          <w:lang w:eastAsia="en-US"/>
        </w:rPr>
        <w:t>ő</w:t>
      </w:r>
      <w:r w:rsidRPr="00C81474">
        <w:rPr>
          <w:rFonts w:eastAsiaTheme="minorHAnsi"/>
          <w:lang w:eastAsia="en-US"/>
        </w:rPr>
        <w:t>l érkez</w:t>
      </w:r>
      <w:r>
        <w:rPr>
          <w:rFonts w:eastAsiaTheme="minorHAnsi"/>
          <w:lang w:eastAsia="en-US"/>
        </w:rPr>
        <w:t>ő</w:t>
      </w:r>
      <w:r w:rsidRPr="00C81474">
        <w:rPr>
          <w:rFonts w:eastAsiaTheme="minorHAnsi"/>
          <w:lang w:eastAsia="en-US"/>
        </w:rPr>
        <w:t xml:space="preserve"> vizeket hozza a megnevezett vízfolyás, mely vízmennyiség a</w:t>
      </w:r>
      <w:r>
        <w:rPr>
          <w:rFonts w:eastAsiaTheme="minorHAnsi"/>
          <w:lang w:eastAsia="en-US"/>
        </w:rPr>
        <w:t xml:space="preserve"> </w:t>
      </w:r>
      <w:r w:rsidRPr="00C81474">
        <w:rPr>
          <w:rFonts w:eastAsiaTheme="minorHAnsi"/>
          <w:lang w:eastAsia="en-US"/>
        </w:rPr>
        <w:t>kialakult völgyeken, horhosokon keresztül, község belterületét elérve, náddal ben</w:t>
      </w:r>
      <w:r>
        <w:rPr>
          <w:rFonts w:eastAsiaTheme="minorHAnsi"/>
          <w:lang w:eastAsia="en-US"/>
        </w:rPr>
        <w:t>ő</w:t>
      </w:r>
      <w:r w:rsidRPr="00C81474">
        <w:rPr>
          <w:rFonts w:eastAsiaTheme="minorHAnsi"/>
          <w:lang w:eastAsia="en-US"/>
        </w:rPr>
        <w:t>tt területre</w:t>
      </w:r>
      <w:r>
        <w:rPr>
          <w:rFonts w:eastAsiaTheme="minorHAnsi"/>
          <w:lang w:eastAsia="en-US"/>
        </w:rPr>
        <w:t xml:space="preserve"> é</w:t>
      </w:r>
      <w:r w:rsidRPr="00C81474">
        <w:rPr>
          <w:rFonts w:eastAsiaTheme="minorHAnsi"/>
          <w:lang w:eastAsia="en-US"/>
        </w:rPr>
        <w:t xml:space="preserve">rkezik (2650/3 </w:t>
      </w:r>
      <w:proofErr w:type="spellStart"/>
      <w:r w:rsidRPr="00C81474">
        <w:rPr>
          <w:rFonts w:eastAsiaTheme="minorHAnsi"/>
          <w:lang w:eastAsia="en-US"/>
        </w:rPr>
        <w:t>hrsz</w:t>
      </w:r>
      <w:proofErr w:type="spellEnd"/>
      <w:r w:rsidRPr="00C81474">
        <w:rPr>
          <w:rFonts w:eastAsiaTheme="minorHAnsi"/>
          <w:lang w:eastAsia="en-US"/>
        </w:rPr>
        <w:t>.). A Dózsa György utca melletti sportpálya mögött jelenik meg a nádas</w:t>
      </w:r>
      <w:r>
        <w:rPr>
          <w:rFonts w:eastAsiaTheme="minorHAnsi"/>
          <w:lang w:eastAsia="en-US"/>
        </w:rPr>
        <w:t xml:space="preserve"> </w:t>
      </w:r>
      <w:r w:rsidRPr="00C81474">
        <w:rPr>
          <w:rFonts w:eastAsiaTheme="minorHAnsi"/>
          <w:lang w:eastAsia="en-US"/>
        </w:rPr>
        <w:t>túlfolyó vize, ami természetesen kialakult földárokban éri el a sportpályát, ahonnan zárt</w:t>
      </w:r>
      <w:r>
        <w:rPr>
          <w:rFonts w:eastAsiaTheme="minorHAnsi"/>
          <w:lang w:eastAsia="en-US"/>
        </w:rPr>
        <w:t xml:space="preserve"> </w:t>
      </w:r>
      <w:r w:rsidRPr="00C81474">
        <w:rPr>
          <w:rFonts w:eastAsiaTheme="minorHAnsi"/>
          <w:lang w:eastAsia="en-US"/>
        </w:rPr>
        <w:t>csatornaszakaszon keresztül halad, és éri el az 1118 sz. közutat, amit keresztez. A közút jobb</w:t>
      </w:r>
      <w:r>
        <w:rPr>
          <w:rFonts w:eastAsiaTheme="minorHAnsi"/>
          <w:lang w:eastAsia="en-US"/>
        </w:rPr>
        <w:t xml:space="preserve"> </w:t>
      </w:r>
      <w:r w:rsidRPr="00C81474">
        <w:rPr>
          <w:rFonts w:eastAsiaTheme="minorHAnsi"/>
          <w:lang w:eastAsia="en-US"/>
        </w:rPr>
        <w:t>oldalán nyitott árokként van jelen, itt fogadja a közút két irányából érkez</w:t>
      </w:r>
      <w:r>
        <w:rPr>
          <w:rFonts w:eastAsiaTheme="minorHAnsi"/>
          <w:lang w:eastAsia="en-US"/>
        </w:rPr>
        <w:t>ő</w:t>
      </w:r>
      <w:r w:rsidRPr="00C81474">
        <w:rPr>
          <w:rFonts w:eastAsiaTheme="minorHAnsi"/>
          <w:lang w:eastAsia="en-US"/>
        </w:rPr>
        <w:t xml:space="preserve"> útárkának</w:t>
      </w:r>
      <w:r>
        <w:rPr>
          <w:rFonts w:eastAsiaTheme="minorHAnsi"/>
          <w:lang w:eastAsia="en-US"/>
        </w:rPr>
        <w:t xml:space="preserve"> </w:t>
      </w:r>
      <w:r w:rsidRPr="00C81474">
        <w:rPr>
          <w:rFonts w:eastAsiaTheme="minorHAnsi"/>
          <w:lang w:eastAsia="en-US"/>
        </w:rPr>
        <w:t>vízmennyiségét. A csatlakozás után a vízfolyás magántelkek között halad, azokat ferdén</w:t>
      </w:r>
      <w:r>
        <w:rPr>
          <w:rFonts w:eastAsiaTheme="minorHAnsi"/>
          <w:lang w:eastAsia="en-US"/>
        </w:rPr>
        <w:t xml:space="preserve"> </w:t>
      </w:r>
      <w:r w:rsidRPr="00C81474">
        <w:rPr>
          <w:rFonts w:eastAsiaTheme="minorHAnsi"/>
          <w:lang w:eastAsia="en-US"/>
        </w:rPr>
        <w:t xml:space="preserve">keresztülvágva, a vízfolyásnak kiszabályozott területen (189 </w:t>
      </w:r>
      <w:proofErr w:type="spellStart"/>
      <w:r w:rsidRPr="00C81474">
        <w:rPr>
          <w:rFonts w:eastAsiaTheme="minorHAnsi"/>
          <w:lang w:eastAsia="en-US"/>
        </w:rPr>
        <w:t>hrsz</w:t>
      </w:r>
      <w:proofErr w:type="spellEnd"/>
      <w:r w:rsidRPr="00C81474">
        <w:rPr>
          <w:rFonts w:eastAsiaTheme="minorHAnsi"/>
          <w:lang w:eastAsia="en-US"/>
        </w:rPr>
        <w:t>.). A Móra Ferenc utcánál</w:t>
      </w:r>
      <w:r>
        <w:rPr>
          <w:rFonts w:eastAsiaTheme="minorHAnsi"/>
          <w:lang w:eastAsia="en-US"/>
        </w:rPr>
        <w:t xml:space="preserve"> </w:t>
      </w:r>
      <w:r w:rsidRPr="00C81474">
        <w:rPr>
          <w:rFonts w:eastAsiaTheme="minorHAnsi"/>
          <w:lang w:eastAsia="en-US"/>
        </w:rPr>
        <w:t>nyílt árokként jelenik meg újra, itt fogadja a Móra Ferenc utca és a Táti utca fel</w:t>
      </w:r>
      <w:r>
        <w:rPr>
          <w:rFonts w:eastAsiaTheme="minorHAnsi"/>
          <w:lang w:eastAsia="en-US"/>
        </w:rPr>
        <w:t>ő</w:t>
      </w:r>
      <w:r w:rsidRPr="00C81474">
        <w:rPr>
          <w:rFonts w:eastAsiaTheme="minorHAnsi"/>
          <w:lang w:eastAsia="en-US"/>
        </w:rPr>
        <w:t>l érkez</w:t>
      </w:r>
      <w:r>
        <w:rPr>
          <w:rFonts w:eastAsiaTheme="minorHAnsi"/>
          <w:lang w:eastAsia="en-US"/>
        </w:rPr>
        <w:t xml:space="preserve">ő </w:t>
      </w:r>
      <w:r w:rsidRPr="00C81474">
        <w:rPr>
          <w:rFonts w:eastAsiaTheme="minorHAnsi"/>
          <w:lang w:eastAsia="en-US"/>
        </w:rPr>
        <w:t>csapadék vizeket. Ezt követ</w:t>
      </w:r>
      <w:r>
        <w:rPr>
          <w:rFonts w:eastAsiaTheme="minorHAnsi"/>
          <w:lang w:eastAsia="en-US"/>
        </w:rPr>
        <w:t>ő</w:t>
      </w:r>
      <w:r w:rsidRPr="00C81474">
        <w:rPr>
          <w:rFonts w:eastAsiaTheme="minorHAnsi"/>
          <w:lang w:eastAsia="en-US"/>
        </w:rPr>
        <w:t>en a rendszer tovább zárt csatornaként üzemel, melynek</w:t>
      </w:r>
      <w:r>
        <w:rPr>
          <w:rFonts w:eastAsiaTheme="minorHAnsi"/>
          <w:lang w:eastAsia="en-US"/>
        </w:rPr>
        <w:t xml:space="preserve"> </w:t>
      </w:r>
      <w:r w:rsidRPr="00C81474">
        <w:rPr>
          <w:rFonts w:eastAsiaTheme="minorHAnsi"/>
          <w:lang w:eastAsia="en-US"/>
        </w:rPr>
        <w:t xml:space="preserve">nyomvonala keresztezi a 025/1 </w:t>
      </w:r>
      <w:proofErr w:type="spellStart"/>
      <w:r w:rsidRPr="00C81474">
        <w:rPr>
          <w:rFonts w:eastAsiaTheme="minorHAnsi"/>
          <w:lang w:eastAsia="en-US"/>
        </w:rPr>
        <w:t>hrsz</w:t>
      </w:r>
      <w:proofErr w:type="spellEnd"/>
      <w:r w:rsidRPr="00C81474">
        <w:rPr>
          <w:rFonts w:eastAsiaTheme="minorHAnsi"/>
          <w:lang w:eastAsia="en-US"/>
        </w:rPr>
        <w:t xml:space="preserve">. magánterületet, Táti utat és csatlakozik az </w:t>
      </w:r>
      <w:proofErr w:type="spellStart"/>
      <w:r w:rsidRPr="00C81474">
        <w:rPr>
          <w:rFonts w:eastAsiaTheme="minorHAnsi"/>
          <w:lang w:eastAsia="en-US"/>
        </w:rPr>
        <w:t>Únyi</w:t>
      </w:r>
      <w:proofErr w:type="spellEnd"/>
      <w:r>
        <w:rPr>
          <w:rFonts w:eastAsiaTheme="minorHAnsi"/>
          <w:lang w:eastAsia="en-US"/>
        </w:rPr>
        <w:t>-</w:t>
      </w:r>
      <w:r w:rsidRPr="00C81474">
        <w:rPr>
          <w:rFonts w:eastAsiaTheme="minorHAnsi"/>
          <w:lang w:eastAsia="en-US"/>
        </w:rPr>
        <w:t>patakhoz.</w:t>
      </w:r>
    </w:p>
    <w:p w14:paraId="6BA89E82" w14:textId="37A81D1B" w:rsidR="00C81474" w:rsidRPr="00C81474" w:rsidRDefault="00C81474" w:rsidP="00C81474">
      <w:pPr>
        <w:autoSpaceDE w:val="0"/>
        <w:autoSpaceDN w:val="0"/>
        <w:adjustRightInd w:val="0"/>
        <w:spacing w:line="360" w:lineRule="auto"/>
        <w:jc w:val="both"/>
        <w:rPr>
          <w:rFonts w:eastAsiaTheme="minorHAnsi"/>
          <w:lang w:eastAsia="en-US"/>
        </w:rPr>
      </w:pPr>
      <w:r>
        <w:rPr>
          <w:rFonts w:eastAsiaTheme="minorHAnsi"/>
          <w:lang w:eastAsia="en-US"/>
        </w:rPr>
        <w:t>A befogadó az Úny-</w:t>
      </w:r>
      <w:r w:rsidRPr="00C81474">
        <w:rPr>
          <w:rFonts w:eastAsiaTheme="minorHAnsi"/>
          <w:lang w:eastAsia="en-US"/>
        </w:rPr>
        <w:t xml:space="preserve"> patak, csatlakozási pont, a patak 3+240 szelvénye.</w:t>
      </w:r>
    </w:p>
    <w:p w14:paraId="04E44D72" w14:textId="364DB531" w:rsidR="00C81474" w:rsidRPr="00C81474" w:rsidRDefault="00C81474" w:rsidP="00C81474">
      <w:pPr>
        <w:autoSpaceDE w:val="0"/>
        <w:autoSpaceDN w:val="0"/>
        <w:adjustRightInd w:val="0"/>
        <w:spacing w:line="360" w:lineRule="auto"/>
        <w:jc w:val="both"/>
      </w:pPr>
      <w:r w:rsidRPr="00C81474">
        <w:rPr>
          <w:rFonts w:eastAsiaTheme="minorHAnsi"/>
          <w:lang w:eastAsia="en-US"/>
        </w:rPr>
        <w:t xml:space="preserve">A </w:t>
      </w:r>
      <w:proofErr w:type="spellStart"/>
      <w:r w:rsidRPr="00C81474">
        <w:rPr>
          <w:rFonts w:eastAsiaTheme="minorHAnsi"/>
          <w:lang w:eastAsia="en-US"/>
        </w:rPr>
        <w:t>Getehegyi</w:t>
      </w:r>
      <w:proofErr w:type="spellEnd"/>
      <w:r w:rsidRPr="00C81474">
        <w:rPr>
          <w:rFonts w:eastAsiaTheme="minorHAnsi"/>
          <w:lang w:eastAsia="en-US"/>
        </w:rPr>
        <w:t xml:space="preserve"> állandó vízfolyás és az1118 sz. közút keresztezési pontja 1+820 útszelvényben</w:t>
      </w:r>
      <w:r>
        <w:rPr>
          <w:rFonts w:eastAsiaTheme="minorHAnsi"/>
          <w:lang w:eastAsia="en-US"/>
        </w:rPr>
        <w:t xml:space="preserve"> </w:t>
      </w:r>
      <w:r w:rsidRPr="00C81474">
        <w:rPr>
          <w:rFonts w:eastAsiaTheme="minorHAnsi"/>
          <w:lang w:eastAsia="en-US"/>
        </w:rPr>
        <w:t>található.</w:t>
      </w:r>
    </w:p>
    <w:p w14:paraId="50B4C43F" w14:textId="162D4B34" w:rsidR="00E17198" w:rsidRDefault="00E17198" w:rsidP="00E17198">
      <w:pPr>
        <w:autoSpaceDE w:val="0"/>
        <w:autoSpaceDN w:val="0"/>
        <w:adjustRightInd w:val="0"/>
        <w:rPr>
          <w:rFonts w:ascii="Times-Roman" w:eastAsiaTheme="minorHAnsi" w:hAnsi="Times-Roman" w:cs="Times-Roman"/>
          <w:lang w:eastAsia="en-US"/>
        </w:rPr>
      </w:pPr>
      <w:r>
        <w:rPr>
          <w:rFonts w:ascii="Times-Roman" w:eastAsiaTheme="minorHAnsi" w:hAnsi="Times-Roman" w:cs="Times-Roman"/>
          <w:lang w:eastAsia="en-US"/>
        </w:rPr>
        <w:t>Ezen rendszer vízgy</w:t>
      </w:r>
      <w:r>
        <w:rPr>
          <w:rFonts w:ascii="TTE21889E8t00" w:eastAsiaTheme="minorHAnsi" w:hAnsi="TTE21889E8t00" w:cs="TTE21889E8t00"/>
          <w:lang w:eastAsia="en-US"/>
        </w:rPr>
        <w:t>ű</w:t>
      </w:r>
      <w:r>
        <w:rPr>
          <w:rFonts w:ascii="Times-Roman" w:eastAsiaTheme="minorHAnsi" w:hAnsi="Times-Roman" w:cs="Times-Roman"/>
          <w:lang w:eastAsia="en-US"/>
        </w:rPr>
        <w:t>jt</w:t>
      </w:r>
      <w:r>
        <w:rPr>
          <w:rFonts w:ascii="TTE21889E8t00" w:eastAsiaTheme="minorHAnsi" w:hAnsi="TTE21889E8t00" w:cs="TTE21889E8t00"/>
          <w:lang w:eastAsia="en-US"/>
        </w:rPr>
        <w:t xml:space="preserve">ő </w:t>
      </w:r>
      <w:r>
        <w:rPr>
          <w:rFonts w:ascii="Times-Roman" w:eastAsiaTheme="minorHAnsi" w:hAnsi="Times-Roman" w:cs="Times-Roman"/>
          <w:lang w:eastAsia="en-US"/>
        </w:rPr>
        <w:t>területét érint</w:t>
      </w:r>
      <w:r>
        <w:rPr>
          <w:rFonts w:ascii="TTE21889E8t00" w:eastAsiaTheme="minorHAnsi" w:hAnsi="TTE21889E8t00" w:cs="TTE21889E8t00"/>
          <w:lang w:eastAsia="en-US"/>
        </w:rPr>
        <w:t xml:space="preserve">ő </w:t>
      </w:r>
      <w:r>
        <w:rPr>
          <w:rFonts w:ascii="Times-Roman" w:eastAsiaTheme="minorHAnsi" w:hAnsi="Times-Roman" w:cs="Times-Roman"/>
          <w:lang w:eastAsia="en-US"/>
        </w:rPr>
        <w:t>utcák felsorolása:</w:t>
      </w:r>
    </w:p>
    <w:p w14:paraId="62AABEDD" w14:textId="77777777" w:rsidR="00E17198" w:rsidRDefault="00E17198" w:rsidP="00E17198">
      <w:pPr>
        <w:autoSpaceDE w:val="0"/>
        <w:autoSpaceDN w:val="0"/>
        <w:adjustRightInd w:val="0"/>
        <w:rPr>
          <w:rFonts w:ascii="Times-Roman" w:eastAsiaTheme="minorHAnsi" w:hAnsi="Times-Roman" w:cs="Times-Roman"/>
          <w:lang w:eastAsia="en-US"/>
        </w:rPr>
      </w:pPr>
    </w:p>
    <w:p w14:paraId="41D97536"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Móra Ferenc utca egy szakasza</w:t>
      </w:r>
    </w:p>
    <w:p w14:paraId="4E7267AA"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Táti út egy szakasza</w:t>
      </w:r>
    </w:p>
    <w:p w14:paraId="15FFD6CD"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Kossuth Lajos utca jobboldali útárkának egy szakasza</w:t>
      </w:r>
    </w:p>
    <w:p w14:paraId="12E03B7C"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Népköztársaság utca</w:t>
      </w:r>
    </w:p>
    <w:p w14:paraId="3F56C2B0"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Béke utca egy szakasza</w:t>
      </w:r>
    </w:p>
    <w:p w14:paraId="7E77AE14"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Flórián utca + Május 1. utca egy szakasza</w:t>
      </w:r>
    </w:p>
    <w:p w14:paraId="505E34CB"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Temesvári utca + Május 1. utca egy szakasza</w:t>
      </w:r>
    </w:p>
    <w:p w14:paraId="491C2F94"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Bácska utca</w:t>
      </w:r>
    </w:p>
    <w:p w14:paraId="595A26D1"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Tavasz utca</w:t>
      </w:r>
    </w:p>
    <w:p w14:paraId="729008E6" w14:textId="77777777" w:rsidR="00E17198" w:rsidRPr="00E17198" w:rsidRDefault="00E17198" w:rsidP="00E17198">
      <w:pPr>
        <w:pStyle w:val="Listaszerbekezds"/>
        <w:numPr>
          <w:ilvl w:val="0"/>
          <w:numId w:val="31"/>
        </w:numPr>
        <w:autoSpaceDE w:val="0"/>
        <w:autoSpaceDN w:val="0"/>
        <w:adjustRightInd w:val="0"/>
        <w:spacing w:line="360" w:lineRule="auto"/>
        <w:rPr>
          <w:rFonts w:ascii="Times-Roman" w:eastAsiaTheme="minorHAnsi" w:hAnsi="Times-Roman" w:cs="Times-Roman"/>
          <w:lang w:eastAsia="en-US"/>
        </w:rPr>
      </w:pPr>
      <w:r w:rsidRPr="00E17198">
        <w:rPr>
          <w:rFonts w:ascii="Times-Roman" w:eastAsiaTheme="minorHAnsi" w:hAnsi="Times-Roman" w:cs="Times-Roman"/>
          <w:lang w:eastAsia="en-US"/>
        </w:rPr>
        <w:t>Munkácsy Mihály – Bácska utca</w:t>
      </w:r>
    </w:p>
    <w:p w14:paraId="2B07803B" w14:textId="1AB24BC1" w:rsidR="00C81474" w:rsidRDefault="00E17198" w:rsidP="00E17198">
      <w:pPr>
        <w:pStyle w:val="Listaszerbekezds"/>
        <w:numPr>
          <w:ilvl w:val="0"/>
          <w:numId w:val="31"/>
        </w:numPr>
        <w:spacing w:line="360" w:lineRule="auto"/>
      </w:pPr>
      <w:r w:rsidRPr="00E17198">
        <w:rPr>
          <w:rFonts w:ascii="Times-Roman" w:eastAsiaTheme="minorHAnsi" w:hAnsi="Times-Roman" w:cs="Times-Roman"/>
          <w:lang w:eastAsia="en-US"/>
        </w:rPr>
        <w:t>Dózsa György utca.</w:t>
      </w:r>
    </w:p>
    <w:p w14:paraId="03A7CA62" w14:textId="0877DAEF" w:rsidR="00C81474" w:rsidRDefault="00C81474" w:rsidP="001D56D7"/>
    <w:p w14:paraId="11FDA067" w14:textId="470548B6" w:rsidR="00504F99" w:rsidRPr="00504F99" w:rsidRDefault="00504F99" w:rsidP="00504F99">
      <w:pPr>
        <w:autoSpaceDE w:val="0"/>
        <w:autoSpaceDN w:val="0"/>
        <w:adjustRightInd w:val="0"/>
        <w:spacing w:line="360" w:lineRule="auto"/>
        <w:jc w:val="both"/>
        <w:rPr>
          <w:rFonts w:eastAsiaTheme="minorHAnsi"/>
          <w:b/>
          <w:bCs/>
          <w:lang w:eastAsia="en-US"/>
        </w:rPr>
      </w:pPr>
      <w:r w:rsidRPr="00504F99">
        <w:rPr>
          <w:rFonts w:eastAsiaTheme="minorHAnsi"/>
          <w:b/>
          <w:bCs/>
          <w:lang w:eastAsia="en-US"/>
        </w:rPr>
        <w:t>III. jel</w:t>
      </w:r>
      <w:r w:rsidRPr="00504F99">
        <w:rPr>
          <w:rFonts w:eastAsiaTheme="minorHAnsi"/>
          <w:lang w:eastAsia="en-US"/>
        </w:rPr>
        <w:t xml:space="preserve">ű </w:t>
      </w:r>
      <w:proofErr w:type="spellStart"/>
      <w:r w:rsidRPr="00504F99">
        <w:rPr>
          <w:rFonts w:eastAsiaTheme="minorHAnsi"/>
          <w:b/>
          <w:bCs/>
          <w:lang w:eastAsia="en-US"/>
        </w:rPr>
        <w:t>Miklósberki</w:t>
      </w:r>
      <w:proofErr w:type="spellEnd"/>
      <w:r w:rsidRPr="00504F99">
        <w:rPr>
          <w:rFonts w:eastAsiaTheme="minorHAnsi"/>
          <w:b/>
          <w:bCs/>
          <w:lang w:eastAsia="en-US"/>
        </w:rPr>
        <w:t xml:space="preserve"> vízfolyás</w:t>
      </w:r>
    </w:p>
    <w:p w14:paraId="14F5C9C0" w14:textId="6D5BB557" w:rsidR="00504F99" w:rsidRPr="00504F99" w:rsidRDefault="00504F99" w:rsidP="00504F99">
      <w:pPr>
        <w:autoSpaceDE w:val="0"/>
        <w:autoSpaceDN w:val="0"/>
        <w:adjustRightInd w:val="0"/>
        <w:spacing w:line="360" w:lineRule="auto"/>
        <w:jc w:val="both"/>
        <w:rPr>
          <w:rFonts w:eastAsiaTheme="minorHAnsi"/>
          <w:lang w:eastAsia="en-US"/>
        </w:rPr>
      </w:pPr>
      <w:r w:rsidRPr="00504F99">
        <w:rPr>
          <w:rFonts w:eastAsiaTheme="minorHAnsi"/>
          <w:lang w:eastAsia="en-US"/>
        </w:rPr>
        <w:t xml:space="preserve">A Szabadság utca végénél, a 0175 </w:t>
      </w:r>
      <w:proofErr w:type="spellStart"/>
      <w:r w:rsidRPr="00504F99">
        <w:rPr>
          <w:rFonts w:eastAsiaTheme="minorHAnsi"/>
          <w:lang w:eastAsia="en-US"/>
        </w:rPr>
        <w:t>hrsz</w:t>
      </w:r>
      <w:proofErr w:type="spellEnd"/>
      <w:r w:rsidRPr="00504F99">
        <w:rPr>
          <w:rFonts w:eastAsiaTheme="minorHAnsi"/>
          <w:lang w:eastAsia="en-US"/>
        </w:rPr>
        <w:t>. ingatlanon természetes vízfolyás található, ami</w:t>
      </w:r>
      <w:r>
        <w:rPr>
          <w:rFonts w:eastAsiaTheme="minorHAnsi"/>
          <w:lang w:eastAsia="en-US"/>
        </w:rPr>
        <w:t xml:space="preserve"> </w:t>
      </w:r>
      <w:r w:rsidRPr="00504F99">
        <w:rPr>
          <w:rFonts w:eastAsiaTheme="minorHAnsi"/>
          <w:lang w:eastAsia="en-US"/>
        </w:rPr>
        <w:t xml:space="preserve">csatlakozik a 0173/12 </w:t>
      </w:r>
      <w:proofErr w:type="spellStart"/>
      <w:r w:rsidRPr="00504F99">
        <w:rPr>
          <w:rFonts w:eastAsiaTheme="minorHAnsi"/>
          <w:lang w:eastAsia="en-US"/>
        </w:rPr>
        <w:t>hrsz</w:t>
      </w:r>
      <w:proofErr w:type="spellEnd"/>
      <w:r w:rsidRPr="00504F99">
        <w:rPr>
          <w:rFonts w:eastAsiaTheme="minorHAnsi"/>
          <w:lang w:eastAsia="en-US"/>
        </w:rPr>
        <w:t>. ingatlanhoz, mely a terület mélyvonala, gy</w:t>
      </w:r>
      <w:r>
        <w:rPr>
          <w:rFonts w:eastAsiaTheme="minorHAnsi"/>
          <w:lang w:eastAsia="en-US"/>
        </w:rPr>
        <w:t>ű</w:t>
      </w:r>
      <w:r w:rsidRPr="00504F99">
        <w:rPr>
          <w:rFonts w:eastAsiaTheme="minorHAnsi"/>
          <w:lang w:eastAsia="en-US"/>
        </w:rPr>
        <w:t>jtve a hegyr</w:t>
      </w:r>
      <w:r>
        <w:rPr>
          <w:rFonts w:eastAsiaTheme="minorHAnsi"/>
          <w:lang w:eastAsia="en-US"/>
        </w:rPr>
        <w:t>ő</w:t>
      </w:r>
      <w:r w:rsidRPr="00504F99">
        <w:rPr>
          <w:rFonts w:eastAsiaTheme="minorHAnsi"/>
          <w:lang w:eastAsia="en-US"/>
        </w:rPr>
        <w:t>l</w:t>
      </w:r>
      <w:r>
        <w:rPr>
          <w:rFonts w:eastAsiaTheme="minorHAnsi"/>
          <w:lang w:eastAsia="en-US"/>
        </w:rPr>
        <w:t xml:space="preserve"> </w:t>
      </w:r>
      <w:r w:rsidRPr="00504F99">
        <w:rPr>
          <w:rFonts w:eastAsiaTheme="minorHAnsi"/>
          <w:lang w:eastAsia="en-US"/>
        </w:rPr>
        <w:t xml:space="preserve">összefolyó vízmennyiségeket. Az Arany János utca mögötti 3059 </w:t>
      </w:r>
      <w:proofErr w:type="spellStart"/>
      <w:r w:rsidRPr="00504F99">
        <w:rPr>
          <w:rFonts w:eastAsiaTheme="minorHAnsi"/>
          <w:lang w:eastAsia="en-US"/>
        </w:rPr>
        <w:t>hrsz</w:t>
      </w:r>
      <w:proofErr w:type="spellEnd"/>
      <w:r w:rsidRPr="00504F99">
        <w:rPr>
          <w:rFonts w:eastAsiaTheme="minorHAnsi"/>
          <w:lang w:eastAsia="en-US"/>
        </w:rPr>
        <w:t>. ingatlanon már</w:t>
      </w:r>
      <w:r>
        <w:rPr>
          <w:rFonts w:eastAsiaTheme="minorHAnsi"/>
          <w:lang w:eastAsia="en-US"/>
        </w:rPr>
        <w:t xml:space="preserve"> </w:t>
      </w:r>
      <w:r w:rsidRPr="00504F99">
        <w:rPr>
          <w:rFonts w:eastAsiaTheme="minorHAnsi"/>
          <w:lang w:eastAsia="en-US"/>
        </w:rPr>
        <w:t xml:space="preserve">burkolatlan földárokként van jelen a megnevezett vízfolyás. A 3060 </w:t>
      </w:r>
      <w:proofErr w:type="spellStart"/>
      <w:r w:rsidRPr="00504F99">
        <w:rPr>
          <w:rFonts w:eastAsiaTheme="minorHAnsi"/>
          <w:lang w:eastAsia="en-US"/>
        </w:rPr>
        <w:t>hrsz</w:t>
      </w:r>
      <w:proofErr w:type="spellEnd"/>
      <w:r w:rsidRPr="00504F99">
        <w:rPr>
          <w:rFonts w:eastAsiaTheme="minorHAnsi"/>
          <w:lang w:eastAsia="en-US"/>
        </w:rPr>
        <w:t>. ingatlan mellett</w:t>
      </w:r>
      <w:r>
        <w:rPr>
          <w:rFonts w:eastAsiaTheme="minorHAnsi"/>
          <w:lang w:eastAsia="en-US"/>
        </w:rPr>
        <w:t xml:space="preserve"> </w:t>
      </w:r>
      <w:r w:rsidRPr="00504F99">
        <w:rPr>
          <w:rFonts w:eastAsiaTheme="minorHAnsi"/>
          <w:lang w:eastAsia="en-US"/>
        </w:rPr>
        <w:lastRenderedPageBreak/>
        <w:t>elhaladva érkezik a beépített lakott területhez, ahonnan burkolt árokként halad tovább.</w:t>
      </w:r>
      <w:r>
        <w:rPr>
          <w:rFonts w:eastAsiaTheme="minorHAnsi"/>
          <w:lang w:eastAsia="en-US"/>
        </w:rPr>
        <w:t xml:space="preserve"> </w:t>
      </w:r>
      <w:r w:rsidRPr="00504F99">
        <w:rPr>
          <w:rFonts w:eastAsiaTheme="minorHAnsi"/>
          <w:lang w:eastAsia="en-US"/>
        </w:rPr>
        <w:t>Keresztezi a Béke utcát és azt követ</w:t>
      </w:r>
      <w:r>
        <w:rPr>
          <w:rFonts w:eastAsiaTheme="minorHAnsi"/>
          <w:lang w:eastAsia="en-US"/>
        </w:rPr>
        <w:t>ő</w:t>
      </w:r>
      <w:r w:rsidRPr="00504F99">
        <w:rPr>
          <w:rFonts w:eastAsiaTheme="minorHAnsi"/>
          <w:lang w:eastAsia="en-US"/>
        </w:rPr>
        <w:t xml:space="preserve">en a 2906 </w:t>
      </w:r>
      <w:proofErr w:type="spellStart"/>
      <w:r w:rsidRPr="00504F99">
        <w:rPr>
          <w:rFonts w:eastAsiaTheme="minorHAnsi"/>
          <w:lang w:eastAsia="en-US"/>
        </w:rPr>
        <w:t>hrsz</w:t>
      </w:r>
      <w:proofErr w:type="spellEnd"/>
      <w:r w:rsidRPr="00504F99">
        <w:rPr>
          <w:rFonts w:eastAsiaTheme="minorHAnsi"/>
          <w:lang w:eastAsia="en-US"/>
        </w:rPr>
        <w:t>. területen helyezkedik el burkolt</w:t>
      </w:r>
      <w:r>
        <w:rPr>
          <w:rFonts w:eastAsiaTheme="minorHAnsi"/>
          <w:lang w:eastAsia="en-US"/>
        </w:rPr>
        <w:t xml:space="preserve"> </w:t>
      </w:r>
      <w:r w:rsidRPr="00504F99">
        <w:rPr>
          <w:rFonts w:eastAsiaTheme="minorHAnsi"/>
          <w:lang w:eastAsia="en-US"/>
        </w:rPr>
        <w:t>kivitelben. Közel a Polgármesteri Hivatal épületét</w:t>
      </w:r>
      <w:r>
        <w:rPr>
          <w:rFonts w:eastAsiaTheme="minorHAnsi"/>
          <w:lang w:eastAsia="en-US"/>
        </w:rPr>
        <w:t>ő</w:t>
      </w:r>
      <w:r w:rsidRPr="00504F99">
        <w:rPr>
          <w:rFonts w:eastAsiaTheme="minorHAnsi"/>
          <w:lang w:eastAsia="en-US"/>
        </w:rPr>
        <w:t>l keresztezi az 1118 sz. közutat és a</w:t>
      </w:r>
      <w:r>
        <w:rPr>
          <w:rFonts w:eastAsiaTheme="minorHAnsi"/>
          <w:lang w:eastAsia="en-US"/>
        </w:rPr>
        <w:t xml:space="preserve"> </w:t>
      </w:r>
      <w:r w:rsidRPr="00504F99">
        <w:rPr>
          <w:rFonts w:eastAsiaTheme="minorHAnsi"/>
          <w:lang w:eastAsia="en-US"/>
        </w:rPr>
        <w:t>Bercsényi úttal közel párhuzamosan, magántel</w:t>
      </w:r>
      <w:r>
        <w:rPr>
          <w:rFonts w:eastAsiaTheme="minorHAnsi"/>
          <w:lang w:eastAsia="en-US"/>
        </w:rPr>
        <w:t xml:space="preserve">kek között közelíti meg az </w:t>
      </w:r>
      <w:proofErr w:type="spellStart"/>
      <w:r>
        <w:rPr>
          <w:rFonts w:eastAsiaTheme="minorHAnsi"/>
          <w:lang w:eastAsia="en-US"/>
        </w:rPr>
        <w:t>Únyi</w:t>
      </w:r>
      <w:proofErr w:type="spellEnd"/>
      <w:r>
        <w:rPr>
          <w:rFonts w:eastAsiaTheme="minorHAnsi"/>
          <w:lang w:eastAsia="en-US"/>
        </w:rPr>
        <w:t>-</w:t>
      </w:r>
      <w:r w:rsidRPr="00504F99">
        <w:rPr>
          <w:rFonts w:eastAsiaTheme="minorHAnsi"/>
          <w:lang w:eastAsia="en-US"/>
        </w:rPr>
        <w:t>patakot, a 107</w:t>
      </w:r>
      <w:r>
        <w:rPr>
          <w:rFonts w:eastAsiaTheme="minorHAnsi"/>
          <w:lang w:eastAsia="en-US"/>
        </w:rPr>
        <w:t xml:space="preserve"> </w:t>
      </w:r>
      <w:proofErr w:type="spellStart"/>
      <w:r w:rsidRPr="00504F99">
        <w:rPr>
          <w:rFonts w:eastAsiaTheme="minorHAnsi"/>
          <w:lang w:eastAsia="en-US"/>
        </w:rPr>
        <w:t>hrsz</w:t>
      </w:r>
      <w:proofErr w:type="spellEnd"/>
      <w:r w:rsidRPr="00504F99">
        <w:rPr>
          <w:rFonts w:eastAsiaTheme="minorHAnsi"/>
          <w:lang w:eastAsia="en-US"/>
        </w:rPr>
        <w:t xml:space="preserve">. és a 3887/2 </w:t>
      </w:r>
      <w:proofErr w:type="spellStart"/>
      <w:r w:rsidRPr="00504F99">
        <w:rPr>
          <w:rFonts w:eastAsiaTheme="minorHAnsi"/>
          <w:lang w:eastAsia="en-US"/>
        </w:rPr>
        <w:t>hrsz</w:t>
      </w:r>
      <w:proofErr w:type="spellEnd"/>
      <w:r w:rsidRPr="00504F99">
        <w:rPr>
          <w:rFonts w:eastAsiaTheme="minorHAnsi"/>
          <w:lang w:eastAsia="en-US"/>
        </w:rPr>
        <w:t>. telken keresztül, majd csatlakozik hozzá. A becsatlakozás el</w:t>
      </w:r>
      <w:r>
        <w:rPr>
          <w:rFonts w:eastAsiaTheme="minorHAnsi"/>
          <w:lang w:eastAsia="en-US"/>
        </w:rPr>
        <w:t>ő</w:t>
      </w:r>
      <w:r w:rsidRPr="00504F99">
        <w:rPr>
          <w:rFonts w:eastAsiaTheme="minorHAnsi"/>
          <w:lang w:eastAsia="en-US"/>
        </w:rPr>
        <w:t>tt</w:t>
      </w:r>
      <w:r>
        <w:rPr>
          <w:rFonts w:eastAsiaTheme="minorHAnsi"/>
          <w:lang w:eastAsia="en-US"/>
        </w:rPr>
        <w:t xml:space="preserve"> </w:t>
      </w:r>
      <w:r w:rsidRPr="00504F99">
        <w:rPr>
          <w:rFonts w:eastAsiaTheme="minorHAnsi"/>
          <w:lang w:eastAsia="en-US"/>
        </w:rPr>
        <w:t>keresztezi a Hársfa utcát. A burkolt meder többféle alakzatú burkolt kivitel</w:t>
      </w:r>
      <w:r>
        <w:rPr>
          <w:rFonts w:eastAsiaTheme="minorHAnsi"/>
          <w:lang w:eastAsia="en-US"/>
        </w:rPr>
        <w:t xml:space="preserve">ű </w:t>
      </w:r>
      <w:r w:rsidRPr="00504F99">
        <w:rPr>
          <w:rFonts w:eastAsiaTheme="minorHAnsi"/>
          <w:lang w:eastAsia="en-US"/>
        </w:rPr>
        <w:t>keresztszelvénnyel üzemel, esetenként zárt cs</w:t>
      </w:r>
      <w:r>
        <w:rPr>
          <w:rFonts w:eastAsiaTheme="minorHAnsi"/>
          <w:lang w:eastAsia="en-US"/>
        </w:rPr>
        <w:t>ő</w:t>
      </w:r>
      <w:r w:rsidRPr="00504F99">
        <w:rPr>
          <w:rFonts w:eastAsiaTheme="minorHAnsi"/>
          <w:lang w:eastAsia="en-US"/>
        </w:rPr>
        <w:t>ként van jelen.</w:t>
      </w:r>
    </w:p>
    <w:p w14:paraId="34497C34" w14:textId="77777777" w:rsidR="00504F99" w:rsidRPr="00504F99" w:rsidRDefault="00504F99" w:rsidP="00504F99">
      <w:pPr>
        <w:autoSpaceDE w:val="0"/>
        <w:autoSpaceDN w:val="0"/>
        <w:adjustRightInd w:val="0"/>
        <w:spacing w:line="360" w:lineRule="auto"/>
        <w:jc w:val="both"/>
        <w:rPr>
          <w:rFonts w:eastAsiaTheme="minorHAnsi"/>
          <w:lang w:eastAsia="en-US"/>
        </w:rPr>
      </w:pPr>
      <w:r w:rsidRPr="00504F99">
        <w:rPr>
          <w:rFonts w:eastAsiaTheme="minorHAnsi"/>
          <w:lang w:eastAsia="en-US"/>
        </w:rPr>
        <w:t xml:space="preserve">A befogadó az </w:t>
      </w:r>
      <w:proofErr w:type="spellStart"/>
      <w:r w:rsidRPr="00504F99">
        <w:rPr>
          <w:rFonts w:eastAsiaTheme="minorHAnsi"/>
          <w:lang w:eastAsia="en-US"/>
        </w:rPr>
        <w:t>Únyi</w:t>
      </w:r>
      <w:proofErr w:type="spellEnd"/>
      <w:r w:rsidRPr="00504F99">
        <w:rPr>
          <w:rFonts w:eastAsiaTheme="minorHAnsi"/>
          <w:lang w:eastAsia="en-US"/>
        </w:rPr>
        <w:t xml:space="preserve"> patak, csatlakozási pont, a patak 3+520 szelvénye.</w:t>
      </w:r>
    </w:p>
    <w:p w14:paraId="7916B493" w14:textId="215A4919" w:rsidR="00E17198" w:rsidRDefault="00504F99" w:rsidP="00504F99">
      <w:pPr>
        <w:spacing w:line="360" w:lineRule="auto"/>
        <w:jc w:val="both"/>
        <w:rPr>
          <w:rFonts w:eastAsiaTheme="minorHAnsi"/>
          <w:lang w:eastAsia="en-US"/>
        </w:rPr>
      </w:pPr>
      <w:r w:rsidRPr="00504F99">
        <w:rPr>
          <w:rFonts w:eastAsiaTheme="minorHAnsi"/>
          <w:lang w:eastAsia="en-US"/>
        </w:rPr>
        <w:t>Az állandó vízfolyás és az1118 sz. közút keresztezési pontja 2+387 útszelvény.</w:t>
      </w:r>
    </w:p>
    <w:p w14:paraId="1FB31921" w14:textId="4BE1D3A6" w:rsidR="00504F99" w:rsidRDefault="00504F99" w:rsidP="00504F99">
      <w:pPr>
        <w:spacing w:line="360" w:lineRule="auto"/>
        <w:jc w:val="both"/>
        <w:rPr>
          <w:rFonts w:eastAsiaTheme="minorHAnsi"/>
          <w:lang w:eastAsia="en-US"/>
        </w:rPr>
      </w:pPr>
    </w:p>
    <w:p w14:paraId="7FBF2528" w14:textId="25EF7001" w:rsidR="00504F99" w:rsidRDefault="00504F99" w:rsidP="00504F99">
      <w:pPr>
        <w:autoSpaceDE w:val="0"/>
        <w:autoSpaceDN w:val="0"/>
        <w:adjustRightInd w:val="0"/>
        <w:rPr>
          <w:rFonts w:ascii="Times-Roman" w:eastAsiaTheme="minorHAnsi" w:hAnsi="Times-Roman" w:cs="Times-Roman"/>
          <w:lang w:eastAsia="en-US"/>
        </w:rPr>
      </w:pPr>
      <w:r>
        <w:rPr>
          <w:rFonts w:ascii="Times-Roman" w:eastAsiaTheme="minorHAnsi" w:hAnsi="Times-Roman" w:cs="Times-Roman"/>
          <w:lang w:eastAsia="en-US"/>
        </w:rPr>
        <w:t>Ezen rendszer vízgy</w:t>
      </w:r>
      <w:r>
        <w:rPr>
          <w:rFonts w:ascii="TTE21889E8t00" w:eastAsiaTheme="minorHAnsi" w:hAnsi="TTE21889E8t00" w:cs="TTE21889E8t00"/>
          <w:lang w:eastAsia="en-US"/>
        </w:rPr>
        <w:t>ű</w:t>
      </w:r>
      <w:r>
        <w:rPr>
          <w:rFonts w:ascii="Times-Roman" w:eastAsiaTheme="minorHAnsi" w:hAnsi="Times-Roman" w:cs="Times-Roman"/>
          <w:lang w:eastAsia="en-US"/>
        </w:rPr>
        <w:t>jt</w:t>
      </w:r>
      <w:r>
        <w:rPr>
          <w:rFonts w:ascii="TTE21889E8t00" w:eastAsiaTheme="minorHAnsi" w:hAnsi="TTE21889E8t00" w:cs="TTE21889E8t00"/>
          <w:lang w:eastAsia="en-US"/>
        </w:rPr>
        <w:t xml:space="preserve">ő </w:t>
      </w:r>
      <w:r>
        <w:rPr>
          <w:rFonts w:ascii="Times-Roman" w:eastAsiaTheme="minorHAnsi" w:hAnsi="Times-Roman" w:cs="Times-Roman"/>
          <w:lang w:eastAsia="en-US"/>
        </w:rPr>
        <w:t>területét érint</w:t>
      </w:r>
      <w:r>
        <w:rPr>
          <w:rFonts w:ascii="TTE21889E8t00" w:eastAsiaTheme="minorHAnsi" w:hAnsi="TTE21889E8t00" w:cs="TTE21889E8t00"/>
          <w:lang w:eastAsia="en-US"/>
        </w:rPr>
        <w:t xml:space="preserve">ő </w:t>
      </w:r>
      <w:r>
        <w:rPr>
          <w:rFonts w:ascii="Times-Roman" w:eastAsiaTheme="minorHAnsi" w:hAnsi="Times-Roman" w:cs="Times-Roman"/>
          <w:lang w:eastAsia="en-US"/>
        </w:rPr>
        <w:t>utcák felsorolása:</w:t>
      </w:r>
    </w:p>
    <w:p w14:paraId="6DA89FA4" w14:textId="77777777" w:rsidR="00504F99" w:rsidRDefault="00504F99" w:rsidP="00504F99">
      <w:pPr>
        <w:autoSpaceDE w:val="0"/>
        <w:autoSpaceDN w:val="0"/>
        <w:adjustRightInd w:val="0"/>
        <w:rPr>
          <w:rFonts w:ascii="Times-Roman" w:eastAsiaTheme="minorHAnsi" w:hAnsi="Times-Roman" w:cs="Times-Roman"/>
          <w:lang w:eastAsia="en-US"/>
        </w:rPr>
      </w:pPr>
    </w:p>
    <w:p w14:paraId="63016DEF"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Hársfa utca egy szakasza</w:t>
      </w:r>
    </w:p>
    <w:p w14:paraId="48E35426"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Bercsényi utca</w:t>
      </w:r>
    </w:p>
    <w:p w14:paraId="542005FA"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Lukács Máté utca</w:t>
      </w:r>
    </w:p>
    <w:p w14:paraId="6B922F4B"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Zrínyi utca egy szakasza</w:t>
      </w:r>
    </w:p>
    <w:p w14:paraId="622D4A87"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Kossuth Lajos utca egy szakasza</w:t>
      </w:r>
    </w:p>
    <w:p w14:paraId="7E9107AA"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Béke utca egy szakasza</w:t>
      </w:r>
    </w:p>
    <w:p w14:paraId="1CDFF0CF" w14:textId="77777777"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Arany János utca</w:t>
      </w:r>
    </w:p>
    <w:p w14:paraId="5625E5FA" w14:textId="6C37AB46" w:rsidR="00504F99" w:rsidRPr="00504F99" w:rsidRDefault="00504F99" w:rsidP="00504F99">
      <w:pPr>
        <w:pStyle w:val="Listaszerbekezds"/>
        <w:numPr>
          <w:ilvl w:val="0"/>
          <w:numId w:val="32"/>
        </w:numPr>
        <w:autoSpaceDE w:val="0"/>
        <w:autoSpaceDN w:val="0"/>
        <w:adjustRightInd w:val="0"/>
        <w:spacing w:line="360" w:lineRule="auto"/>
        <w:ind w:left="714" w:hanging="357"/>
        <w:rPr>
          <w:rFonts w:eastAsiaTheme="minorHAnsi"/>
          <w:lang w:eastAsia="en-US"/>
        </w:rPr>
      </w:pPr>
      <w:r w:rsidRPr="00504F99">
        <w:rPr>
          <w:rFonts w:eastAsiaTheme="minorHAnsi"/>
          <w:lang w:eastAsia="en-US"/>
        </w:rPr>
        <w:t>Pet</w:t>
      </w:r>
      <w:r>
        <w:rPr>
          <w:rFonts w:eastAsiaTheme="minorHAnsi"/>
          <w:lang w:eastAsia="en-US"/>
        </w:rPr>
        <w:t>ő</w:t>
      </w:r>
      <w:r w:rsidRPr="00504F99">
        <w:rPr>
          <w:rFonts w:eastAsiaTheme="minorHAnsi"/>
          <w:lang w:eastAsia="en-US"/>
        </w:rPr>
        <w:t>fi Sándor utca egy szakasza</w:t>
      </w:r>
    </w:p>
    <w:p w14:paraId="318154DB" w14:textId="4FE3587D" w:rsidR="00504F99" w:rsidRPr="00504F99" w:rsidRDefault="00504F99" w:rsidP="00504F99">
      <w:pPr>
        <w:pStyle w:val="Listaszerbekezds"/>
        <w:numPr>
          <w:ilvl w:val="0"/>
          <w:numId w:val="32"/>
        </w:numPr>
        <w:spacing w:line="360" w:lineRule="auto"/>
        <w:ind w:left="714" w:hanging="357"/>
        <w:jc w:val="both"/>
      </w:pPr>
      <w:r w:rsidRPr="00504F99">
        <w:rPr>
          <w:rFonts w:eastAsiaTheme="minorHAnsi"/>
          <w:lang w:eastAsia="en-US"/>
        </w:rPr>
        <w:t>Bajcsy Zsilinszky utca.</w:t>
      </w:r>
    </w:p>
    <w:p w14:paraId="5FC681C9" w14:textId="06E4DEF5" w:rsidR="00504F99" w:rsidRDefault="00504F99" w:rsidP="00504F99">
      <w:pPr>
        <w:spacing w:line="360" w:lineRule="auto"/>
        <w:jc w:val="both"/>
      </w:pPr>
    </w:p>
    <w:p w14:paraId="07374B77" w14:textId="63869149" w:rsidR="00504F99" w:rsidRPr="00504F99" w:rsidRDefault="00504F99" w:rsidP="00504F99">
      <w:pPr>
        <w:autoSpaceDE w:val="0"/>
        <w:autoSpaceDN w:val="0"/>
        <w:adjustRightInd w:val="0"/>
        <w:spacing w:line="360" w:lineRule="auto"/>
        <w:jc w:val="both"/>
        <w:rPr>
          <w:rFonts w:eastAsiaTheme="minorHAnsi"/>
          <w:b/>
          <w:bCs/>
          <w:lang w:eastAsia="en-US"/>
        </w:rPr>
      </w:pPr>
      <w:r w:rsidRPr="00504F99">
        <w:rPr>
          <w:rFonts w:eastAsiaTheme="minorHAnsi"/>
          <w:b/>
          <w:bCs/>
          <w:lang w:eastAsia="en-US"/>
        </w:rPr>
        <w:t>IV. jel</w:t>
      </w:r>
      <w:r w:rsidRPr="00504F99">
        <w:rPr>
          <w:rFonts w:eastAsiaTheme="minorHAnsi"/>
          <w:lang w:eastAsia="en-US"/>
        </w:rPr>
        <w:t xml:space="preserve">ű </w:t>
      </w:r>
      <w:r w:rsidRPr="00504F99">
        <w:rPr>
          <w:rFonts w:eastAsiaTheme="minorHAnsi"/>
          <w:b/>
          <w:bCs/>
          <w:lang w:eastAsia="en-US"/>
        </w:rPr>
        <w:t>Hegyesk</w:t>
      </w:r>
      <w:r w:rsidRPr="00504F99">
        <w:rPr>
          <w:rFonts w:eastAsiaTheme="minorHAnsi"/>
          <w:lang w:eastAsia="en-US"/>
        </w:rPr>
        <w:t>ő</w:t>
      </w:r>
      <w:r w:rsidRPr="00504F99">
        <w:rPr>
          <w:rFonts w:eastAsiaTheme="minorHAnsi"/>
          <w:b/>
          <w:bCs/>
          <w:lang w:eastAsia="en-US"/>
        </w:rPr>
        <w:t>i vízfolyás</w:t>
      </w:r>
    </w:p>
    <w:p w14:paraId="317BD377" w14:textId="302FB8B1" w:rsidR="007A024E" w:rsidRPr="007A024E" w:rsidRDefault="00504F99" w:rsidP="007A024E">
      <w:pPr>
        <w:autoSpaceDE w:val="0"/>
        <w:autoSpaceDN w:val="0"/>
        <w:adjustRightInd w:val="0"/>
        <w:spacing w:line="360" w:lineRule="auto"/>
        <w:jc w:val="both"/>
        <w:rPr>
          <w:rFonts w:eastAsiaTheme="minorHAnsi"/>
          <w:lang w:eastAsia="en-US"/>
        </w:rPr>
      </w:pPr>
      <w:r w:rsidRPr="00504F99">
        <w:rPr>
          <w:rFonts w:eastAsiaTheme="minorHAnsi"/>
          <w:lang w:eastAsia="en-US"/>
        </w:rPr>
        <w:t>A Vörösmarty utca bal oldali szakasza fölötti területr</w:t>
      </w:r>
      <w:r>
        <w:rPr>
          <w:rFonts w:eastAsiaTheme="minorHAnsi"/>
          <w:lang w:eastAsia="en-US"/>
        </w:rPr>
        <w:t>ő</w:t>
      </w:r>
      <w:r w:rsidRPr="00504F99">
        <w:rPr>
          <w:rFonts w:eastAsiaTheme="minorHAnsi"/>
          <w:lang w:eastAsia="en-US"/>
        </w:rPr>
        <w:t>l, az Egyházvölgy fel</w:t>
      </w:r>
      <w:r>
        <w:rPr>
          <w:rFonts w:eastAsiaTheme="minorHAnsi"/>
          <w:lang w:eastAsia="en-US"/>
        </w:rPr>
        <w:t>ő</w:t>
      </w:r>
      <w:r w:rsidRPr="00504F99">
        <w:rPr>
          <w:rFonts w:eastAsiaTheme="minorHAnsi"/>
          <w:lang w:eastAsia="en-US"/>
        </w:rPr>
        <w:t>l érkez</w:t>
      </w:r>
      <w:r>
        <w:rPr>
          <w:rFonts w:eastAsiaTheme="minorHAnsi"/>
          <w:lang w:eastAsia="en-US"/>
        </w:rPr>
        <w:t xml:space="preserve">ő </w:t>
      </w:r>
      <w:r w:rsidRPr="00504F99">
        <w:rPr>
          <w:rFonts w:eastAsiaTheme="minorHAnsi"/>
          <w:lang w:eastAsia="en-US"/>
        </w:rPr>
        <w:t>vízmennyiség ezen utcán éri el a lakott területet, ahonnan mély, rendezetlen földárkon</w:t>
      </w:r>
      <w:r w:rsidR="007A024E">
        <w:rPr>
          <w:rFonts w:eastAsiaTheme="minorHAnsi"/>
          <w:lang w:eastAsia="en-US"/>
        </w:rPr>
        <w:t xml:space="preserve"> </w:t>
      </w:r>
      <w:r w:rsidRPr="00504F99">
        <w:rPr>
          <w:rFonts w:eastAsiaTheme="minorHAnsi"/>
          <w:lang w:eastAsia="en-US"/>
        </w:rPr>
        <w:t>keresztül halad, a megnevezett utca két szakaszának egyesüléséig. Innen burkolt kivitel</w:t>
      </w:r>
      <w:r w:rsidR="007A024E">
        <w:rPr>
          <w:rFonts w:eastAsiaTheme="minorHAnsi"/>
          <w:lang w:eastAsia="en-US"/>
        </w:rPr>
        <w:t>ű</w:t>
      </w:r>
      <w:r w:rsidRPr="00504F99">
        <w:rPr>
          <w:rFonts w:eastAsiaTheme="minorHAnsi"/>
          <w:lang w:eastAsia="en-US"/>
        </w:rPr>
        <w:t>,</w:t>
      </w:r>
      <w:r w:rsidR="007A024E">
        <w:rPr>
          <w:rFonts w:eastAsiaTheme="minorHAnsi"/>
          <w:lang w:eastAsia="en-US"/>
        </w:rPr>
        <w:t xml:space="preserve"> </w:t>
      </w:r>
      <w:r w:rsidRPr="00504F99">
        <w:rPr>
          <w:rFonts w:eastAsiaTheme="minorHAnsi"/>
          <w:lang w:eastAsia="en-US"/>
        </w:rPr>
        <w:t>amibe egy fenéklépcs</w:t>
      </w:r>
      <w:r w:rsidR="007A024E">
        <w:rPr>
          <w:rFonts w:eastAsiaTheme="minorHAnsi"/>
          <w:lang w:eastAsia="en-US"/>
        </w:rPr>
        <w:t>ő</w:t>
      </w:r>
      <w:r w:rsidRPr="00504F99">
        <w:rPr>
          <w:rFonts w:eastAsiaTheme="minorHAnsi"/>
          <w:lang w:eastAsia="en-US"/>
        </w:rPr>
        <w:t xml:space="preserve"> és egy vízláda beépített. Templom el</w:t>
      </w:r>
      <w:r w:rsidR="007A024E">
        <w:rPr>
          <w:rFonts w:eastAsiaTheme="minorHAnsi"/>
          <w:lang w:eastAsia="en-US"/>
        </w:rPr>
        <w:t>ő</w:t>
      </w:r>
      <w:r w:rsidRPr="00504F99">
        <w:rPr>
          <w:rFonts w:eastAsiaTheme="minorHAnsi"/>
          <w:lang w:eastAsia="en-US"/>
        </w:rPr>
        <w:t>tti térre érkez</w:t>
      </w:r>
      <w:r w:rsidR="007A024E">
        <w:rPr>
          <w:rFonts w:eastAsiaTheme="minorHAnsi"/>
          <w:lang w:eastAsia="en-US"/>
        </w:rPr>
        <w:t>ő</w:t>
      </w:r>
      <w:r w:rsidRPr="00504F99">
        <w:rPr>
          <w:rFonts w:eastAsiaTheme="minorHAnsi"/>
          <w:lang w:eastAsia="en-US"/>
        </w:rPr>
        <w:t xml:space="preserve"> csapadékvíz a tér</w:t>
      </w:r>
      <w:r w:rsidR="007A024E">
        <w:rPr>
          <w:rFonts w:eastAsiaTheme="minorHAnsi"/>
          <w:lang w:eastAsia="en-US"/>
        </w:rPr>
        <w:t xml:space="preserve"> </w:t>
      </w:r>
      <w:r w:rsidRPr="00504F99">
        <w:rPr>
          <w:rFonts w:eastAsiaTheme="minorHAnsi"/>
          <w:lang w:eastAsia="en-US"/>
        </w:rPr>
        <w:t>alatt már zárt rendszerben halad tovább, amihez csatlakozik a Szabadság utca fel</w:t>
      </w:r>
      <w:r w:rsidR="007A024E">
        <w:rPr>
          <w:rFonts w:eastAsiaTheme="minorHAnsi"/>
          <w:lang w:eastAsia="en-US"/>
        </w:rPr>
        <w:t>ő</w:t>
      </w:r>
      <w:r w:rsidRPr="00504F99">
        <w:rPr>
          <w:rFonts w:eastAsiaTheme="minorHAnsi"/>
          <w:lang w:eastAsia="en-US"/>
        </w:rPr>
        <w:t>l, a burkolt</w:t>
      </w:r>
      <w:r w:rsidR="007A024E">
        <w:rPr>
          <w:rFonts w:eastAsiaTheme="minorHAnsi"/>
          <w:lang w:eastAsia="en-US"/>
        </w:rPr>
        <w:t xml:space="preserve"> </w:t>
      </w:r>
      <w:r w:rsidRPr="00504F99">
        <w:rPr>
          <w:rFonts w:eastAsiaTheme="minorHAnsi"/>
          <w:lang w:eastAsia="en-US"/>
        </w:rPr>
        <w:t>árkokon érkez</w:t>
      </w:r>
      <w:r w:rsidR="007A024E">
        <w:rPr>
          <w:rFonts w:eastAsiaTheme="minorHAnsi"/>
          <w:lang w:eastAsia="en-US"/>
        </w:rPr>
        <w:t xml:space="preserve">ő </w:t>
      </w:r>
      <w:r w:rsidRPr="00504F99">
        <w:rPr>
          <w:rFonts w:eastAsiaTheme="minorHAnsi"/>
          <w:lang w:eastAsia="en-US"/>
        </w:rPr>
        <w:t>vízmennyiség, és a Malom utcáig zárt csatornán halad tovább. A Malom</w:t>
      </w:r>
      <w:r w:rsidR="007A024E">
        <w:rPr>
          <w:rFonts w:eastAsiaTheme="minorHAnsi"/>
          <w:lang w:eastAsia="en-US"/>
        </w:rPr>
        <w:t xml:space="preserve"> </w:t>
      </w:r>
      <w:r w:rsidRPr="00504F99">
        <w:rPr>
          <w:rFonts w:eastAsiaTheme="minorHAnsi"/>
          <w:lang w:eastAsia="en-US"/>
        </w:rPr>
        <w:t>utcánál keresztezi az 1118 sz. közutat, majd tovább újra burkolt, nyílt árokként folytatódik,</w:t>
      </w:r>
      <w:r w:rsidR="007A024E">
        <w:rPr>
          <w:rFonts w:eastAsiaTheme="minorHAnsi"/>
          <w:lang w:eastAsia="en-US"/>
        </w:rPr>
        <w:t xml:space="preserve"> </w:t>
      </w:r>
      <w:r w:rsidR="007A024E" w:rsidRPr="007A024E">
        <w:rPr>
          <w:rFonts w:eastAsiaTheme="minorHAnsi"/>
          <w:lang w:eastAsia="en-US"/>
        </w:rPr>
        <w:t>ami a Malom utca jobb szélén található. Keresztezi áteresszel a Hársfa utcát, majd burkolatlan</w:t>
      </w:r>
      <w:r w:rsidR="007A024E">
        <w:rPr>
          <w:rFonts w:eastAsiaTheme="minorHAnsi"/>
          <w:lang w:eastAsia="en-US"/>
        </w:rPr>
        <w:t xml:space="preserve"> </w:t>
      </w:r>
      <w:r w:rsidR="007A024E" w:rsidRPr="007A024E">
        <w:rPr>
          <w:rFonts w:eastAsiaTheme="minorHAnsi"/>
          <w:lang w:eastAsia="en-US"/>
        </w:rPr>
        <w:t>fö</w:t>
      </w:r>
      <w:r w:rsidR="007A024E">
        <w:rPr>
          <w:rFonts w:eastAsiaTheme="minorHAnsi"/>
          <w:lang w:eastAsia="en-US"/>
        </w:rPr>
        <w:t xml:space="preserve">ldárokként csatlakozik az </w:t>
      </w:r>
      <w:proofErr w:type="spellStart"/>
      <w:r w:rsidR="007A024E">
        <w:rPr>
          <w:rFonts w:eastAsiaTheme="minorHAnsi"/>
          <w:lang w:eastAsia="en-US"/>
        </w:rPr>
        <w:t>Únyi</w:t>
      </w:r>
      <w:proofErr w:type="spellEnd"/>
      <w:r w:rsidR="007A024E">
        <w:rPr>
          <w:rFonts w:eastAsiaTheme="minorHAnsi"/>
          <w:lang w:eastAsia="en-US"/>
        </w:rPr>
        <w:t>-</w:t>
      </w:r>
      <w:r w:rsidR="007A024E" w:rsidRPr="007A024E">
        <w:rPr>
          <w:rFonts w:eastAsiaTheme="minorHAnsi"/>
          <w:lang w:eastAsia="en-US"/>
        </w:rPr>
        <w:t>patakhoz.</w:t>
      </w:r>
    </w:p>
    <w:p w14:paraId="766C5491" w14:textId="3F6EF581" w:rsidR="007A024E" w:rsidRPr="007A024E" w:rsidRDefault="007A024E" w:rsidP="007A024E">
      <w:pPr>
        <w:autoSpaceDE w:val="0"/>
        <w:autoSpaceDN w:val="0"/>
        <w:adjustRightInd w:val="0"/>
        <w:spacing w:line="360" w:lineRule="auto"/>
        <w:jc w:val="both"/>
        <w:rPr>
          <w:rFonts w:eastAsiaTheme="minorHAnsi"/>
          <w:lang w:eastAsia="en-US"/>
        </w:rPr>
      </w:pPr>
      <w:r>
        <w:rPr>
          <w:rFonts w:eastAsiaTheme="minorHAnsi"/>
          <w:lang w:eastAsia="en-US"/>
        </w:rPr>
        <w:t xml:space="preserve">A befogadó az </w:t>
      </w:r>
      <w:proofErr w:type="spellStart"/>
      <w:r>
        <w:rPr>
          <w:rFonts w:eastAsiaTheme="minorHAnsi"/>
          <w:lang w:eastAsia="en-US"/>
        </w:rPr>
        <w:t>Únyi</w:t>
      </w:r>
      <w:proofErr w:type="spellEnd"/>
      <w:r>
        <w:rPr>
          <w:rFonts w:eastAsiaTheme="minorHAnsi"/>
          <w:lang w:eastAsia="en-US"/>
        </w:rPr>
        <w:t>-</w:t>
      </w:r>
      <w:r w:rsidRPr="007A024E">
        <w:rPr>
          <w:rFonts w:eastAsiaTheme="minorHAnsi"/>
          <w:lang w:eastAsia="en-US"/>
        </w:rPr>
        <w:t>patak, csatlakozási pont, a patak 3+610 szelvénye.</w:t>
      </w:r>
    </w:p>
    <w:p w14:paraId="34F544CC" w14:textId="34094629" w:rsidR="007A024E" w:rsidRPr="007A024E" w:rsidRDefault="007A024E" w:rsidP="007A024E">
      <w:pPr>
        <w:autoSpaceDE w:val="0"/>
        <w:autoSpaceDN w:val="0"/>
        <w:adjustRightInd w:val="0"/>
        <w:spacing w:line="360" w:lineRule="auto"/>
        <w:jc w:val="both"/>
        <w:rPr>
          <w:rFonts w:eastAsiaTheme="minorHAnsi"/>
          <w:lang w:eastAsia="en-US"/>
        </w:rPr>
      </w:pPr>
      <w:r>
        <w:rPr>
          <w:rFonts w:eastAsiaTheme="minorHAnsi"/>
          <w:lang w:eastAsia="en-US"/>
        </w:rPr>
        <w:t>Az idő</w:t>
      </w:r>
      <w:r w:rsidRPr="007A024E">
        <w:rPr>
          <w:rFonts w:eastAsiaTheme="minorHAnsi"/>
          <w:lang w:eastAsia="en-US"/>
        </w:rPr>
        <w:t>leges vízfolyás és az1118 sz. közút keresztezési pontja 2+635 útszelvény.</w:t>
      </w:r>
    </w:p>
    <w:p w14:paraId="405D2558" w14:textId="1C5365F9" w:rsidR="007A024E" w:rsidRPr="007A024E" w:rsidRDefault="007A024E" w:rsidP="007A024E">
      <w:pPr>
        <w:autoSpaceDE w:val="0"/>
        <w:autoSpaceDN w:val="0"/>
        <w:adjustRightInd w:val="0"/>
        <w:spacing w:line="360" w:lineRule="auto"/>
        <w:jc w:val="both"/>
        <w:rPr>
          <w:rFonts w:eastAsiaTheme="minorHAnsi"/>
          <w:lang w:eastAsia="en-US"/>
        </w:rPr>
      </w:pPr>
      <w:r>
        <w:rPr>
          <w:rFonts w:eastAsiaTheme="minorHAnsi"/>
          <w:lang w:eastAsia="en-US"/>
        </w:rPr>
        <w:lastRenderedPageBreak/>
        <w:t>Ezen rendszer vízgyűjtő területét érintő</w:t>
      </w:r>
      <w:r w:rsidRPr="007A024E">
        <w:rPr>
          <w:rFonts w:eastAsiaTheme="minorHAnsi"/>
          <w:lang w:eastAsia="en-US"/>
        </w:rPr>
        <w:t xml:space="preserve"> utcák felsorolása</w:t>
      </w:r>
      <w:r>
        <w:rPr>
          <w:rFonts w:eastAsiaTheme="minorHAnsi"/>
          <w:lang w:eastAsia="en-US"/>
        </w:rPr>
        <w:t>:</w:t>
      </w:r>
    </w:p>
    <w:p w14:paraId="506E75A3"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Hársfa utca egy szakasza</w:t>
      </w:r>
    </w:p>
    <w:p w14:paraId="38A3D1CC"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Malom utca</w:t>
      </w:r>
    </w:p>
    <w:p w14:paraId="7FB441F1"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Kossuth Lajos utca egy szakasza</w:t>
      </w:r>
    </w:p>
    <w:p w14:paraId="4152BBA7"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Radnóti Miklós utca</w:t>
      </w:r>
    </w:p>
    <w:p w14:paraId="1DF5CE4F"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Szabadság utca</w:t>
      </w:r>
    </w:p>
    <w:p w14:paraId="79F881F7"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Béke utca egy szakasza</w:t>
      </w:r>
    </w:p>
    <w:p w14:paraId="4D9ED5B1"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proofErr w:type="spellStart"/>
      <w:r w:rsidRPr="007A024E">
        <w:rPr>
          <w:rFonts w:eastAsiaTheme="minorHAnsi"/>
          <w:lang w:eastAsia="en-US"/>
        </w:rPr>
        <w:t>Petfi</w:t>
      </w:r>
      <w:proofErr w:type="spellEnd"/>
      <w:r w:rsidRPr="007A024E">
        <w:rPr>
          <w:rFonts w:eastAsiaTheme="minorHAnsi"/>
          <w:lang w:eastAsia="en-US"/>
        </w:rPr>
        <w:t xml:space="preserve"> Sándor egy szakasza</w:t>
      </w:r>
    </w:p>
    <w:p w14:paraId="6178D5F8"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Vörösmarty Mihály utca</w:t>
      </w:r>
    </w:p>
    <w:p w14:paraId="73B56FCB"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Alkotmány utca</w:t>
      </w:r>
    </w:p>
    <w:p w14:paraId="128EC3BF" w14:textId="77777777" w:rsidR="007A024E" w:rsidRPr="007A024E" w:rsidRDefault="007A024E" w:rsidP="007A024E">
      <w:pPr>
        <w:pStyle w:val="Listaszerbekezds"/>
        <w:numPr>
          <w:ilvl w:val="0"/>
          <w:numId w:val="33"/>
        </w:numPr>
        <w:autoSpaceDE w:val="0"/>
        <w:autoSpaceDN w:val="0"/>
        <w:adjustRightInd w:val="0"/>
        <w:spacing w:line="360" w:lineRule="auto"/>
        <w:jc w:val="both"/>
        <w:rPr>
          <w:rFonts w:eastAsiaTheme="minorHAnsi"/>
          <w:lang w:eastAsia="en-US"/>
        </w:rPr>
      </w:pPr>
      <w:r w:rsidRPr="007A024E">
        <w:rPr>
          <w:rFonts w:eastAsiaTheme="minorHAnsi"/>
          <w:lang w:eastAsia="en-US"/>
        </w:rPr>
        <w:t>Szent László király utca</w:t>
      </w:r>
    </w:p>
    <w:p w14:paraId="154A18BA" w14:textId="09F839C0" w:rsidR="00504F99" w:rsidRPr="00504F99" w:rsidRDefault="007A024E" w:rsidP="007A024E">
      <w:pPr>
        <w:pStyle w:val="Listaszerbekezds"/>
        <w:numPr>
          <w:ilvl w:val="0"/>
          <w:numId w:val="33"/>
        </w:numPr>
        <w:autoSpaceDE w:val="0"/>
        <w:autoSpaceDN w:val="0"/>
        <w:adjustRightInd w:val="0"/>
        <w:spacing w:line="360" w:lineRule="auto"/>
        <w:jc w:val="both"/>
      </w:pPr>
      <w:r w:rsidRPr="007A024E">
        <w:rPr>
          <w:rFonts w:eastAsiaTheme="minorHAnsi"/>
          <w:lang w:eastAsia="en-US"/>
        </w:rPr>
        <w:t xml:space="preserve">3313 </w:t>
      </w:r>
      <w:proofErr w:type="spellStart"/>
      <w:r w:rsidRPr="007A024E">
        <w:rPr>
          <w:rFonts w:eastAsiaTheme="minorHAnsi"/>
          <w:lang w:eastAsia="en-US"/>
        </w:rPr>
        <w:t>hrsz</w:t>
      </w:r>
      <w:proofErr w:type="spellEnd"/>
      <w:r w:rsidRPr="007A024E">
        <w:rPr>
          <w:rFonts w:eastAsiaTheme="minorHAnsi"/>
          <w:lang w:eastAsia="en-US"/>
        </w:rPr>
        <w:t>. utca.</w:t>
      </w:r>
    </w:p>
    <w:p w14:paraId="060BC091" w14:textId="097A7554" w:rsidR="00E17198" w:rsidRDefault="00E17198" w:rsidP="001D56D7"/>
    <w:p w14:paraId="4BBD3CD3" w14:textId="418AA941" w:rsidR="00D645B1" w:rsidRPr="00D645B1" w:rsidRDefault="00D645B1" w:rsidP="00D645B1">
      <w:pPr>
        <w:autoSpaceDE w:val="0"/>
        <w:autoSpaceDN w:val="0"/>
        <w:adjustRightInd w:val="0"/>
        <w:spacing w:line="360" w:lineRule="auto"/>
        <w:rPr>
          <w:rFonts w:eastAsiaTheme="minorHAnsi"/>
          <w:b/>
          <w:bCs/>
          <w:lang w:eastAsia="en-US"/>
        </w:rPr>
      </w:pPr>
      <w:r w:rsidRPr="00D645B1">
        <w:rPr>
          <w:rFonts w:eastAsiaTheme="minorHAnsi"/>
          <w:b/>
          <w:bCs/>
          <w:lang w:eastAsia="en-US"/>
        </w:rPr>
        <w:t>V. jel</w:t>
      </w:r>
      <w:r>
        <w:rPr>
          <w:rFonts w:eastAsiaTheme="minorHAnsi"/>
          <w:lang w:eastAsia="en-US"/>
        </w:rPr>
        <w:t>ű</w:t>
      </w:r>
      <w:r w:rsidRPr="00D645B1">
        <w:rPr>
          <w:rFonts w:eastAsiaTheme="minorHAnsi"/>
          <w:lang w:eastAsia="en-US"/>
        </w:rPr>
        <w:t xml:space="preserve"> </w:t>
      </w:r>
      <w:r w:rsidRPr="00D645B1">
        <w:rPr>
          <w:rFonts w:eastAsiaTheme="minorHAnsi"/>
          <w:b/>
          <w:bCs/>
          <w:lang w:eastAsia="en-US"/>
        </w:rPr>
        <w:t>vízfolyás</w:t>
      </w:r>
    </w:p>
    <w:p w14:paraId="50EFD535" w14:textId="5FFF4B7E"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Az V. jel</w:t>
      </w:r>
      <w:r>
        <w:rPr>
          <w:rFonts w:eastAsiaTheme="minorHAnsi"/>
          <w:lang w:eastAsia="en-US"/>
        </w:rPr>
        <w:t>ű</w:t>
      </w:r>
      <w:r w:rsidRPr="00D645B1">
        <w:rPr>
          <w:rFonts w:eastAsiaTheme="minorHAnsi"/>
          <w:lang w:eastAsia="en-US"/>
        </w:rPr>
        <w:t>vízfolyás, szintén a község csapadékvíz elvezet</w:t>
      </w:r>
      <w:r>
        <w:rPr>
          <w:rFonts w:eastAsiaTheme="minorHAnsi"/>
          <w:lang w:eastAsia="en-US"/>
        </w:rPr>
        <w:t>ő</w:t>
      </w:r>
      <w:r w:rsidRPr="00D645B1">
        <w:rPr>
          <w:rFonts w:eastAsiaTheme="minorHAnsi"/>
          <w:lang w:eastAsia="en-US"/>
        </w:rPr>
        <w:t xml:space="preserve"> rendszerének része, az</w:t>
      </w:r>
      <w:r>
        <w:rPr>
          <w:rFonts w:eastAsiaTheme="minorHAnsi"/>
          <w:lang w:eastAsia="en-US"/>
        </w:rPr>
        <w:t xml:space="preserve"> </w:t>
      </w:r>
      <w:r w:rsidRPr="00D645B1">
        <w:rPr>
          <w:rFonts w:eastAsiaTheme="minorHAnsi"/>
          <w:lang w:eastAsia="en-US"/>
        </w:rPr>
        <w:t>Alkotmány utca fel</w:t>
      </w:r>
      <w:r>
        <w:rPr>
          <w:rFonts w:eastAsiaTheme="minorHAnsi"/>
          <w:lang w:eastAsia="en-US"/>
        </w:rPr>
        <w:t>ő</w:t>
      </w:r>
      <w:r w:rsidRPr="00D645B1">
        <w:rPr>
          <w:rFonts w:eastAsiaTheme="minorHAnsi"/>
          <w:lang w:eastAsia="en-US"/>
        </w:rPr>
        <w:t>li hegyoldalról lefutó vizeket gy</w:t>
      </w:r>
      <w:r>
        <w:rPr>
          <w:rFonts w:eastAsiaTheme="minorHAnsi"/>
          <w:lang w:eastAsia="en-US"/>
        </w:rPr>
        <w:t>ű</w:t>
      </w:r>
      <w:r w:rsidRPr="00D645B1">
        <w:rPr>
          <w:rFonts w:eastAsiaTheme="minorHAnsi"/>
          <w:lang w:eastAsia="en-US"/>
        </w:rPr>
        <w:t xml:space="preserve">jti földárokként (3380 </w:t>
      </w:r>
      <w:proofErr w:type="spellStart"/>
      <w:r w:rsidRPr="00D645B1">
        <w:rPr>
          <w:rFonts w:eastAsiaTheme="minorHAnsi"/>
          <w:lang w:eastAsia="en-US"/>
        </w:rPr>
        <w:t>hrsz</w:t>
      </w:r>
      <w:proofErr w:type="spellEnd"/>
      <w:r w:rsidRPr="00D645B1">
        <w:rPr>
          <w:rFonts w:eastAsiaTheme="minorHAnsi"/>
          <w:lang w:eastAsia="en-US"/>
        </w:rPr>
        <w:t>.), majd</w:t>
      </w:r>
      <w:r>
        <w:rPr>
          <w:rFonts w:eastAsiaTheme="minorHAnsi"/>
          <w:lang w:eastAsia="en-US"/>
        </w:rPr>
        <w:t xml:space="preserve"> </w:t>
      </w:r>
      <w:r w:rsidRPr="00D645B1">
        <w:rPr>
          <w:rFonts w:eastAsiaTheme="minorHAnsi"/>
          <w:lang w:eastAsia="en-US"/>
        </w:rPr>
        <w:t xml:space="preserve">áteresz </w:t>
      </w:r>
      <w:r>
        <w:rPr>
          <w:rFonts w:eastAsiaTheme="minorHAnsi"/>
          <w:lang w:eastAsia="en-US"/>
        </w:rPr>
        <w:t>s</w:t>
      </w:r>
      <w:r w:rsidRPr="00D645B1">
        <w:rPr>
          <w:rFonts w:eastAsiaTheme="minorHAnsi"/>
          <w:lang w:eastAsia="en-US"/>
        </w:rPr>
        <w:t>egítségével áthalad a Széchenyi utca alatt (1118 sz. közút), és a vízfolyás részére</w:t>
      </w:r>
      <w:r>
        <w:rPr>
          <w:rFonts w:eastAsiaTheme="minorHAnsi"/>
          <w:lang w:eastAsia="en-US"/>
        </w:rPr>
        <w:t xml:space="preserve"> </w:t>
      </w:r>
      <w:r w:rsidRPr="00D645B1">
        <w:rPr>
          <w:rFonts w:eastAsiaTheme="minorHAnsi"/>
          <w:lang w:eastAsia="en-US"/>
        </w:rPr>
        <w:t xml:space="preserve">kiszabályozott 3468 </w:t>
      </w:r>
      <w:proofErr w:type="spellStart"/>
      <w:r w:rsidRPr="00D645B1">
        <w:rPr>
          <w:rFonts w:eastAsiaTheme="minorHAnsi"/>
          <w:lang w:eastAsia="en-US"/>
        </w:rPr>
        <w:t>hrsz</w:t>
      </w:r>
      <w:proofErr w:type="spellEnd"/>
      <w:r w:rsidRPr="00D645B1">
        <w:rPr>
          <w:rFonts w:eastAsiaTheme="minorHAnsi"/>
          <w:lang w:eastAsia="en-US"/>
        </w:rPr>
        <w:t>. telken halad tovább. Keresztezi a Hársfa utcát és befogadója az</w:t>
      </w:r>
      <w:r>
        <w:rPr>
          <w:rFonts w:eastAsiaTheme="minorHAnsi"/>
          <w:lang w:eastAsia="en-US"/>
        </w:rPr>
        <w:t xml:space="preserve"> </w:t>
      </w:r>
      <w:proofErr w:type="spellStart"/>
      <w:r w:rsidRPr="00D645B1">
        <w:rPr>
          <w:rFonts w:eastAsiaTheme="minorHAnsi"/>
          <w:lang w:eastAsia="en-US"/>
        </w:rPr>
        <w:t>Únyi</w:t>
      </w:r>
      <w:proofErr w:type="spellEnd"/>
      <w:r>
        <w:rPr>
          <w:rFonts w:eastAsiaTheme="minorHAnsi"/>
          <w:lang w:eastAsia="en-US"/>
        </w:rPr>
        <w:t>-</w:t>
      </w:r>
      <w:r w:rsidRPr="00D645B1">
        <w:rPr>
          <w:rFonts w:eastAsiaTheme="minorHAnsi"/>
          <w:lang w:eastAsia="en-US"/>
        </w:rPr>
        <w:t xml:space="preserve"> patak.</w:t>
      </w:r>
    </w:p>
    <w:p w14:paraId="1BD332C4" w14:textId="54786011" w:rsidR="00D645B1" w:rsidRPr="00D645B1" w:rsidRDefault="00D645B1" w:rsidP="00D645B1">
      <w:pPr>
        <w:autoSpaceDE w:val="0"/>
        <w:autoSpaceDN w:val="0"/>
        <w:adjustRightInd w:val="0"/>
        <w:spacing w:line="360" w:lineRule="auto"/>
        <w:jc w:val="both"/>
        <w:rPr>
          <w:rFonts w:eastAsiaTheme="minorHAnsi"/>
          <w:lang w:eastAsia="en-US"/>
        </w:rPr>
      </w:pPr>
      <w:r>
        <w:rPr>
          <w:rFonts w:eastAsiaTheme="minorHAnsi"/>
          <w:lang w:eastAsia="en-US"/>
        </w:rPr>
        <w:t xml:space="preserve">A befogadó az </w:t>
      </w:r>
      <w:proofErr w:type="spellStart"/>
      <w:r>
        <w:rPr>
          <w:rFonts w:eastAsiaTheme="minorHAnsi"/>
          <w:lang w:eastAsia="en-US"/>
        </w:rPr>
        <w:t>Únyi</w:t>
      </w:r>
      <w:proofErr w:type="spellEnd"/>
      <w:r>
        <w:rPr>
          <w:rFonts w:eastAsiaTheme="minorHAnsi"/>
          <w:lang w:eastAsia="en-US"/>
        </w:rPr>
        <w:t>-</w:t>
      </w:r>
      <w:r w:rsidRPr="00D645B1">
        <w:rPr>
          <w:rFonts w:eastAsiaTheme="minorHAnsi"/>
          <w:lang w:eastAsia="en-US"/>
        </w:rPr>
        <w:t>patak, csatlakozási pont, a patak 3+800 szelvénye.</w:t>
      </w:r>
    </w:p>
    <w:p w14:paraId="104F3AE2" w14:textId="30EC2624"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Az id</w:t>
      </w:r>
      <w:r>
        <w:rPr>
          <w:rFonts w:eastAsiaTheme="minorHAnsi"/>
          <w:lang w:eastAsia="en-US"/>
        </w:rPr>
        <w:t>ő</w:t>
      </w:r>
      <w:r w:rsidRPr="00D645B1">
        <w:rPr>
          <w:rFonts w:eastAsiaTheme="minorHAnsi"/>
          <w:lang w:eastAsia="en-US"/>
        </w:rPr>
        <w:t>leges vízfolyás és az1118 sz. közút keresztezési pontja 3+043 útszelvény.</w:t>
      </w:r>
    </w:p>
    <w:p w14:paraId="4A92B3FC" w14:textId="1F33184B"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Ezen rendszer vízgy</w:t>
      </w:r>
      <w:r>
        <w:rPr>
          <w:rFonts w:eastAsiaTheme="minorHAnsi"/>
          <w:lang w:eastAsia="en-US"/>
        </w:rPr>
        <w:t>ű</w:t>
      </w:r>
      <w:r w:rsidRPr="00D645B1">
        <w:rPr>
          <w:rFonts w:eastAsiaTheme="minorHAnsi"/>
          <w:lang w:eastAsia="en-US"/>
        </w:rPr>
        <w:t>jt</w:t>
      </w:r>
      <w:r>
        <w:rPr>
          <w:rFonts w:eastAsiaTheme="minorHAnsi"/>
          <w:lang w:eastAsia="en-US"/>
        </w:rPr>
        <w:t>ő</w:t>
      </w:r>
      <w:r w:rsidRPr="00D645B1">
        <w:rPr>
          <w:rFonts w:eastAsiaTheme="minorHAnsi"/>
          <w:lang w:eastAsia="en-US"/>
        </w:rPr>
        <w:t xml:space="preserve"> területét érint</w:t>
      </w:r>
      <w:r>
        <w:rPr>
          <w:rFonts w:eastAsiaTheme="minorHAnsi"/>
          <w:lang w:eastAsia="en-US"/>
        </w:rPr>
        <w:t>ő</w:t>
      </w:r>
      <w:r w:rsidRPr="00D645B1">
        <w:rPr>
          <w:rFonts w:eastAsiaTheme="minorHAnsi"/>
          <w:lang w:eastAsia="en-US"/>
        </w:rPr>
        <w:t xml:space="preserve"> utcák felsorolása</w:t>
      </w:r>
      <w:r>
        <w:rPr>
          <w:rFonts w:eastAsiaTheme="minorHAnsi"/>
          <w:lang w:eastAsia="en-US"/>
        </w:rPr>
        <w:t>:</w:t>
      </w:r>
    </w:p>
    <w:p w14:paraId="39F3C599" w14:textId="0D7EDEAB" w:rsidR="007A024E" w:rsidRPr="00D645B1" w:rsidRDefault="00D645B1" w:rsidP="00D645B1">
      <w:pPr>
        <w:pStyle w:val="Listaszerbekezds"/>
        <w:numPr>
          <w:ilvl w:val="0"/>
          <w:numId w:val="34"/>
        </w:numPr>
        <w:spacing w:line="360" w:lineRule="auto"/>
        <w:jc w:val="both"/>
      </w:pPr>
      <w:r w:rsidRPr="00D645B1">
        <w:rPr>
          <w:rFonts w:eastAsiaTheme="minorHAnsi"/>
          <w:lang w:eastAsia="en-US"/>
        </w:rPr>
        <w:t>Széchenyi utca bal és jobboldali útárkának vizét fogadja.</w:t>
      </w:r>
    </w:p>
    <w:p w14:paraId="57310E20" w14:textId="5C11D731" w:rsidR="00D645B1" w:rsidRDefault="00D645B1" w:rsidP="00D645B1">
      <w:pPr>
        <w:spacing w:line="360" w:lineRule="auto"/>
        <w:jc w:val="both"/>
      </w:pPr>
    </w:p>
    <w:p w14:paraId="33794A3E" w14:textId="7833604D" w:rsidR="00D645B1" w:rsidRDefault="00D645B1" w:rsidP="00D645B1">
      <w:pPr>
        <w:spacing w:line="360" w:lineRule="auto"/>
        <w:jc w:val="both"/>
      </w:pPr>
    </w:p>
    <w:p w14:paraId="5521E501" w14:textId="65848480" w:rsidR="00D645B1" w:rsidRPr="00D645B1" w:rsidRDefault="00D645B1" w:rsidP="00D645B1">
      <w:pPr>
        <w:autoSpaceDE w:val="0"/>
        <w:autoSpaceDN w:val="0"/>
        <w:adjustRightInd w:val="0"/>
        <w:spacing w:line="360" w:lineRule="auto"/>
        <w:jc w:val="both"/>
        <w:rPr>
          <w:rFonts w:eastAsiaTheme="minorHAnsi"/>
          <w:b/>
          <w:bCs/>
          <w:lang w:eastAsia="en-US"/>
        </w:rPr>
      </w:pPr>
      <w:r w:rsidRPr="00D645B1">
        <w:rPr>
          <w:rFonts w:eastAsiaTheme="minorHAnsi"/>
          <w:b/>
          <w:bCs/>
          <w:lang w:eastAsia="en-US"/>
        </w:rPr>
        <w:t>VI. jel</w:t>
      </w:r>
      <w:r>
        <w:rPr>
          <w:rFonts w:eastAsiaTheme="minorHAnsi"/>
          <w:lang w:eastAsia="en-US"/>
        </w:rPr>
        <w:t>ű</w:t>
      </w:r>
      <w:r w:rsidRPr="00D645B1">
        <w:rPr>
          <w:rFonts w:eastAsiaTheme="minorHAnsi"/>
          <w:lang w:eastAsia="en-US"/>
        </w:rPr>
        <w:t xml:space="preserve"> </w:t>
      </w:r>
      <w:r w:rsidRPr="00D645B1">
        <w:rPr>
          <w:rFonts w:eastAsiaTheme="minorHAnsi"/>
          <w:b/>
          <w:bCs/>
          <w:lang w:eastAsia="en-US"/>
        </w:rPr>
        <w:t>vízfolyás</w:t>
      </w:r>
    </w:p>
    <w:p w14:paraId="2E88A8C9" w14:textId="34539890"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 xml:space="preserve">Az </w:t>
      </w:r>
      <w:proofErr w:type="spellStart"/>
      <w:r>
        <w:rPr>
          <w:rFonts w:eastAsiaTheme="minorHAnsi"/>
          <w:lang w:eastAsia="en-US"/>
        </w:rPr>
        <w:t>Únyi</w:t>
      </w:r>
      <w:proofErr w:type="spellEnd"/>
      <w:r>
        <w:rPr>
          <w:rFonts w:eastAsiaTheme="minorHAnsi"/>
          <w:lang w:eastAsia="en-US"/>
        </w:rPr>
        <w:t xml:space="preserve"> patakba csatlakozó </w:t>
      </w:r>
      <w:proofErr w:type="spellStart"/>
      <w:r>
        <w:rPr>
          <w:rFonts w:eastAsiaTheme="minorHAnsi"/>
          <w:lang w:eastAsia="en-US"/>
        </w:rPr>
        <w:t>követkeő</w:t>
      </w:r>
      <w:proofErr w:type="spellEnd"/>
      <w:r w:rsidRPr="00D645B1">
        <w:rPr>
          <w:rFonts w:eastAsiaTheme="minorHAnsi"/>
          <w:lang w:eastAsia="en-US"/>
        </w:rPr>
        <w:t>_ levezetés csak érinti a lakott területet, bár</w:t>
      </w:r>
      <w:r>
        <w:rPr>
          <w:rFonts w:eastAsiaTheme="minorHAnsi"/>
          <w:lang w:eastAsia="en-US"/>
        </w:rPr>
        <w:t xml:space="preserve"> </w:t>
      </w:r>
      <w:r w:rsidRPr="00D645B1">
        <w:rPr>
          <w:rFonts w:eastAsiaTheme="minorHAnsi"/>
          <w:lang w:eastAsia="en-US"/>
        </w:rPr>
        <w:t>belterületen helyezkedik el. Lokális mélyvonalban összegyülemlett talajvizet és csapadékvizet</w:t>
      </w:r>
      <w:r>
        <w:rPr>
          <w:rFonts w:eastAsiaTheme="minorHAnsi"/>
          <w:lang w:eastAsia="en-US"/>
        </w:rPr>
        <w:t xml:space="preserve"> </w:t>
      </w:r>
      <w:r w:rsidRPr="00D645B1">
        <w:rPr>
          <w:rFonts w:eastAsiaTheme="minorHAnsi"/>
          <w:lang w:eastAsia="en-US"/>
        </w:rPr>
        <w:t>szállítja a befogadóba, keresztezve a Hársfa utcát.</w:t>
      </w:r>
    </w:p>
    <w:p w14:paraId="4BBFF7B8" w14:textId="77777777"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 xml:space="preserve">A befogadó az </w:t>
      </w:r>
      <w:proofErr w:type="spellStart"/>
      <w:r w:rsidRPr="00D645B1">
        <w:rPr>
          <w:rFonts w:eastAsiaTheme="minorHAnsi"/>
          <w:lang w:eastAsia="en-US"/>
        </w:rPr>
        <w:t>Únyi</w:t>
      </w:r>
      <w:proofErr w:type="spellEnd"/>
      <w:r w:rsidRPr="00D645B1">
        <w:rPr>
          <w:rFonts w:eastAsiaTheme="minorHAnsi"/>
          <w:lang w:eastAsia="en-US"/>
        </w:rPr>
        <w:t xml:space="preserve"> patak, csatlakozási pont, a patak 4+070 szelvénye.</w:t>
      </w:r>
    </w:p>
    <w:p w14:paraId="1E8F1960" w14:textId="5A19FD1B"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Az id</w:t>
      </w:r>
      <w:r>
        <w:rPr>
          <w:rFonts w:eastAsiaTheme="minorHAnsi"/>
          <w:lang w:eastAsia="en-US"/>
        </w:rPr>
        <w:t>ő</w:t>
      </w:r>
      <w:r w:rsidRPr="00D645B1">
        <w:rPr>
          <w:rFonts w:eastAsiaTheme="minorHAnsi"/>
          <w:lang w:eastAsia="en-US"/>
        </w:rPr>
        <w:t>leges vízfolyás és az1118 sz. közút keresztezési pontja 3+400 útszelvény.</w:t>
      </w:r>
    </w:p>
    <w:p w14:paraId="62DD8A26" w14:textId="53D514CA" w:rsidR="00D645B1" w:rsidRPr="00D645B1" w:rsidRDefault="00D645B1" w:rsidP="00D645B1">
      <w:pPr>
        <w:autoSpaceDE w:val="0"/>
        <w:autoSpaceDN w:val="0"/>
        <w:adjustRightInd w:val="0"/>
        <w:spacing w:line="360" w:lineRule="auto"/>
        <w:jc w:val="both"/>
        <w:rPr>
          <w:rFonts w:eastAsiaTheme="minorHAnsi"/>
          <w:lang w:eastAsia="en-US"/>
        </w:rPr>
      </w:pPr>
      <w:r w:rsidRPr="00D645B1">
        <w:rPr>
          <w:rFonts w:eastAsiaTheme="minorHAnsi"/>
          <w:lang w:eastAsia="en-US"/>
        </w:rPr>
        <w:t>Ezen rendszer vízgy</w:t>
      </w:r>
      <w:r>
        <w:rPr>
          <w:rFonts w:eastAsiaTheme="minorHAnsi"/>
          <w:lang w:eastAsia="en-US"/>
        </w:rPr>
        <w:t>ű</w:t>
      </w:r>
      <w:r w:rsidRPr="00D645B1">
        <w:rPr>
          <w:rFonts w:eastAsiaTheme="minorHAnsi"/>
          <w:lang w:eastAsia="en-US"/>
        </w:rPr>
        <w:t>jt</w:t>
      </w:r>
      <w:r>
        <w:rPr>
          <w:rFonts w:eastAsiaTheme="minorHAnsi"/>
          <w:lang w:eastAsia="en-US"/>
        </w:rPr>
        <w:t>ő</w:t>
      </w:r>
      <w:r w:rsidRPr="00D645B1">
        <w:rPr>
          <w:rFonts w:eastAsiaTheme="minorHAnsi"/>
          <w:lang w:eastAsia="en-US"/>
        </w:rPr>
        <w:t xml:space="preserve"> területét érint</w:t>
      </w:r>
      <w:r>
        <w:rPr>
          <w:rFonts w:eastAsiaTheme="minorHAnsi"/>
          <w:lang w:eastAsia="en-US"/>
        </w:rPr>
        <w:t>ő</w:t>
      </w:r>
      <w:r w:rsidRPr="00D645B1">
        <w:rPr>
          <w:rFonts w:eastAsiaTheme="minorHAnsi"/>
          <w:lang w:eastAsia="en-US"/>
        </w:rPr>
        <w:t xml:space="preserve"> utcák felsorolása</w:t>
      </w:r>
      <w:r>
        <w:rPr>
          <w:rFonts w:eastAsiaTheme="minorHAnsi"/>
          <w:lang w:eastAsia="en-US"/>
        </w:rPr>
        <w:t>:</w:t>
      </w:r>
    </w:p>
    <w:p w14:paraId="66026AEC" w14:textId="2A356119" w:rsidR="00D645B1" w:rsidRPr="00D645B1" w:rsidRDefault="00D645B1" w:rsidP="00D645B1">
      <w:pPr>
        <w:pStyle w:val="Listaszerbekezds"/>
        <w:numPr>
          <w:ilvl w:val="0"/>
          <w:numId w:val="34"/>
        </w:numPr>
        <w:spacing w:line="360" w:lineRule="auto"/>
        <w:jc w:val="both"/>
      </w:pPr>
      <w:r w:rsidRPr="00D645B1">
        <w:rPr>
          <w:rFonts w:eastAsiaTheme="minorHAnsi"/>
          <w:lang w:eastAsia="en-US"/>
        </w:rPr>
        <w:t>Széchenyi utca bal oldali árkának egy szakaszát.</w:t>
      </w:r>
    </w:p>
    <w:p w14:paraId="588CA77F" w14:textId="0DF1BDE7" w:rsidR="007A024E" w:rsidRDefault="007A024E" w:rsidP="001D56D7"/>
    <w:p w14:paraId="0DD11CBA" w14:textId="7A0248FE" w:rsidR="007A024E" w:rsidRPr="000C5187" w:rsidRDefault="007A024E" w:rsidP="001D56D7"/>
    <w:p w14:paraId="6299B8B0" w14:textId="4F816B09" w:rsidR="00586DFA" w:rsidRPr="00586DFA" w:rsidRDefault="00586DFA" w:rsidP="00586DFA">
      <w:pPr>
        <w:pStyle w:val="Cmsor3"/>
        <w:rPr>
          <w:rFonts w:ascii="Times New Roman" w:hAnsi="Times New Roman"/>
          <w:b w:val="0"/>
          <w:i/>
          <w:sz w:val="24"/>
          <w:szCs w:val="24"/>
        </w:rPr>
      </w:pPr>
      <w:bookmarkStart w:id="48" w:name="_Toc163462991"/>
      <w:r w:rsidRPr="00586DFA">
        <w:rPr>
          <w:rFonts w:ascii="Times New Roman" w:hAnsi="Times New Roman"/>
          <w:b w:val="0"/>
          <w:i/>
          <w:sz w:val="24"/>
          <w:szCs w:val="24"/>
        </w:rPr>
        <w:t>1.3.7. Területi vízvisszatartás, térségi vízelosztás, tógazdálkodás</w:t>
      </w:r>
      <w:bookmarkEnd w:id="48"/>
    </w:p>
    <w:p w14:paraId="05DC3B84" w14:textId="1502ADAB" w:rsidR="00586DFA" w:rsidRDefault="00586DFA" w:rsidP="00586DFA"/>
    <w:p w14:paraId="22CD2DB9" w14:textId="0CA894FD" w:rsidR="00593491" w:rsidRDefault="00593491" w:rsidP="00586DFA"/>
    <w:p w14:paraId="3A687551" w14:textId="43610C25" w:rsidR="006439F7" w:rsidRDefault="006439F7" w:rsidP="00EE4103">
      <w:pPr>
        <w:pStyle w:val="Listaszerbekezds"/>
        <w:numPr>
          <w:ilvl w:val="0"/>
          <w:numId w:val="34"/>
        </w:numPr>
      </w:pPr>
      <w:proofErr w:type="spellStart"/>
      <w:r>
        <w:t>Ebszőnybánya</w:t>
      </w:r>
      <w:proofErr w:type="spellEnd"/>
      <w:r>
        <w:t xml:space="preserve"> horgásztó</w:t>
      </w:r>
    </w:p>
    <w:p w14:paraId="7D1BC7CC" w14:textId="77777777" w:rsidR="006439F7" w:rsidRDefault="006439F7" w:rsidP="00586DFA"/>
    <w:p w14:paraId="0A217F1B" w14:textId="191CEF62" w:rsidR="006439F7" w:rsidRDefault="006439F7" w:rsidP="006439F7">
      <w:pPr>
        <w:spacing w:line="360" w:lineRule="auto"/>
        <w:jc w:val="both"/>
      </w:pPr>
      <w:r w:rsidRPr="006439F7">
        <w:t xml:space="preserve">Az </w:t>
      </w:r>
      <w:proofErr w:type="spellStart"/>
      <w:r w:rsidRPr="006439F7">
        <w:t>Ebszőnybányai</w:t>
      </w:r>
      <w:proofErr w:type="spellEnd"/>
      <w:r w:rsidRPr="006439F7">
        <w:t xml:space="preserve"> Horgász Egyesület az </w:t>
      </w:r>
      <w:proofErr w:type="spellStart"/>
      <w:r w:rsidRPr="006439F7">
        <w:t>Únyi</w:t>
      </w:r>
      <w:proofErr w:type="spellEnd"/>
      <w:r w:rsidRPr="006439F7">
        <w:t xml:space="preserve">-patak bő halállományának köszönhetően alakult meg 1963-ban. Az </w:t>
      </w:r>
      <w:proofErr w:type="spellStart"/>
      <w:r w:rsidRPr="006439F7">
        <w:t>Únyi</w:t>
      </w:r>
      <w:proofErr w:type="spellEnd"/>
      <w:r w:rsidRPr="006439F7">
        <w:t xml:space="preserve">-patak halállománya – az akkori viszonyok szerint – állami tulajdon volt, és egyesületet kellett alapítani ahhoz, hogy </w:t>
      </w:r>
      <w:proofErr w:type="spellStart"/>
      <w:r w:rsidRPr="006439F7">
        <w:t>horgászni</w:t>
      </w:r>
      <w:proofErr w:type="spellEnd"/>
      <w:r w:rsidRPr="006439F7">
        <w:t xml:space="preserve"> lehessen benne. A patak természetes vízhozamú, bővizű, kb. 80 cm mély, akkoriban több halfaj élőhelye volt. Az </w:t>
      </w:r>
      <w:proofErr w:type="spellStart"/>
      <w:r w:rsidRPr="006439F7">
        <w:t>Únyi</w:t>
      </w:r>
      <w:proofErr w:type="spellEnd"/>
      <w:r w:rsidRPr="006439F7">
        <w:t xml:space="preserve">-patak északi partrészén </w:t>
      </w:r>
      <w:proofErr w:type="spellStart"/>
      <w:r w:rsidRPr="006439F7">
        <w:t>Ebszőnybánya</w:t>
      </w:r>
      <w:proofErr w:type="spellEnd"/>
      <w:r w:rsidRPr="006439F7">
        <w:t xml:space="preserve"> és Annavölgy település fekszik, a déli részét, amely szántó és legelő, a Pilishegyi Állami Gazdaság művelte. 1997-ben a horgásztó 0,6 hektáros területéből le kellett zárni egy tórészt, vízhiány és </w:t>
      </w:r>
      <w:proofErr w:type="spellStart"/>
      <w:r w:rsidRPr="006439F7">
        <w:t>hínárosodás</w:t>
      </w:r>
      <w:proofErr w:type="spellEnd"/>
      <w:r w:rsidRPr="006439F7">
        <w:t xml:space="preserve"> miatt. 2002-ben medermélyítést, tisztítást</w:t>
      </w:r>
      <w:r>
        <w:t xml:space="preserve"> végeztetett az Egyesület.</w:t>
      </w:r>
      <w:r w:rsidRPr="006439F7">
        <w:t xml:space="preserve"> </w:t>
      </w:r>
    </w:p>
    <w:p w14:paraId="0618376E" w14:textId="6EE81E78" w:rsidR="006439F7" w:rsidRDefault="009F7A69" w:rsidP="009F7A69">
      <w:pPr>
        <w:spacing w:line="360" w:lineRule="auto"/>
        <w:jc w:val="center"/>
      </w:pPr>
      <w:r>
        <w:rPr>
          <w:noProof/>
        </w:rPr>
        <w:drawing>
          <wp:inline distT="0" distB="0" distL="0" distR="0" wp14:anchorId="2F444C0A" wp14:editId="0371D46D">
            <wp:extent cx="4481689" cy="2265092"/>
            <wp:effectExtent l="0" t="0" r="0" b="190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3324" t="27522" r="24130" b="25265"/>
                    <a:stretch/>
                  </pic:blipFill>
                  <pic:spPr bwMode="auto">
                    <a:xfrm>
                      <a:off x="0" y="0"/>
                      <a:ext cx="4489967" cy="2269276"/>
                    </a:xfrm>
                    <a:prstGeom prst="rect">
                      <a:avLst/>
                    </a:prstGeom>
                    <a:ln>
                      <a:noFill/>
                    </a:ln>
                    <a:extLst>
                      <a:ext uri="{53640926-AAD7-44D8-BBD7-CCE9431645EC}">
                        <a14:shadowObscured xmlns:a14="http://schemas.microsoft.com/office/drawing/2010/main"/>
                      </a:ext>
                    </a:extLst>
                  </pic:spPr>
                </pic:pic>
              </a:graphicData>
            </a:graphic>
          </wp:inline>
        </w:drawing>
      </w:r>
    </w:p>
    <w:p w14:paraId="59E5C4B9" w14:textId="2134C638" w:rsidR="00EE4103" w:rsidRPr="00EE4103" w:rsidRDefault="00EE4103" w:rsidP="00EE4103">
      <w:pPr>
        <w:pStyle w:val="Kpalrs"/>
        <w:jc w:val="center"/>
        <w:rPr>
          <w:sz w:val="20"/>
          <w:szCs w:val="20"/>
        </w:rPr>
      </w:pPr>
      <w:r w:rsidRPr="00EE4103">
        <w:rPr>
          <w:sz w:val="20"/>
          <w:szCs w:val="20"/>
        </w:rPr>
        <w:fldChar w:fldCharType="begin"/>
      </w:r>
      <w:r w:rsidRPr="00EE4103">
        <w:rPr>
          <w:sz w:val="20"/>
          <w:szCs w:val="20"/>
        </w:rPr>
        <w:instrText xml:space="preserve"> SEQ térkép \* ARABIC </w:instrText>
      </w:r>
      <w:r w:rsidRPr="00EE4103">
        <w:rPr>
          <w:sz w:val="20"/>
          <w:szCs w:val="20"/>
        </w:rPr>
        <w:fldChar w:fldCharType="separate"/>
      </w:r>
      <w:bookmarkStart w:id="49" w:name="_Toc163462934"/>
      <w:r w:rsidR="008513EE">
        <w:rPr>
          <w:noProof/>
          <w:sz w:val="20"/>
          <w:szCs w:val="20"/>
        </w:rPr>
        <w:t>4</w:t>
      </w:r>
      <w:r w:rsidRPr="00EE4103">
        <w:rPr>
          <w:sz w:val="20"/>
          <w:szCs w:val="20"/>
        </w:rPr>
        <w:fldChar w:fldCharType="end"/>
      </w:r>
      <w:r w:rsidRPr="00EE4103">
        <w:rPr>
          <w:sz w:val="20"/>
          <w:szCs w:val="20"/>
        </w:rPr>
        <w:t xml:space="preserve">. térkép: </w:t>
      </w:r>
      <w:proofErr w:type="spellStart"/>
      <w:r w:rsidRPr="00EE4103">
        <w:rPr>
          <w:sz w:val="20"/>
          <w:szCs w:val="20"/>
        </w:rPr>
        <w:t>Ebszőnybánya</w:t>
      </w:r>
      <w:proofErr w:type="spellEnd"/>
      <w:r w:rsidRPr="00EE4103">
        <w:rPr>
          <w:sz w:val="20"/>
          <w:szCs w:val="20"/>
        </w:rPr>
        <w:t xml:space="preserve"> horgásztó</w:t>
      </w:r>
      <w:bookmarkEnd w:id="49"/>
    </w:p>
    <w:p w14:paraId="1345AC62" w14:textId="0CA4A96E" w:rsidR="009F7A69" w:rsidRDefault="009F7A69" w:rsidP="009F7A69">
      <w:pPr>
        <w:spacing w:line="360" w:lineRule="auto"/>
        <w:jc w:val="center"/>
      </w:pPr>
    </w:p>
    <w:p w14:paraId="2404871A" w14:textId="7C1B3EB0" w:rsidR="009F7A69" w:rsidRDefault="009F7A69" w:rsidP="009F7A69">
      <w:pPr>
        <w:spacing w:line="360" w:lineRule="auto"/>
        <w:jc w:val="center"/>
      </w:pPr>
      <w:r>
        <w:rPr>
          <w:noProof/>
        </w:rPr>
        <w:lastRenderedPageBreak/>
        <w:drawing>
          <wp:inline distT="0" distB="0" distL="0" distR="0" wp14:anchorId="59E80973" wp14:editId="5526EF01">
            <wp:extent cx="3730311" cy="2551289"/>
            <wp:effectExtent l="0" t="0" r="3810" b="190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2342" t="21077" r="23353" b="12895"/>
                    <a:stretch/>
                  </pic:blipFill>
                  <pic:spPr bwMode="auto">
                    <a:xfrm>
                      <a:off x="0" y="0"/>
                      <a:ext cx="3737541" cy="2556234"/>
                    </a:xfrm>
                    <a:prstGeom prst="rect">
                      <a:avLst/>
                    </a:prstGeom>
                    <a:ln>
                      <a:noFill/>
                    </a:ln>
                    <a:extLst>
                      <a:ext uri="{53640926-AAD7-44D8-BBD7-CCE9431645EC}">
                        <a14:shadowObscured xmlns:a14="http://schemas.microsoft.com/office/drawing/2010/main"/>
                      </a:ext>
                    </a:extLst>
                  </pic:spPr>
                </pic:pic>
              </a:graphicData>
            </a:graphic>
          </wp:inline>
        </w:drawing>
      </w:r>
    </w:p>
    <w:p w14:paraId="3C40D881" w14:textId="33C4FA6A" w:rsidR="00EE4103" w:rsidRPr="00EE4103" w:rsidRDefault="00EE4103" w:rsidP="00EE4103">
      <w:pPr>
        <w:pStyle w:val="Kpalrs"/>
        <w:jc w:val="center"/>
        <w:rPr>
          <w:sz w:val="20"/>
          <w:szCs w:val="20"/>
        </w:rPr>
      </w:pPr>
      <w:r w:rsidRPr="00EE4103">
        <w:rPr>
          <w:sz w:val="20"/>
          <w:szCs w:val="20"/>
        </w:rPr>
        <w:fldChar w:fldCharType="begin"/>
      </w:r>
      <w:r w:rsidRPr="00EE4103">
        <w:rPr>
          <w:sz w:val="20"/>
          <w:szCs w:val="20"/>
        </w:rPr>
        <w:instrText xml:space="preserve"> SEQ kép \* ARABIC </w:instrText>
      </w:r>
      <w:r w:rsidRPr="00EE4103">
        <w:rPr>
          <w:sz w:val="20"/>
          <w:szCs w:val="20"/>
        </w:rPr>
        <w:fldChar w:fldCharType="separate"/>
      </w:r>
      <w:bookmarkStart w:id="50" w:name="_Toc146603001"/>
      <w:r w:rsidRPr="00EE4103">
        <w:rPr>
          <w:noProof/>
          <w:sz w:val="20"/>
          <w:szCs w:val="20"/>
        </w:rPr>
        <w:t>1</w:t>
      </w:r>
      <w:r w:rsidRPr="00EE4103">
        <w:rPr>
          <w:sz w:val="20"/>
          <w:szCs w:val="20"/>
        </w:rPr>
        <w:fldChar w:fldCharType="end"/>
      </w:r>
      <w:r w:rsidRPr="00EE4103">
        <w:rPr>
          <w:sz w:val="20"/>
          <w:szCs w:val="20"/>
        </w:rPr>
        <w:t xml:space="preserve">. kép: </w:t>
      </w:r>
      <w:proofErr w:type="spellStart"/>
      <w:r w:rsidRPr="00EE4103">
        <w:rPr>
          <w:sz w:val="20"/>
          <w:szCs w:val="20"/>
        </w:rPr>
        <w:t>Ebszőnybánya</w:t>
      </w:r>
      <w:proofErr w:type="spellEnd"/>
      <w:r w:rsidRPr="00EE4103">
        <w:rPr>
          <w:sz w:val="20"/>
          <w:szCs w:val="20"/>
        </w:rPr>
        <w:t xml:space="preserve"> horgásztó</w:t>
      </w:r>
      <w:bookmarkEnd w:id="50"/>
    </w:p>
    <w:p w14:paraId="11027690" w14:textId="309E2A73" w:rsidR="00EE4103" w:rsidRDefault="00EE4103" w:rsidP="00EE4103">
      <w:pPr>
        <w:pStyle w:val="Listaszerbekezds"/>
        <w:numPr>
          <w:ilvl w:val="0"/>
          <w:numId w:val="34"/>
        </w:numPr>
        <w:spacing w:line="360" w:lineRule="auto"/>
        <w:jc w:val="both"/>
      </w:pPr>
      <w:r>
        <w:t>Miklós-bereki tó</w:t>
      </w:r>
    </w:p>
    <w:p w14:paraId="1A5F5C52" w14:textId="79885263" w:rsidR="00EE4103" w:rsidRPr="006439F7" w:rsidRDefault="00EE4103" w:rsidP="00EE4103">
      <w:pPr>
        <w:spacing w:line="360" w:lineRule="auto"/>
        <w:jc w:val="both"/>
      </w:pPr>
      <w:r w:rsidRPr="00EE4103">
        <w:t xml:space="preserve">A Miklós-bereki tó a Szabadság utca végétől, a „Felvégtől” 500 </w:t>
      </w:r>
      <w:proofErr w:type="gramStart"/>
      <w:r w:rsidRPr="00EE4103">
        <w:t>méterre</w:t>
      </w:r>
      <w:proofErr w:type="gramEnd"/>
      <w:r w:rsidRPr="00EE4103">
        <w:t xml:space="preserve"> délkeletre, Annavölgy irányában található, története az 1980-as évek elejére nyúlik vissza. 1981 környékén az akkori önkéntes tűzoltó egyesület részére vízvételező helyet alakított ki a TSZ a Miklósberek felől a falu felé érkező forrásvíz homokgáttal való felduzzasztásával. Ez a régi tó néhány tíz méterrel a jelenlegitől lejjebb, a falu felé helyezkedett el. A homokból készült gátat a víz folyamatosan mosta és gyengítette, így körülbelül másfél évvel a megépítését követően átszakadt, a felgyülemlett víz a Nagygödör völgyén keresztül lezúdult, majd az </w:t>
      </w:r>
      <w:proofErr w:type="spellStart"/>
      <w:r w:rsidRPr="00EE4103">
        <w:t>Únyi</w:t>
      </w:r>
      <w:proofErr w:type="spellEnd"/>
      <w:r w:rsidRPr="00EE4103">
        <w:t xml:space="preserve">-patakba távozott. A forrásvíz mennyisége azonban jelentős volt, így a Tokod-Üveggyári Horgászegyesület szinte azonnal nekilátott az új gát létesítésének. Az új gátat a jelenlegi helyén hozták létre, túlfolyócsővel, zsilippel szakszerűen kivitelezve, így az már ellenállt a természet viszontagságainak. Az 1980-as évek közepére egy remekül gondozott, halakkal betelepített, kulturált horgásztavat hoztak létre, amelynek területe akkor a TSZ tulajdonában állt. A tó mellett állt egy halőri épület is, az egyesület tagjai folyamatosan gondozták a tavat és annak környékét. A rendszerváltozást követően a megszűnt TSZ területeit kárpótlási eljárások keretében magánszemélyek részére adták tovább. Így a Miklós-bereki tó környezete is magánszemélyek tulajdonába került, akik egymás, illetve a falusi lakosság között adták-vették a földterületeket. Ezen folyamatok a horgásztevékenységet egyre inkább akadályozták, mígnem gyakorlatilag lehetetlenné vált a ’80-as években megszokott egyesületi horgászat a tavon, amelynek környéke magánkézre került. A horgászok ekkor a zsilipen a tó vizének nagy részét leengedték, a maradék hal nagytöbbsége lehalászásra került, az egyesületi horgászat a tavon megszűnt. A 2000-es évektől kezdve a magánszemélyek tevékenysége is alábbhagyott a tó környezetében, illetve a Nagygödör felé vizet elvezető lefolyó, zsilip is részben eliszapolódott, </w:t>
      </w:r>
      <w:r w:rsidRPr="00EE4103">
        <w:lastRenderedPageBreak/>
        <w:t>így a tómeder újra elkezdett feltöltődni, mígnem elérte jelenlegi formáját. A tó környezetét alapvetően visszavette a természet, így egyre vadregényesebb körülmények között, de hobbi-horgászok gyakran előfordulnak a tavon, kisebb-nagyobb halak napjainkban is foghatók.</w:t>
      </w:r>
    </w:p>
    <w:p w14:paraId="3C2FA54C" w14:textId="37854E48" w:rsidR="00044549" w:rsidRDefault="00586DFA" w:rsidP="00586DFA">
      <w:pPr>
        <w:pStyle w:val="Cmsor3"/>
        <w:rPr>
          <w:rFonts w:ascii="Times New Roman" w:hAnsi="Times New Roman"/>
          <w:b w:val="0"/>
          <w:i/>
          <w:sz w:val="24"/>
          <w:szCs w:val="24"/>
        </w:rPr>
      </w:pPr>
      <w:bookmarkStart w:id="51" w:name="_Toc163462992"/>
      <w:r w:rsidRPr="00586DFA">
        <w:rPr>
          <w:rFonts w:ascii="Times New Roman" w:hAnsi="Times New Roman"/>
          <w:b w:val="0"/>
          <w:i/>
          <w:sz w:val="24"/>
          <w:szCs w:val="24"/>
        </w:rPr>
        <w:t>1.3.8. Mezőgazdasági vízgazdálkodás, belvízgazdálkodás, aszálykárelhárítás</w:t>
      </w:r>
      <w:bookmarkEnd w:id="51"/>
    </w:p>
    <w:p w14:paraId="1018F9B3" w14:textId="77777777" w:rsidR="00EE4103" w:rsidRPr="00EE4103" w:rsidRDefault="00EE4103" w:rsidP="00EE4103"/>
    <w:p w14:paraId="39CAF307" w14:textId="59EC5B53" w:rsidR="00044549" w:rsidRDefault="00044549" w:rsidP="00BD725D">
      <w:pPr>
        <w:spacing w:line="360" w:lineRule="auto"/>
        <w:rPr>
          <w:noProof/>
        </w:rPr>
      </w:pPr>
    </w:p>
    <w:p w14:paraId="5B78552B" w14:textId="25FBF03B" w:rsidR="00586DFA" w:rsidRDefault="00586DFA" w:rsidP="004D44DF">
      <w:pPr>
        <w:spacing w:line="360" w:lineRule="auto"/>
        <w:jc w:val="both"/>
        <w:rPr>
          <w:noProof/>
        </w:rPr>
      </w:pPr>
      <w:r>
        <w:rPr>
          <w:noProof/>
        </w:rPr>
        <w:t>A közs</w:t>
      </w:r>
      <w:r w:rsidR="00ED6D17">
        <w:rPr>
          <w:noProof/>
        </w:rPr>
        <w:t>ég területe nem belvízveszélyes, helyi vízkárt a nagy csapadék okoz, a fentebbi fejezetekben ismertetett lefolyástalan helyeken. A község nem rendelkezik aszály védelmi tervvel.</w:t>
      </w:r>
    </w:p>
    <w:p w14:paraId="0AABFB97" w14:textId="36A297C8" w:rsidR="00BD725D" w:rsidRDefault="00BD725D" w:rsidP="00BD725D">
      <w:pPr>
        <w:spacing w:line="360" w:lineRule="auto"/>
      </w:pPr>
    </w:p>
    <w:p w14:paraId="16A598D1" w14:textId="7E366A96" w:rsidR="00080D3D" w:rsidRPr="00080D3D" w:rsidRDefault="00080D3D" w:rsidP="00080D3D">
      <w:pPr>
        <w:pStyle w:val="Cmsor3"/>
        <w:rPr>
          <w:rFonts w:ascii="Times New Roman" w:hAnsi="Times New Roman"/>
          <w:b w:val="0"/>
          <w:i/>
          <w:sz w:val="24"/>
          <w:szCs w:val="24"/>
        </w:rPr>
      </w:pPr>
      <w:bookmarkStart w:id="52" w:name="_Toc163462993"/>
      <w:r w:rsidRPr="00080D3D">
        <w:rPr>
          <w:rFonts w:ascii="Times New Roman" w:hAnsi="Times New Roman"/>
          <w:b w:val="0"/>
          <w:i/>
          <w:sz w:val="24"/>
          <w:szCs w:val="24"/>
        </w:rPr>
        <w:t>1.3.9</w:t>
      </w:r>
      <w:r>
        <w:rPr>
          <w:rFonts w:ascii="Times New Roman" w:hAnsi="Times New Roman"/>
          <w:b w:val="0"/>
          <w:i/>
          <w:sz w:val="24"/>
          <w:szCs w:val="24"/>
        </w:rPr>
        <w:t>. Vízminőség, vizes élőhelyek védelme</w:t>
      </w:r>
      <w:bookmarkEnd w:id="52"/>
    </w:p>
    <w:p w14:paraId="77DD5B00" w14:textId="77777777" w:rsidR="00080D3D" w:rsidRDefault="00080D3D" w:rsidP="00080D3D">
      <w:pPr>
        <w:spacing w:line="360" w:lineRule="auto"/>
        <w:jc w:val="both"/>
        <w:rPr>
          <w:rFonts w:ascii="Times-Roman" w:eastAsia="Calibri" w:hAnsi="Times-Roman" w:cs="Times-Roman"/>
          <w:lang w:eastAsia="en-US"/>
        </w:rPr>
      </w:pPr>
    </w:p>
    <w:p w14:paraId="5389EA26" w14:textId="6686E351" w:rsidR="00080D3D" w:rsidRDefault="00080D3D" w:rsidP="00080D3D">
      <w:pPr>
        <w:spacing w:line="360" w:lineRule="auto"/>
        <w:jc w:val="both"/>
        <w:rPr>
          <w:rFonts w:ascii="Times-Roman" w:eastAsia="Calibri" w:hAnsi="Times-Roman" w:cs="Times-Roman"/>
          <w:lang w:eastAsia="en-US"/>
        </w:rPr>
      </w:pPr>
      <w:r w:rsidRPr="00754370">
        <w:rPr>
          <w:rFonts w:ascii="Times-Roman" w:eastAsia="Calibri" w:hAnsi="Times-Roman" w:cs="Times-Roman"/>
          <w:lang w:eastAsia="en-US"/>
        </w:rPr>
        <w:t xml:space="preserve">Az </w:t>
      </w:r>
      <w:proofErr w:type="spellStart"/>
      <w:r w:rsidRPr="00754370">
        <w:rPr>
          <w:rFonts w:ascii="Times-Roman" w:eastAsia="Calibri" w:hAnsi="Times-Roman" w:cs="Times-Roman"/>
          <w:lang w:eastAsia="en-US"/>
        </w:rPr>
        <w:t>Únyi</w:t>
      </w:r>
      <w:proofErr w:type="spellEnd"/>
      <w:r w:rsidRPr="00754370">
        <w:rPr>
          <w:rFonts w:ascii="Times-Roman" w:eastAsia="Calibri" w:hAnsi="Times-Roman" w:cs="Times-Roman"/>
          <w:lang w:eastAsia="en-US"/>
        </w:rPr>
        <w:t>-patak vize a vízgyűjtő-gazdálkodási terv készítésekor (2009) a tápanyagháztartás mutatók tekintetében az erősen szennyezett minősítést kapta.</w:t>
      </w:r>
      <w:r w:rsidR="00EE4103">
        <w:rPr>
          <w:rFonts w:ascii="Times-Roman" w:eastAsia="Calibri" w:hAnsi="Times-Roman" w:cs="Times-Roman"/>
          <w:lang w:eastAsia="en-US"/>
        </w:rPr>
        <w:t xml:space="preserve"> A VGT2 alapján nem történt változás.</w:t>
      </w:r>
    </w:p>
    <w:p w14:paraId="5FCB7B02" w14:textId="0C6563CC" w:rsidR="00EE4103" w:rsidRDefault="00EE4103" w:rsidP="00080D3D">
      <w:pPr>
        <w:spacing w:line="360" w:lineRule="auto"/>
        <w:jc w:val="both"/>
      </w:pPr>
    </w:p>
    <w:p w14:paraId="28B2414F" w14:textId="4C0F2714" w:rsidR="00133FCD" w:rsidRDefault="00133FCD" w:rsidP="00133FCD">
      <w:pPr>
        <w:spacing w:line="360" w:lineRule="auto"/>
        <w:jc w:val="center"/>
      </w:pPr>
      <w:r>
        <w:rPr>
          <w:noProof/>
        </w:rPr>
        <w:drawing>
          <wp:inline distT="0" distB="0" distL="0" distR="0" wp14:anchorId="09532AE5" wp14:editId="0F6F9119">
            <wp:extent cx="5390444" cy="3480099"/>
            <wp:effectExtent l="0" t="0" r="1270" b="635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4007" t="12716" r="4347" b="5053"/>
                    <a:stretch/>
                  </pic:blipFill>
                  <pic:spPr bwMode="auto">
                    <a:xfrm>
                      <a:off x="0" y="0"/>
                      <a:ext cx="5396612" cy="3484081"/>
                    </a:xfrm>
                    <a:prstGeom prst="rect">
                      <a:avLst/>
                    </a:prstGeom>
                    <a:ln>
                      <a:noFill/>
                    </a:ln>
                    <a:extLst>
                      <a:ext uri="{53640926-AAD7-44D8-BBD7-CCE9431645EC}">
                        <a14:shadowObscured xmlns:a14="http://schemas.microsoft.com/office/drawing/2010/main"/>
                      </a:ext>
                    </a:extLst>
                  </pic:spPr>
                </pic:pic>
              </a:graphicData>
            </a:graphic>
          </wp:inline>
        </w:drawing>
      </w:r>
    </w:p>
    <w:p w14:paraId="7C5AFD0F" w14:textId="12DCA66B" w:rsidR="00133FCD" w:rsidRPr="00133FCD" w:rsidRDefault="00133FCD" w:rsidP="00133FCD">
      <w:pPr>
        <w:pStyle w:val="Kpalrs"/>
        <w:jc w:val="center"/>
        <w:rPr>
          <w:sz w:val="20"/>
          <w:szCs w:val="20"/>
        </w:rPr>
      </w:pPr>
      <w:r w:rsidRPr="00133FCD">
        <w:rPr>
          <w:sz w:val="20"/>
          <w:szCs w:val="20"/>
        </w:rPr>
        <w:fldChar w:fldCharType="begin"/>
      </w:r>
      <w:r w:rsidRPr="00133FCD">
        <w:rPr>
          <w:sz w:val="20"/>
          <w:szCs w:val="20"/>
        </w:rPr>
        <w:instrText xml:space="preserve"> SEQ térkép \* ARABIC </w:instrText>
      </w:r>
      <w:r w:rsidRPr="00133FCD">
        <w:rPr>
          <w:sz w:val="20"/>
          <w:szCs w:val="20"/>
        </w:rPr>
        <w:fldChar w:fldCharType="separate"/>
      </w:r>
      <w:bookmarkStart w:id="53" w:name="_Toc163462935"/>
      <w:r w:rsidR="008513EE">
        <w:rPr>
          <w:noProof/>
          <w:sz w:val="20"/>
          <w:szCs w:val="20"/>
        </w:rPr>
        <w:t>5</w:t>
      </w:r>
      <w:r w:rsidRPr="00133FCD">
        <w:rPr>
          <w:sz w:val="20"/>
          <w:szCs w:val="20"/>
        </w:rPr>
        <w:fldChar w:fldCharType="end"/>
      </w:r>
      <w:r w:rsidRPr="00133FCD">
        <w:rPr>
          <w:sz w:val="20"/>
          <w:szCs w:val="20"/>
        </w:rPr>
        <w:t xml:space="preserve">. térkép: </w:t>
      </w:r>
      <w:proofErr w:type="spellStart"/>
      <w:r w:rsidRPr="00133FCD">
        <w:rPr>
          <w:sz w:val="20"/>
          <w:szCs w:val="20"/>
        </w:rPr>
        <w:t>Natura</w:t>
      </w:r>
      <w:proofErr w:type="spellEnd"/>
      <w:r w:rsidRPr="00133FCD">
        <w:rPr>
          <w:sz w:val="20"/>
          <w:szCs w:val="20"/>
        </w:rPr>
        <w:t xml:space="preserve"> 2000-es területek</w:t>
      </w:r>
      <w:bookmarkEnd w:id="53"/>
    </w:p>
    <w:p w14:paraId="4C18D376" w14:textId="77777777" w:rsidR="009E2562" w:rsidRDefault="009E2562" w:rsidP="00BD725D">
      <w:pPr>
        <w:spacing w:line="360" w:lineRule="auto"/>
      </w:pPr>
    </w:p>
    <w:p w14:paraId="55EE15A2" w14:textId="77777777" w:rsidR="009E2562" w:rsidRDefault="009E2562" w:rsidP="00BD725D">
      <w:pPr>
        <w:spacing w:line="360" w:lineRule="auto"/>
      </w:pPr>
    </w:p>
    <w:p w14:paraId="2C25BDA9" w14:textId="77777777" w:rsidR="009E2562" w:rsidRDefault="009E2562" w:rsidP="00BD725D">
      <w:pPr>
        <w:spacing w:line="360" w:lineRule="auto"/>
      </w:pPr>
    </w:p>
    <w:p w14:paraId="51340C9A" w14:textId="77777777" w:rsidR="00675D10" w:rsidRDefault="009E2562" w:rsidP="00BD725D">
      <w:pPr>
        <w:spacing w:line="360" w:lineRule="auto"/>
      </w:pPr>
      <w:r>
        <w:lastRenderedPageBreak/>
        <w:t xml:space="preserve">A VGT3 alapján az </w:t>
      </w:r>
      <w:proofErr w:type="spellStart"/>
      <w:r>
        <w:t>Únyi</w:t>
      </w:r>
      <w:proofErr w:type="spellEnd"/>
      <w:r>
        <w:t>-patak alsó:</w:t>
      </w:r>
    </w:p>
    <w:p w14:paraId="7696CF6F" w14:textId="170C62B9" w:rsidR="009E2562" w:rsidRDefault="00675D10" w:rsidP="00BD725D">
      <w:pPr>
        <w:spacing w:line="360" w:lineRule="auto"/>
      </w:pPr>
      <w:r>
        <w:t xml:space="preserve"> </w:t>
      </w:r>
    </w:p>
    <w:tbl>
      <w:tblPr>
        <w:tblStyle w:val="Rcsostblzat"/>
        <w:tblW w:w="0" w:type="auto"/>
        <w:jc w:val="center"/>
        <w:tblLook w:val="04A0" w:firstRow="1" w:lastRow="0" w:firstColumn="1" w:lastColumn="0" w:noHBand="0" w:noVBand="1"/>
      </w:tblPr>
      <w:tblGrid>
        <w:gridCol w:w="1056"/>
        <w:gridCol w:w="886"/>
        <w:gridCol w:w="815"/>
        <w:gridCol w:w="1086"/>
        <w:gridCol w:w="1136"/>
        <w:gridCol w:w="1046"/>
        <w:gridCol w:w="1101"/>
        <w:gridCol w:w="936"/>
        <w:gridCol w:w="1000"/>
      </w:tblGrid>
      <w:tr w:rsidR="00675D10" w14:paraId="2D697CA6" w14:textId="77777777" w:rsidTr="00675D10">
        <w:trPr>
          <w:jc w:val="center"/>
        </w:trPr>
        <w:tc>
          <w:tcPr>
            <w:tcW w:w="0" w:type="auto"/>
            <w:vMerge w:val="restart"/>
            <w:vAlign w:val="center"/>
          </w:tcPr>
          <w:p w14:paraId="0FBF81FF" w14:textId="77777777" w:rsidR="00675D10" w:rsidRPr="00675D10" w:rsidRDefault="00675D10" w:rsidP="009E2562">
            <w:pPr>
              <w:rPr>
                <w:bCs/>
                <w:sz w:val="18"/>
                <w:szCs w:val="18"/>
              </w:rPr>
            </w:pPr>
            <w:r w:rsidRPr="00675D10">
              <w:rPr>
                <w:bCs/>
                <w:sz w:val="18"/>
                <w:szCs w:val="18"/>
              </w:rPr>
              <w:t>Víztest</w:t>
            </w:r>
          </w:p>
          <w:p w14:paraId="42E87A71" w14:textId="41F25F23" w:rsidR="00675D10" w:rsidRPr="00675D10" w:rsidRDefault="00675D10" w:rsidP="009E2562">
            <w:pPr>
              <w:rPr>
                <w:sz w:val="18"/>
                <w:szCs w:val="18"/>
              </w:rPr>
            </w:pPr>
            <w:r w:rsidRPr="00675D10">
              <w:rPr>
                <w:bCs/>
                <w:sz w:val="18"/>
                <w:szCs w:val="18"/>
              </w:rPr>
              <w:t>kategóriája</w:t>
            </w:r>
            <w:r w:rsidRPr="00675D10">
              <w:rPr>
                <w:bCs/>
                <w:color w:val="FFFFFF"/>
                <w:sz w:val="18"/>
                <w:szCs w:val="18"/>
              </w:rPr>
              <w:t xml:space="preserve"> </w:t>
            </w:r>
          </w:p>
        </w:tc>
        <w:tc>
          <w:tcPr>
            <w:tcW w:w="0" w:type="auto"/>
            <w:vMerge w:val="restart"/>
            <w:vAlign w:val="center"/>
          </w:tcPr>
          <w:p w14:paraId="072FD791" w14:textId="77777777" w:rsidR="00675D10" w:rsidRPr="00675D10" w:rsidRDefault="00675D10" w:rsidP="009E2562">
            <w:pPr>
              <w:rPr>
                <w:sz w:val="18"/>
                <w:szCs w:val="18"/>
              </w:rPr>
            </w:pPr>
            <w:r w:rsidRPr="00675D10">
              <w:rPr>
                <w:sz w:val="18"/>
                <w:szCs w:val="18"/>
              </w:rPr>
              <w:t>Biológiai</w:t>
            </w:r>
          </w:p>
          <w:p w14:paraId="6BAE19D7" w14:textId="7CA58D75" w:rsidR="00675D10" w:rsidRPr="00675D10" w:rsidRDefault="00675D10" w:rsidP="009E2562">
            <w:pPr>
              <w:rPr>
                <w:sz w:val="18"/>
                <w:szCs w:val="18"/>
              </w:rPr>
            </w:pPr>
            <w:r w:rsidRPr="00675D10">
              <w:rPr>
                <w:sz w:val="18"/>
                <w:szCs w:val="18"/>
              </w:rPr>
              <w:t>állapot</w:t>
            </w:r>
          </w:p>
        </w:tc>
        <w:tc>
          <w:tcPr>
            <w:tcW w:w="0" w:type="auto"/>
            <w:vMerge w:val="restart"/>
            <w:vAlign w:val="center"/>
          </w:tcPr>
          <w:p w14:paraId="7F9D4ECE" w14:textId="77777777" w:rsidR="00675D10" w:rsidRPr="00675D10" w:rsidRDefault="00675D10" w:rsidP="00BD725D">
            <w:pPr>
              <w:spacing w:line="360" w:lineRule="auto"/>
              <w:rPr>
                <w:sz w:val="18"/>
                <w:szCs w:val="18"/>
              </w:rPr>
            </w:pPr>
            <w:r w:rsidRPr="00675D10">
              <w:rPr>
                <w:sz w:val="18"/>
                <w:szCs w:val="18"/>
              </w:rPr>
              <w:t>Fizikai-kémiai</w:t>
            </w:r>
          </w:p>
          <w:p w14:paraId="11223050" w14:textId="413C6483" w:rsidR="00675D10" w:rsidRPr="00675D10" w:rsidRDefault="00675D10" w:rsidP="00BD725D">
            <w:pPr>
              <w:spacing w:line="360" w:lineRule="auto"/>
              <w:rPr>
                <w:sz w:val="18"/>
                <w:szCs w:val="18"/>
              </w:rPr>
            </w:pPr>
            <w:r w:rsidRPr="00675D10">
              <w:rPr>
                <w:sz w:val="18"/>
                <w:szCs w:val="18"/>
              </w:rPr>
              <w:t>állapot</w:t>
            </w:r>
          </w:p>
        </w:tc>
        <w:tc>
          <w:tcPr>
            <w:tcW w:w="0" w:type="auto"/>
            <w:gridSpan w:val="3"/>
            <w:vAlign w:val="center"/>
          </w:tcPr>
          <w:p w14:paraId="67FE37AC" w14:textId="68689EB6" w:rsidR="00675D10" w:rsidRPr="00675D10" w:rsidRDefault="00675D10" w:rsidP="00675D10">
            <w:pPr>
              <w:spacing w:line="360" w:lineRule="auto"/>
              <w:jc w:val="center"/>
              <w:rPr>
                <w:sz w:val="18"/>
                <w:szCs w:val="18"/>
              </w:rPr>
            </w:pPr>
            <w:proofErr w:type="spellStart"/>
            <w:r w:rsidRPr="00675D10">
              <w:rPr>
                <w:sz w:val="18"/>
                <w:szCs w:val="18"/>
              </w:rPr>
              <w:t>Hidromorfológiai</w:t>
            </w:r>
            <w:proofErr w:type="spellEnd"/>
            <w:r w:rsidRPr="00675D10">
              <w:rPr>
                <w:sz w:val="18"/>
                <w:szCs w:val="18"/>
              </w:rPr>
              <w:t xml:space="preserve"> elemek</w:t>
            </w:r>
          </w:p>
        </w:tc>
        <w:tc>
          <w:tcPr>
            <w:tcW w:w="0" w:type="auto"/>
            <w:vMerge w:val="restart"/>
            <w:vAlign w:val="center"/>
          </w:tcPr>
          <w:p w14:paraId="7541A06E" w14:textId="77777777" w:rsidR="00675D10" w:rsidRPr="00675D10" w:rsidRDefault="00675D10" w:rsidP="00675D10">
            <w:pPr>
              <w:spacing w:line="360" w:lineRule="auto"/>
              <w:jc w:val="center"/>
              <w:rPr>
                <w:sz w:val="18"/>
                <w:szCs w:val="18"/>
              </w:rPr>
            </w:pPr>
            <w:r w:rsidRPr="00675D10">
              <w:rPr>
                <w:sz w:val="18"/>
                <w:szCs w:val="18"/>
              </w:rPr>
              <w:t>Szennyezők</w:t>
            </w:r>
          </w:p>
          <w:p w14:paraId="1EAAA165" w14:textId="4888947E" w:rsidR="00675D10" w:rsidRPr="00675D10" w:rsidRDefault="00675D10" w:rsidP="00675D10">
            <w:pPr>
              <w:spacing w:line="360" w:lineRule="auto"/>
              <w:jc w:val="center"/>
              <w:rPr>
                <w:sz w:val="18"/>
                <w:szCs w:val="18"/>
              </w:rPr>
            </w:pPr>
            <w:r w:rsidRPr="00675D10">
              <w:rPr>
                <w:sz w:val="18"/>
                <w:szCs w:val="18"/>
              </w:rPr>
              <w:t>szerinti állapot</w:t>
            </w:r>
          </w:p>
        </w:tc>
        <w:tc>
          <w:tcPr>
            <w:tcW w:w="0" w:type="auto"/>
            <w:vMerge w:val="restart"/>
            <w:vAlign w:val="center"/>
          </w:tcPr>
          <w:p w14:paraId="6B0161A9" w14:textId="3C991360" w:rsidR="00675D10" w:rsidRPr="00675D10" w:rsidRDefault="00675D10" w:rsidP="00675D10">
            <w:pPr>
              <w:spacing w:line="360" w:lineRule="auto"/>
              <w:jc w:val="center"/>
              <w:rPr>
                <w:sz w:val="18"/>
                <w:szCs w:val="18"/>
              </w:rPr>
            </w:pPr>
            <w:r w:rsidRPr="00675D10">
              <w:rPr>
                <w:sz w:val="18"/>
                <w:szCs w:val="18"/>
              </w:rPr>
              <w:t>Ökológiai</w:t>
            </w:r>
          </w:p>
          <w:p w14:paraId="12FE665A" w14:textId="771778AC" w:rsidR="00675D10" w:rsidRPr="00675D10" w:rsidRDefault="00675D10" w:rsidP="00675D10">
            <w:pPr>
              <w:spacing w:line="360" w:lineRule="auto"/>
              <w:jc w:val="center"/>
              <w:rPr>
                <w:sz w:val="18"/>
                <w:szCs w:val="18"/>
              </w:rPr>
            </w:pPr>
            <w:r w:rsidRPr="00675D10">
              <w:rPr>
                <w:sz w:val="18"/>
                <w:szCs w:val="18"/>
              </w:rPr>
              <w:t>minősítés</w:t>
            </w:r>
          </w:p>
        </w:tc>
        <w:tc>
          <w:tcPr>
            <w:tcW w:w="0" w:type="auto"/>
            <w:vMerge w:val="restart"/>
            <w:vAlign w:val="center"/>
          </w:tcPr>
          <w:p w14:paraId="70AB894E" w14:textId="77777777" w:rsidR="00675D10" w:rsidRPr="00675D10" w:rsidRDefault="00675D10" w:rsidP="00675D10">
            <w:pPr>
              <w:spacing w:line="360" w:lineRule="auto"/>
              <w:jc w:val="center"/>
              <w:rPr>
                <w:sz w:val="18"/>
                <w:szCs w:val="18"/>
              </w:rPr>
            </w:pPr>
            <w:proofErr w:type="spellStart"/>
            <w:r w:rsidRPr="00675D10">
              <w:rPr>
                <w:sz w:val="18"/>
                <w:szCs w:val="18"/>
              </w:rPr>
              <w:t>Ökoógiai</w:t>
            </w:r>
            <w:proofErr w:type="spellEnd"/>
          </w:p>
          <w:p w14:paraId="44A94930" w14:textId="5551AFC8" w:rsidR="00675D10" w:rsidRPr="00675D10" w:rsidRDefault="00675D10" w:rsidP="00675D10">
            <w:pPr>
              <w:spacing w:line="360" w:lineRule="auto"/>
              <w:jc w:val="center"/>
              <w:rPr>
                <w:sz w:val="18"/>
                <w:szCs w:val="18"/>
              </w:rPr>
            </w:pPr>
            <w:r w:rsidRPr="00675D10">
              <w:rPr>
                <w:sz w:val="18"/>
                <w:szCs w:val="18"/>
              </w:rPr>
              <w:t>célkitűzés</w:t>
            </w:r>
          </w:p>
        </w:tc>
      </w:tr>
      <w:tr w:rsidR="00675D10" w14:paraId="6F107F70" w14:textId="77777777" w:rsidTr="00675D10">
        <w:trPr>
          <w:jc w:val="center"/>
        </w:trPr>
        <w:tc>
          <w:tcPr>
            <w:tcW w:w="0" w:type="auto"/>
            <w:vMerge/>
          </w:tcPr>
          <w:p w14:paraId="42DFA759" w14:textId="77777777" w:rsidR="00675D10" w:rsidRDefault="00675D10" w:rsidP="00BD725D">
            <w:pPr>
              <w:spacing w:line="360" w:lineRule="auto"/>
            </w:pPr>
          </w:p>
        </w:tc>
        <w:tc>
          <w:tcPr>
            <w:tcW w:w="0" w:type="auto"/>
            <w:vMerge/>
          </w:tcPr>
          <w:p w14:paraId="1923E045" w14:textId="77777777" w:rsidR="00675D10" w:rsidRDefault="00675D10" w:rsidP="00BD725D">
            <w:pPr>
              <w:spacing w:line="360" w:lineRule="auto"/>
            </w:pPr>
          </w:p>
        </w:tc>
        <w:tc>
          <w:tcPr>
            <w:tcW w:w="0" w:type="auto"/>
            <w:vMerge/>
          </w:tcPr>
          <w:p w14:paraId="105F6FDE" w14:textId="77777777" w:rsidR="00675D10" w:rsidRDefault="00675D10" w:rsidP="00BD725D">
            <w:pPr>
              <w:spacing w:line="360" w:lineRule="auto"/>
            </w:pPr>
          </w:p>
        </w:tc>
        <w:tc>
          <w:tcPr>
            <w:tcW w:w="0" w:type="auto"/>
            <w:vAlign w:val="center"/>
          </w:tcPr>
          <w:p w14:paraId="7132427C" w14:textId="77777777" w:rsidR="00675D10" w:rsidRDefault="00675D10" w:rsidP="00675D10">
            <w:pPr>
              <w:spacing w:line="360" w:lineRule="auto"/>
              <w:rPr>
                <w:sz w:val="18"/>
                <w:szCs w:val="18"/>
              </w:rPr>
            </w:pPr>
            <w:r w:rsidRPr="00675D10">
              <w:rPr>
                <w:sz w:val="18"/>
                <w:szCs w:val="18"/>
              </w:rPr>
              <w:t>Morfológiai</w:t>
            </w:r>
          </w:p>
          <w:p w14:paraId="38533EFD" w14:textId="605D2A72" w:rsidR="00675D10" w:rsidRPr="00675D10" w:rsidRDefault="00675D10" w:rsidP="00675D10">
            <w:pPr>
              <w:spacing w:line="360" w:lineRule="auto"/>
              <w:rPr>
                <w:sz w:val="18"/>
                <w:szCs w:val="18"/>
              </w:rPr>
            </w:pPr>
            <w:r w:rsidRPr="00675D10">
              <w:rPr>
                <w:sz w:val="18"/>
                <w:szCs w:val="18"/>
              </w:rPr>
              <w:t>minősítés</w:t>
            </w:r>
          </w:p>
        </w:tc>
        <w:tc>
          <w:tcPr>
            <w:tcW w:w="0" w:type="auto"/>
            <w:vAlign w:val="center"/>
          </w:tcPr>
          <w:p w14:paraId="386A173A" w14:textId="77777777" w:rsidR="00675D10" w:rsidRDefault="00675D10" w:rsidP="00BD725D">
            <w:pPr>
              <w:spacing w:line="360" w:lineRule="auto"/>
              <w:rPr>
                <w:sz w:val="18"/>
                <w:szCs w:val="18"/>
              </w:rPr>
            </w:pPr>
            <w:r w:rsidRPr="00675D10">
              <w:rPr>
                <w:sz w:val="18"/>
                <w:szCs w:val="18"/>
              </w:rPr>
              <w:t>Átjárhatóság</w:t>
            </w:r>
          </w:p>
          <w:p w14:paraId="6CA4313F" w14:textId="1B7D91E7" w:rsidR="00675D10" w:rsidRPr="00675D10" w:rsidRDefault="00675D10" w:rsidP="00BD725D">
            <w:pPr>
              <w:spacing w:line="360" w:lineRule="auto"/>
              <w:rPr>
                <w:sz w:val="18"/>
                <w:szCs w:val="18"/>
              </w:rPr>
            </w:pPr>
            <w:r>
              <w:rPr>
                <w:sz w:val="18"/>
                <w:szCs w:val="18"/>
              </w:rPr>
              <w:t>minősítés</w:t>
            </w:r>
          </w:p>
        </w:tc>
        <w:tc>
          <w:tcPr>
            <w:tcW w:w="0" w:type="auto"/>
            <w:vAlign w:val="center"/>
          </w:tcPr>
          <w:p w14:paraId="6B52F8E3" w14:textId="77777777" w:rsidR="00675D10" w:rsidRDefault="00675D10" w:rsidP="00BD725D">
            <w:pPr>
              <w:spacing w:line="360" w:lineRule="auto"/>
              <w:rPr>
                <w:sz w:val="18"/>
                <w:szCs w:val="18"/>
              </w:rPr>
            </w:pPr>
            <w:r>
              <w:rPr>
                <w:sz w:val="18"/>
                <w:szCs w:val="18"/>
              </w:rPr>
              <w:t>Hidrológiai</w:t>
            </w:r>
          </w:p>
          <w:p w14:paraId="720226B5" w14:textId="6DC6DC13" w:rsidR="00675D10" w:rsidRPr="00675D10" w:rsidRDefault="00675D10" w:rsidP="00BD725D">
            <w:pPr>
              <w:spacing w:line="360" w:lineRule="auto"/>
              <w:rPr>
                <w:sz w:val="18"/>
                <w:szCs w:val="18"/>
              </w:rPr>
            </w:pPr>
            <w:r>
              <w:rPr>
                <w:sz w:val="18"/>
                <w:szCs w:val="18"/>
              </w:rPr>
              <w:t>minősítés</w:t>
            </w:r>
          </w:p>
        </w:tc>
        <w:tc>
          <w:tcPr>
            <w:tcW w:w="0" w:type="auto"/>
            <w:vMerge/>
          </w:tcPr>
          <w:p w14:paraId="5793F273" w14:textId="77777777" w:rsidR="00675D10" w:rsidRPr="00675D10" w:rsidRDefault="00675D10" w:rsidP="00BD725D">
            <w:pPr>
              <w:spacing w:line="360" w:lineRule="auto"/>
              <w:rPr>
                <w:sz w:val="18"/>
                <w:szCs w:val="18"/>
              </w:rPr>
            </w:pPr>
          </w:p>
        </w:tc>
        <w:tc>
          <w:tcPr>
            <w:tcW w:w="0" w:type="auto"/>
            <w:vMerge/>
          </w:tcPr>
          <w:p w14:paraId="61C919FD" w14:textId="77777777" w:rsidR="00675D10" w:rsidRPr="00675D10" w:rsidRDefault="00675D10" w:rsidP="00BD725D">
            <w:pPr>
              <w:spacing w:line="360" w:lineRule="auto"/>
              <w:rPr>
                <w:sz w:val="18"/>
                <w:szCs w:val="18"/>
              </w:rPr>
            </w:pPr>
          </w:p>
        </w:tc>
        <w:tc>
          <w:tcPr>
            <w:tcW w:w="0" w:type="auto"/>
            <w:vMerge/>
          </w:tcPr>
          <w:p w14:paraId="7AF6F48B" w14:textId="77777777" w:rsidR="00675D10" w:rsidRPr="00675D10" w:rsidRDefault="00675D10" w:rsidP="00BD725D">
            <w:pPr>
              <w:spacing w:line="360" w:lineRule="auto"/>
              <w:rPr>
                <w:sz w:val="18"/>
                <w:szCs w:val="18"/>
              </w:rPr>
            </w:pPr>
          </w:p>
        </w:tc>
      </w:tr>
      <w:tr w:rsidR="00675D10" w14:paraId="3DC660D2" w14:textId="77777777" w:rsidTr="00675D10">
        <w:trPr>
          <w:jc w:val="center"/>
        </w:trPr>
        <w:tc>
          <w:tcPr>
            <w:tcW w:w="0" w:type="auto"/>
            <w:vAlign w:val="center"/>
          </w:tcPr>
          <w:p w14:paraId="66F5F122" w14:textId="3EC01423" w:rsidR="009E2562" w:rsidRPr="00675D10" w:rsidRDefault="00675D10" w:rsidP="00675D10">
            <w:pPr>
              <w:spacing w:line="360" w:lineRule="auto"/>
              <w:jc w:val="center"/>
              <w:rPr>
                <w:sz w:val="18"/>
                <w:szCs w:val="18"/>
              </w:rPr>
            </w:pPr>
            <w:r>
              <w:rPr>
                <w:sz w:val="18"/>
                <w:szCs w:val="18"/>
              </w:rPr>
              <w:t>Erősen módosított</w:t>
            </w:r>
          </w:p>
        </w:tc>
        <w:tc>
          <w:tcPr>
            <w:tcW w:w="0" w:type="auto"/>
            <w:vAlign w:val="center"/>
          </w:tcPr>
          <w:p w14:paraId="04309287" w14:textId="195A1F5E" w:rsidR="009E2562" w:rsidRPr="00675D10" w:rsidRDefault="00675D10" w:rsidP="00675D10">
            <w:pPr>
              <w:spacing w:line="360" w:lineRule="auto"/>
              <w:jc w:val="center"/>
              <w:rPr>
                <w:sz w:val="18"/>
                <w:szCs w:val="18"/>
              </w:rPr>
            </w:pPr>
            <w:r>
              <w:rPr>
                <w:sz w:val="18"/>
                <w:szCs w:val="18"/>
              </w:rPr>
              <w:t>Jó</w:t>
            </w:r>
          </w:p>
        </w:tc>
        <w:tc>
          <w:tcPr>
            <w:tcW w:w="0" w:type="auto"/>
            <w:vAlign w:val="center"/>
          </w:tcPr>
          <w:p w14:paraId="5671EB1B" w14:textId="05DC3FB2" w:rsidR="009E2562" w:rsidRPr="00675D10" w:rsidRDefault="00675D10" w:rsidP="00675D10">
            <w:pPr>
              <w:spacing w:line="360" w:lineRule="auto"/>
              <w:jc w:val="center"/>
              <w:rPr>
                <w:sz w:val="18"/>
                <w:szCs w:val="18"/>
              </w:rPr>
            </w:pPr>
            <w:r>
              <w:rPr>
                <w:sz w:val="18"/>
                <w:szCs w:val="18"/>
              </w:rPr>
              <w:t>Rossz</w:t>
            </w:r>
          </w:p>
        </w:tc>
        <w:tc>
          <w:tcPr>
            <w:tcW w:w="0" w:type="auto"/>
            <w:vAlign w:val="center"/>
          </w:tcPr>
          <w:p w14:paraId="6B554F23" w14:textId="69E81996" w:rsidR="009E2562" w:rsidRPr="00675D10" w:rsidRDefault="00675D10" w:rsidP="00675D10">
            <w:pPr>
              <w:spacing w:line="360" w:lineRule="auto"/>
              <w:jc w:val="center"/>
              <w:rPr>
                <w:sz w:val="18"/>
                <w:szCs w:val="18"/>
              </w:rPr>
            </w:pPr>
            <w:r>
              <w:rPr>
                <w:sz w:val="18"/>
                <w:szCs w:val="18"/>
              </w:rPr>
              <w:t>Mérsékelt</w:t>
            </w:r>
          </w:p>
        </w:tc>
        <w:tc>
          <w:tcPr>
            <w:tcW w:w="0" w:type="auto"/>
            <w:vAlign w:val="center"/>
          </w:tcPr>
          <w:p w14:paraId="42C9D3DF" w14:textId="6F07D871" w:rsidR="009E2562" w:rsidRPr="00675D10" w:rsidRDefault="00675D10" w:rsidP="00675D10">
            <w:pPr>
              <w:spacing w:line="360" w:lineRule="auto"/>
              <w:jc w:val="center"/>
              <w:rPr>
                <w:sz w:val="18"/>
                <w:szCs w:val="18"/>
              </w:rPr>
            </w:pPr>
            <w:r>
              <w:rPr>
                <w:sz w:val="18"/>
                <w:szCs w:val="18"/>
              </w:rPr>
              <w:t>Kiváló</w:t>
            </w:r>
          </w:p>
        </w:tc>
        <w:tc>
          <w:tcPr>
            <w:tcW w:w="0" w:type="auto"/>
            <w:vAlign w:val="center"/>
          </w:tcPr>
          <w:p w14:paraId="53D1EA0D" w14:textId="5808B2FB" w:rsidR="009E2562" w:rsidRPr="00675D10" w:rsidRDefault="00675D10" w:rsidP="00675D10">
            <w:pPr>
              <w:spacing w:line="360" w:lineRule="auto"/>
              <w:jc w:val="center"/>
              <w:rPr>
                <w:sz w:val="18"/>
                <w:szCs w:val="18"/>
              </w:rPr>
            </w:pPr>
            <w:r>
              <w:rPr>
                <w:sz w:val="18"/>
                <w:szCs w:val="18"/>
              </w:rPr>
              <w:t>Kiváló</w:t>
            </w:r>
          </w:p>
        </w:tc>
        <w:tc>
          <w:tcPr>
            <w:tcW w:w="0" w:type="auto"/>
            <w:vAlign w:val="center"/>
          </w:tcPr>
          <w:p w14:paraId="370CDEF9" w14:textId="073E8D76" w:rsidR="009E2562" w:rsidRPr="00675D10" w:rsidRDefault="00675D10" w:rsidP="00675D10">
            <w:pPr>
              <w:spacing w:line="360" w:lineRule="auto"/>
              <w:jc w:val="center"/>
              <w:rPr>
                <w:sz w:val="18"/>
                <w:szCs w:val="18"/>
              </w:rPr>
            </w:pPr>
            <w:r>
              <w:rPr>
                <w:sz w:val="18"/>
                <w:szCs w:val="18"/>
              </w:rPr>
              <w:t>Jó</w:t>
            </w:r>
          </w:p>
        </w:tc>
        <w:tc>
          <w:tcPr>
            <w:tcW w:w="0" w:type="auto"/>
            <w:vAlign w:val="center"/>
          </w:tcPr>
          <w:p w14:paraId="03D2BFAA" w14:textId="227CEA60" w:rsidR="009E2562" w:rsidRPr="00675D10" w:rsidRDefault="00675D10" w:rsidP="00675D10">
            <w:pPr>
              <w:spacing w:line="360" w:lineRule="auto"/>
              <w:jc w:val="center"/>
              <w:rPr>
                <w:sz w:val="18"/>
                <w:szCs w:val="18"/>
              </w:rPr>
            </w:pPr>
            <w:r>
              <w:rPr>
                <w:sz w:val="18"/>
                <w:szCs w:val="18"/>
              </w:rPr>
              <w:t>Mérsékelt</w:t>
            </w:r>
          </w:p>
        </w:tc>
        <w:tc>
          <w:tcPr>
            <w:tcW w:w="0" w:type="auto"/>
            <w:vAlign w:val="center"/>
          </w:tcPr>
          <w:p w14:paraId="470FA1FE" w14:textId="129BDCCC" w:rsidR="009E2562" w:rsidRPr="00675D10" w:rsidRDefault="00675D10" w:rsidP="00675D10">
            <w:pPr>
              <w:spacing w:line="360" w:lineRule="auto"/>
              <w:jc w:val="center"/>
              <w:rPr>
                <w:sz w:val="18"/>
                <w:szCs w:val="18"/>
              </w:rPr>
            </w:pPr>
            <w:r>
              <w:rPr>
                <w:sz w:val="18"/>
                <w:szCs w:val="18"/>
              </w:rPr>
              <w:t>Jó potenciál elérendő</w:t>
            </w:r>
          </w:p>
        </w:tc>
      </w:tr>
    </w:tbl>
    <w:p w14:paraId="5D5736EC" w14:textId="44E38944" w:rsidR="009E2562" w:rsidRPr="00675D10" w:rsidRDefault="00675D10" w:rsidP="00675D10">
      <w:pPr>
        <w:pStyle w:val="Kpalrs"/>
        <w:jc w:val="center"/>
        <w:rPr>
          <w:sz w:val="20"/>
          <w:szCs w:val="20"/>
        </w:rPr>
      </w:pPr>
      <w:r w:rsidRPr="00675D10">
        <w:rPr>
          <w:sz w:val="20"/>
          <w:szCs w:val="20"/>
        </w:rPr>
        <w:fldChar w:fldCharType="begin"/>
      </w:r>
      <w:r w:rsidRPr="00675D10">
        <w:rPr>
          <w:sz w:val="20"/>
          <w:szCs w:val="20"/>
        </w:rPr>
        <w:instrText xml:space="preserve"> SEQ táblázat \* ARABIC </w:instrText>
      </w:r>
      <w:r w:rsidRPr="00675D10">
        <w:rPr>
          <w:sz w:val="20"/>
          <w:szCs w:val="20"/>
        </w:rPr>
        <w:fldChar w:fldCharType="separate"/>
      </w:r>
      <w:bookmarkStart w:id="54" w:name="_Toc146602993"/>
      <w:r w:rsidR="0093793F">
        <w:rPr>
          <w:noProof/>
          <w:sz w:val="20"/>
          <w:szCs w:val="20"/>
        </w:rPr>
        <w:t>7</w:t>
      </w:r>
      <w:r w:rsidRPr="00675D10">
        <w:rPr>
          <w:sz w:val="20"/>
          <w:szCs w:val="20"/>
        </w:rPr>
        <w:fldChar w:fldCharType="end"/>
      </w:r>
      <w:r w:rsidRPr="00675D10">
        <w:rPr>
          <w:sz w:val="20"/>
          <w:szCs w:val="20"/>
        </w:rPr>
        <w:t>. táblázat: VGT3 szerinti minősítés</w:t>
      </w:r>
      <w:bookmarkEnd w:id="54"/>
    </w:p>
    <w:p w14:paraId="5B973035" w14:textId="1ACBAE36" w:rsidR="00675D10" w:rsidRDefault="00675D10" w:rsidP="00BD725D">
      <w:pPr>
        <w:spacing w:line="360" w:lineRule="auto"/>
      </w:pPr>
    </w:p>
    <w:p w14:paraId="12E71208" w14:textId="581054FF" w:rsidR="00F5620E" w:rsidRDefault="00F5620E" w:rsidP="00BD725D">
      <w:pPr>
        <w:spacing w:line="360" w:lineRule="auto"/>
      </w:pPr>
    </w:p>
    <w:p w14:paraId="0A5281E2" w14:textId="77D5F016" w:rsidR="00F5620E" w:rsidRDefault="00F5620E" w:rsidP="00F5620E">
      <w:pPr>
        <w:pStyle w:val="Cmsor3"/>
        <w:rPr>
          <w:rFonts w:ascii="Times New Roman" w:hAnsi="Times New Roman"/>
          <w:b w:val="0"/>
          <w:i/>
          <w:sz w:val="24"/>
          <w:szCs w:val="24"/>
        </w:rPr>
      </w:pPr>
      <w:bookmarkStart w:id="55" w:name="_Toc163462994"/>
      <w:r>
        <w:rPr>
          <w:rFonts w:ascii="Times New Roman" w:hAnsi="Times New Roman"/>
          <w:b w:val="0"/>
          <w:i/>
          <w:sz w:val="24"/>
          <w:szCs w:val="24"/>
        </w:rPr>
        <w:t>1.3.10. A folyók menti települések és a folyók vízgazdálkodási és rekreációs kapcsolata</w:t>
      </w:r>
      <w:bookmarkEnd w:id="55"/>
    </w:p>
    <w:p w14:paraId="65687A52" w14:textId="318DB771" w:rsidR="00F5620E" w:rsidRDefault="00F5620E" w:rsidP="00F5620E"/>
    <w:p w14:paraId="24C32984" w14:textId="7CC81EC4" w:rsidR="00F5620E" w:rsidRPr="00F5620E" w:rsidRDefault="00F5620E" w:rsidP="00F5620E">
      <w:r>
        <w:t>Tokod Nagyk</w:t>
      </w:r>
      <w:r w:rsidR="003E1782">
        <w:t>özség esetében ezt a fejezetet nem kell kitölteni.</w:t>
      </w:r>
    </w:p>
    <w:p w14:paraId="059992D5" w14:textId="77777777" w:rsidR="00F5620E" w:rsidRPr="009E2562" w:rsidRDefault="00F5620E" w:rsidP="00BD725D">
      <w:pPr>
        <w:spacing w:line="360" w:lineRule="auto"/>
      </w:pPr>
    </w:p>
    <w:p w14:paraId="0A81729D" w14:textId="7262DACF" w:rsidR="00E7009D" w:rsidRPr="00E7009D" w:rsidRDefault="00E7009D" w:rsidP="00E7009D">
      <w:pPr>
        <w:pStyle w:val="Cmsor2"/>
        <w:rPr>
          <w:rFonts w:ascii="Times New Roman" w:hAnsi="Times New Roman"/>
          <w:i w:val="0"/>
          <w:sz w:val="24"/>
          <w:szCs w:val="24"/>
        </w:rPr>
      </w:pPr>
      <w:bookmarkStart w:id="56" w:name="_Toc163462995"/>
      <w:r w:rsidRPr="00E7009D">
        <w:rPr>
          <w:rFonts w:ascii="Times New Roman" w:hAnsi="Times New Roman"/>
          <w:i w:val="0"/>
          <w:sz w:val="24"/>
          <w:szCs w:val="24"/>
        </w:rPr>
        <w:t>1.4. Intézmények, partnerség</w:t>
      </w:r>
      <w:bookmarkEnd w:id="56"/>
    </w:p>
    <w:p w14:paraId="55712FAF" w14:textId="5D8F4F86" w:rsidR="00E7009D" w:rsidRDefault="00E7009D" w:rsidP="00BD725D">
      <w:pPr>
        <w:spacing w:line="360" w:lineRule="auto"/>
      </w:pPr>
    </w:p>
    <w:p w14:paraId="5DEAA9C2" w14:textId="221EF226" w:rsidR="00E7009D" w:rsidRPr="00E7009D" w:rsidRDefault="00E7009D" w:rsidP="00E7009D">
      <w:pPr>
        <w:pStyle w:val="Cmsor3"/>
        <w:rPr>
          <w:rFonts w:ascii="Times New Roman" w:hAnsi="Times New Roman"/>
          <w:b w:val="0"/>
          <w:i/>
          <w:sz w:val="24"/>
          <w:szCs w:val="24"/>
        </w:rPr>
      </w:pPr>
      <w:bookmarkStart w:id="57" w:name="_Toc163462996"/>
      <w:r w:rsidRPr="00E7009D">
        <w:rPr>
          <w:rFonts w:ascii="Times New Roman" w:hAnsi="Times New Roman"/>
          <w:b w:val="0"/>
          <w:i/>
          <w:sz w:val="24"/>
          <w:szCs w:val="24"/>
        </w:rPr>
        <w:t>1.4.1. Vízügyi Hatóság</w:t>
      </w:r>
      <w:bookmarkEnd w:id="57"/>
    </w:p>
    <w:p w14:paraId="183C59D9" w14:textId="02C1394C" w:rsidR="00E7009D" w:rsidRDefault="00E7009D" w:rsidP="00BD725D">
      <w:pPr>
        <w:spacing w:line="360" w:lineRule="auto"/>
      </w:pPr>
    </w:p>
    <w:p w14:paraId="69040DCD" w14:textId="77777777" w:rsidR="00152FA9" w:rsidRDefault="00152FA9" w:rsidP="00152FA9">
      <w:pPr>
        <w:spacing w:line="360" w:lineRule="auto"/>
        <w:jc w:val="both"/>
      </w:pPr>
      <w:r>
        <w:t>A vízügyi igazgatási és a vízügyi, valamint a vízvédelmi hatósági feladatokat ellátó szervek kijelöléséről szóló 223/2014. (IX. 4.) kormányrendeletben foglaltak szerint a vízügyi hatósági feladatokat 2014. szeptember 10-től a katasztrófavédelem látja el. Az Országos Vízügyi Főigazgatóság korábbi önálló szervezeti egységének, az Országos Vízügyi Hatóságnak a jogutódja ettől kezdve a BM Országos Katasztrófavédelmi Főigazgatóság. Vízvédelmi hatósági és szakhatósági ügyekben az Országos Környezetvédelmi és Természetvédelmi Főfelügyelőség jogutóda a BM Országos Katasztrófavédelmi Főigazgatóság.</w:t>
      </w:r>
    </w:p>
    <w:p w14:paraId="5B92702D" w14:textId="77777777" w:rsidR="00152FA9" w:rsidRDefault="00152FA9" w:rsidP="00152FA9">
      <w:pPr>
        <w:spacing w:line="360" w:lineRule="auto"/>
        <w:jc w:val="both"/>
      </w:pPr>
    </w:p>
    <w:p w14:paraId="1BE65C7F" w14:textId="77777777" w:rsidR="00152FA9" w:rsidRDefault="00152FA9" w:rsidP="00152FA9">
      <w:pPr>
        <w:spacing w:line="360" w:lineRule="auto"/>
        <w:jc w:val="both"/>
      </w:pPr>
      <w:r>
        <w:t>Az Észak-dunántúli Környezetvédelmi és Természetvédelmi Felügyelőség, illetve az Észak-dunántúli Vízügyi Hatóság jogutódja a Győr-Moson-Sopron Vármegyei Katasztrófavédelmi Igazgatóság.</w:t>
      </w:r>
    </w:p>
    <w:p w14:paraId="6F77280F" w14:textId="77777777" w:rsidR="00152FA9" w:rsidRDefault="00152FA9" w:rsidP="00152FA9">
      <w:pPr>
        <w:spacing w:line="360" w:lineRule="auto"/>
        <w:jc w:val="both"/>
      </w:pPr>
    </w:p>
    <w:p w14:paraId="4948C2EE" w14:textId="77777777" w:rsidR="00152FA9" w:rsidRDefault="00152FA9" w:rsidP="00152FA9">
      <w:pPr>
        <w:spacing w:line="360" w:lineRule="auto"/>
        <w:jc w:val="both"/>
      </w:pPr>
      <w:r>
        <w:t>Székhelye: 9021 Győr, Munkácsy u. 4.</w:t>
      </w:r>
    </w:p>
    <w:p w14:paraId="30A48AE2" w14:textId="77777777" w:rsidR="00152FA9" w:rsidRDefault="00152FA9" w:rsidP="00152FA9">
      <w:pPr>
        <w:spacing w:line="360" w:lineRule="auto"/>
        <w:jc w:val="both"/>
      </w:pPr>
      <w:r>
        <w:t>Postacím: Győr, Pf. 184.</w:t>
      </w:r>
    </w:p>
    <w:p w14:paraId="0BDE7ECB" w14:textId="36561081" w:rsidR="00152FA9" w:rsidRDefault="00152FA9" w:rsidP="00152FA9">
      <w:pPr>
        <w:spacing w:line="360" w:lineRule="auto"/>
        <w:jc w:val="both"/>
      </w:pPr>
      <w:r>
        <w:t xml:space="preserve">E-mail cím: </w:t>
      </w:r>
      <w:hyperlink r:id="rId33" w:history="1">
        <w:r w:rsidRPr="00EA6750">
          <w:rPr>
            <w:rStyle w:val="Hiperhivatkozs"/>
          </w:rPr>
          <w:t>gyor.titkarsag@katved.gov.hu</w:t>
        </w:r>
      </w:hyperlink>
      <w:r>
        <w:t xml:space="preserve"> </w:t>
      </w:r>
    </w:p>
    <w:p w14:paraId="71B2F780" w14:textId="77777777" w:rsidR="00152FA9" w:rsidRDefault="00152FA9" w:rsidP="00152FA9">
      <w:pPr>
        <w:spacing w:line="360" w:lineRule="auto"/>
        <w:jc w:val="both"/>
      </w:pPr>
    </w:p>
    <w:p w14:paraId="59698F95" w14:textId="1464288B" w:rsidR="005F27DB" w:rsidRDefault="00152FA9" w:rsidP="00152FA9">
      <w:pPr>
        <w:spacing w:line="360" w:lineRule="auto"/>
        <w:jc w:val="both"/>
      </w:pPr>
      <w:r>
        <w:lastRenderedPageBreak/>
        <w:t>A vízvédelmi/vízügyi hatósági és szakhatósági hatáskörök gyakorlása tekintetében a jogutódlás a következőképpen valósul meg:</w:t>
      </w:r>
    </w:p>
    <w:p w14:paraId="61741630" w14:textId="6F7BA025" w:rsidR="00152FA9" w:rsidRDefault="00152FA9" w:rsidP="00152FA9">
      <w:pPr>
        <w:spacing w:line="360" w:lineRule="auto"/>
        <w:jc w:val="both"/>
      </w:pPr>
    </w:p>
    <w:p w14:paraId="31BDD890" w14:textId="03B8335F" w:rsidR="00152FA9" w:rsidRDefault="00152FA9" w:rsidP="00152FA9">
      <w:pPr>
        <w:spacing w:line="360" w:lineRule="auto"/>
        <w:jc w:val="both"/>
      </w:pPr>
      <w:proofErr w:type="gramStart"/>
      <w:r>
        <w:t>jogelőd</w:t>
      </w:r>
      <w:proofErr w:type="gramEnd"/>
      <w:r>
        <w:t>:</w:t>
      </w:r>
    </w:p>
    <w:p w14:paraId="12ED5FAA" w14:textId="77777777" w:rsidR="00152FA9" w:rsidRDefault="00152FA9" w:rsidP="00152FA9">
      <w:pPr>
        <w:spacing w:line="360" w:lineRule="auto"/>
        <w:jc w:val="both"/>
      </w:pPr>
      <w:r>
        <w:t>Észak-dunántúli Környezetvédelmi és Természetvédelmi Felügyelőség/ Észak-dunántúli Vízügyi Hatóság</w:t>
      </w:r>
      <w:r>
        <w:tab/>
      </w:r>
    </w:p>
    <w:p w14:paraId="33615FBE" w14:textId="14428415" w:rsidR="00152FA9" w:rsidRDefault="00152FA9" w:rsidP="00152FA9">
      <w:pPr>
        <w:spacing w:line="360" w:lineRule="auto"/>
        <w:jc w:val="both"/>
      </w:pPr>
      <w:proofErr w:type="gramStart"/>
      <w:r>
        <w:t>jogutód</w:t>
      </w:r>
      <w:proofErr w:type="gramEnd"/>
      <w:r>
        <w:t>:</w:t>
      </w:r>
    </w:p>
    <w:p w14:paraId="74BB9CCE" w14:textId="6EECFED0" w:rsidR="00152FA9" w:rsidRDefault="00152FA9" w:rsidP="00152FA9">
      <w:pPr>
        <w:spacing w:line="360" w:lineRule="auto"/>
        <w:jc w:val="both"/>
      </w:pPr>
      <w:r>
        <w:t>Győr-Moson-Sopron Vármegyei Katasztrófavédelmi Igazgatóság</w:t>
      </w:r>
    </w:p>
    <w:p w14:paraId="14F85273" w14:textId="77777777" w:rsidR="00152FA9" w:rsidRDefault="00152FA9" w:rsidP="00152FA9">
      <w:pPr>
        <w:spacing w:line="360" w:lineRule="auto"/>
        <w:jc w:val="both"/>
      </w:pPr>
    </w:p>
    <w:p w14:paraId="6F8E4591" w14:textId="77777777" w:rsidR="009A3B49" w:rsidRPr="009A3B49" w:rsidRDefault="009A3B49" w:rsidP="009A3B49">
      <w:pPr>
        <w:spacing w:line="360" w:lineRule="auto"/>
        <w:jc w:val="both"/>
        <w:rPr>
          <w:b/>
        </w:rPr>
      </w:pPr>
      <w:r w:rsidRPr="009A3B49">
        <w:rPr>
          <w:b/>
        </w:rPr>
        <w:t>Vízügyi és vízvédelmi jogszabályok</w:t>
      </w:r>
    </w:p>
    <w:p w14:paraId="400FC728" w14:textId="77777777" w:rsidR="009A3B49" w:rsidRDefault="009A3B49" w:rsidP="009A3B49">
      <w:pPr>
        <w:spacing w:line="360" w:lineRule="auto"/>
        <w:jc w:val="both"/>
      </w:pPr>
    </w:p>
    <w:p w14:paraId="3858308F" w14:textId="77777777" w:rsidR="009A3B49" w:rsidRDefault="009A3B49" w:rsidP="009A3B49">
      <w:pPr>
        <w:spacing w:line="360" w:lineRule="auto"/>
        <w:jc w:val="both"/>
      </w:pPr>
      <w:r>
        <w:t>Törvények:</w:t>
      </w:r>
    </w:p>
    <w:p w14:paraId="2A4BAE6D" w14:textId="77777777" w:rsidR="009A3B49" w:rsidRDefault="009A3B49" w:rsidP="009A3B49">
      <w:pPr>
        <w:spacing w:line="360" w:lineRule="auto"/>
        <w:jc w:val="both"/>
      </w:pPr>
    </w:p>
    <w:p w14:paraId="346F4239" w14:textId="77777777" w:rsidR="009A3B49" w:rsidRDefault="009A3B49" w:rsidP="006F0AA8">
      <w:pPr>
        <w:pStyle w:val="Listaszerbekezds"/>
        <w:numPr>
          <w:ilvl w:val="0"/>
          <w:numId w:val="17"/>
        </w:numPr>
        <w:spacing w:line="360" w:lineRule="auto"/>
        <w:jc w:val="both"/>
      </w:pPr>
      <w:r>
        <w:t>1995.évi LVII törvény a vízgazdálkodásról</w:t>
      </w:r>
    </w:p>
    <w:p w14:paraId="2B4C4825" w14:textId="77777777" w:rsidR="009A3B49" w:rsidRDefault="009A3B49" w:rsidP="006F0AA8">
      <w:pPr>
        <w:pStyle w:val="Listaszerbekezds"/>
        <w:numPr>
          <w:ilvl w:val="0"/>
          <w:numId w:val="17"/>
        </w:numPr>
        <w:spacing w:line="360" w:lineRule="auto"/>
      </w:pPr>
      <w:r>
        <w:t>1995.évi LIII törvény a környezetvédelem általános szabályairól</w:t>
      </w:r>
    </w:p>
    <w:p w14:paraId="28787934" w14:textId="77777777" w:rsidR="009A3B49" w:rsidRDefault="009A3B49" w:rsidP="006F0AA8">
      <w:pPr>
        <w:pStyle w:val="Listaszerbekezds"/>
        <w:numPr>
          <w:ilvl w:val="0"/>
          <w:numId w:val="17"/>
        </w:numPr>
        <w:spacing w:line="360" w:lineRule="auto"/>
        <w:jc w:val="both"/>
      </w:pPr>
      <w:r>
        <w:t>2011. évi CCIX. törvény a víziközmű-szolgáltatásról</w:t>
      </w:r>
    </w:p>
    <w:p w14:paraId="30CE777D" w14:textId="77777777" w:rsidR="009A3B49" w:rsidRDefault="009A3B49" w:rsidP="006F0AA8">
      <w:pPr>
        <w:pStyle w:val="Listaszerbekezds"/>
        <w:numPr>
          <w:ilvl w:val="0"/>
          <w:numId w:val="17"/>
        </w:numPr>
        <w:spacing w:line="360" w:lineRule="auto"/>
        <w:jc w:val="both"/>
      </w:pPr>
      <w:r>
        <w:t>2007.évi CXXIX törvény a termőföld védelméről</w:t>
      </w:r>
    </w:p>
    <w:p w14:paraId="7BCAC7B4" w14:textId="77777777" w:rsidR="009A3B49" w:rsidRDefault="009A3B49" w:rsidP="006F0AA8">
      <w:pPr>
        <w:pStyle w:val="Listaszerbekezds"/>
        <w:numPr>
          <w:ilvl w:val="0"/>
          <w:numId w:val="17"/>
        </w:numPr>
        <w:spacing w:line="360" w:lineRule="auto"/>
        <w:jc w:val="both"/>
      </w:pPr>
      <w:r>
        <w:t>2018. évi CXXXIX. törvény Magyarország és egyes kiemelt térségeinek területrendezési tervéről</w:t>
      </w:r>
    </w:p>
    <w:p w14:paraId="2D5C47AB" w14:textId="77777777" w:rsidR="009A3B49" w:rsidRDefault="009A3B49" w:rsidP="006F0AA8">
      <w:pPr>
        <w:pStyle w:val="Listaszerbekezds"/>
        <w:numPr>
          <w:ilvl w:val="0"/>
          <w:numId w:val="17"/>
        </w:numPr>
        <w:spacing w:line="360" w:lineRule="auto"/>
        <w:jc w:val="both"/>
      </w:pPr>
      <w:r>
        <w:t>A nemzetgazdasági szempontból kiemelt jelentőségű beruházások megvalósításának gyorsításáról és egyszerűsítéséről szóló 2006. évi LIII. törvény</w:t>
      </w:r>
    </w:p>
    <w:p w14:paraId="48362797" w14:textId="77777777" w:rsidR="009A3B49" w:rsidRDefault="009A3B49" w:rsidP="006F0AA8">
      <w:pPr>
        <w:pStyle w:val="Listaszerbekezds"/>
        <w:numPr>
          <w:ilvl w:val="0"/>
          <w:numId w:val="17"/>
        </w:numPr>
        <w:spacing w:line="360" w:lineRule="auto"/>
        <w:jc w:val="both"/>
      </w:pPr>
      <w:r>
        <w:t>2013. évi CXXXIV. törvény egyes közszolgáltatások ellátásáról és az ezzel összefüggő törvénymódosításokról</w:t>
      </w:r>
    </w:p>
    <w:p w14:paraId="609995BC" w14:textId="77777777" w:rsidR="009A3B49" w:rsidRDefault="009A3B49" w:rsidP="006F0AA8">
      <w:pPr>
        <w:pStyle w:val="Listaszerbekezds"/>
        <w:numPr>
          <w:ilvl w:val="0"/>
          <w:numId w:val="17"/>
        </w:numPr>
        <w:spacing w:line="360" w:lineRule="auto"/>
        <w:jc w:val="both"/>
      </w:pPr>
      <w:r>
        <w:t>2013. évi CLXV. törvény a panaszokról és a közérdekű bejelentésekről</w:t>
      </w:r>
    </w:p>
    <w:p w14:paraId="0F129FA1" w14:textId="77777777" w:rsidR="009A3B49" w:rsidRDefault="009A3B49" w:rsidP="009A3B49">
      <w:pPr>
        <w:spacing w:line="360" w:lineRule="auto"/>
        <w:jc w:val="both"/>
      </w:pPr>
    </w:p>
    <w:p w14:paraId="7F122AE1" w14:textId="5719AD1A" w:rsidR="009A3B49" w:rsidRDefault="009A3B49" w:rsidP="009A3B49">
      <w:pPr>
        <w:spacing w:line="360" w:lineRule="auto"/>
        <w:jc w:val="both"/>
      </w:pPr>
      <w:r>
        <w:t>Korm. rendeletek</w:t>
      </w:r>
    </w:p>
    <w:p w14:paraId="7703F4EB" w14:textId="77777777" w:rsidR="009A3B49" w:rsidRDefault="009A3B49" w:rsidP="009A3B49">
      <w:pPr>
        <w:spacing w:line="360" w:lineRule="auto"/>
        <w:jc w:val="both"/>
      </w:pPr>
    </w:p>
    <w:p w14:paraId="6DD7CCE3" w14:textId="77777777" w:rsidR="009A3B49" w:rsidRDefault="009A3B49" w:rsidP="006F0AA8">
      <w:pPr>
        <w:pStyle w:val="Listaszerbekezds"/>
        <w:numPr>
          <w:ilvl w:val="0"/>
          <w:numId w:val="18"/>
        </w:numPr>
        <w:spacing w:line="360" w:lineRule="auto"/>
        <w:jc w:val="both"/>
      </w:pPr>
      <w:r>
        <w:t>223/2014. (IX. 4.) Korm. rendelet a vízügyi igazgatási és a vízügyi, valamint a vízvédelmi hatósági feladatokat ellátó szervek kijelöléséről</w:t>
      </w:r>
    </w:p>
    <w:p w14:paraId="0ADC0180" w14:textId="77777777" w:rsidR="009A3B49" w:rsidRDefault="009A3B49" w:rsidP="006F0AA8">
      <w:pPr>
        <w:pStyle w:val="Listaszerbekezds"/>
        <w:numPr>
          <w:ilvl w:val="0"/>
          <w:numId w:val="18"/>
        </w:numPr>
        <w:spacing w:line="360" w:lineRule="auto"/>
        <w:jc w:val="both"/>
      </w:pPr>
      <w:r>
        <w:t>72/1996. (V.22.) Korm. rendelet a vízgazdálkodási hatósági jogkör gyakorlásáról</w:t>
      </w:r>
    </w:p>
    <w:p w14:paraId="353247AB" w14:textId="77777777" w:rsidR="009A3B49" w:rsidRDefault="009A3B49" w:rsidP="006F0AA8">
      <w:pPr>
        <w:pStyle w:val="Listaszerbekezds"/>
        <w:numPr>
          <w:ilvl w:val="0"/>
          <w:numId w:val="18"/>
        </w:numPr>
        <w:spacing w:line="360" w:lineRule="auto"/>
        <w:jc w:val="both"/>
      </w:pPr>
      <w:r>
        <w:t>220/2004.(VII.21.</w:t>
      </w:r>
      <w:proofErr w:type="gramStart"/>
      <w:r>
        <w:t>)Korm.rend</w:t>
      </w:r>
      <w:proofErr w:type="gramEnd"/>
      <w:r>
        <w:t>. a felszíni vizek minősége védelmének szabályairól</w:t>
      </w:r>
    </w:p>
    <w:p w14:paraId="64F43F7D" w14:textId="77777777" w:rsidR="009A3B49" w:rsidRDefault="009A3B49" w:rsidP="006F0AA8">
      <w:pPr>
        <w:pStyle w:val="Listaszerbekezds"/>
        <w:numPr>
          <w:ilvl w:val="0"/>
          <w:numId w:val="18"/>
        </w:numPr>
        <w:spacing w:line="360" w:lineRule="auto"/>
        <w:jc w:val="both"/>
      </w:pPr>
      <w:r>
        <w:t xml:space="preserve">219/2004.(VII.21.) </w:t>
      </w:r>
      <w:proofErr w:type="spellStart"/>
      <w:r>
        <w:t>Korm</w:t>
      </w:r>
      <w:proofErr w:type="spellEnd"/>
      <w:r>
        <w:t xml:space="preserve"> rend. a felszín alatti vizek védelméről</w:t>
      </w:r>
    </w:p>
    <w:p w14:paraId="09348C7C" w14:textId="77777777" w:rsidR="009A3B49" w:rsidRDefault="009A3B49" w:rsidP="006F0AA8">
      <w:pPr>
        <w:pStyle w:val="Listaszerbekezds"/>
        <w:numPr>
          <w:ilvl w:val="0"/>
          <w:numId w:val="18"/>
        </w:numPr>
        <w:spacing w:line="360" w:lineRule="auto"/>
        <w:jc w:val="both"/>
      </w:pPr>
      <w:r>
        <w:lastRenderedPageBreak/>
        <w:t>531/2017. (XII. 29.) Korm. rendelet az egyes közérdeken alapuló kényszerítő indok alapján eljáró szakhatóságok kijelöléséről</w:t>
      </w:r>
    </w:p>
    <w:p w14:paraId="3FFE1E01" w14:textId="77777777" w:rsidR="009A3B49" w:rsidRDefault="009A3B49" w:rsidP="006F0AA8">
      <w:pPr>
        <w:pStyle w:val="Listaszerbekezds"/>
        <w:numPr>
          <w:ilvl w:val="0"/>
          <w:numId w:val="18"/>
        </w:numPr>
        <w:spacing w:line="360" w:lineRule="auto"/>
        <w:jc w:val="both"/>
      </w:pPr>
      <w:r>
        <w:t>147/2010. (IV. 29.) Korm. rendelet a vizek hasznosítását, védelmét és kártételeinek elhárítását szolgáló tevékenységekre és létesítményekre vonatkozó szabályokról</w:t>
      </w:r>
    </w:p>
    <w:p w14:paraId="12D1E59B" w14:textId="77777777" w:rsidR="009A3B49" w:rsidRDefault="009A3B49" w:rsidP="006F0AA8">
      <w:pPr>
        <w:pStyle w:val="Listaszerbekezds"/>
        <w:numPr>
          <w:ilvl w:val="0"/>
          <w:numId w:val="18"/>
        </w:numPr>
        <w:spacing w:line="360" w:lineRule="auto"/>
        <w:jc w:val="both"/>
      </w:pPr>
      <w:r>
        <w:t>90/2007. (IV.26.) Korm.rendelet a környezetkárosodás megelőzésének és elhárításának rendjéről</w:t>
      </w:r>
    </w:p>
    <w:p w14:paraId="19622B9A" w14:textId="77777777" w:rsidR="009A3B49" w:rsidRDefault="009A3B49" w:rsidP="006F0AA8">
      <w:pPr>
        <w:pStyle w:val="Listaszerbekezds"/>
        <w:numPr>
          <w:ilvl w:val="0"/>
          <w:numId w:val="18"/>
        </w:numPr>
        <w:spacing w:line="360" w:lineRule="auto"/>
        <w:jc w:val="both"/>
      </w:pPr>
      <w:r>
        <w:t>123/1997. (VII. 18.) Korm. rendelet a vízbázisok, a távlati vízbázisok, valamint az ivóvízellátást szolgáló vízilétesítmények védelméről</w:t>
      </w:r>
    </w:p>
    <w:p w14:paraId="662F6093" w14:textId="77777777" w:rsidR="009A3B49" w:rsidRDefault="009A3B49" w:rsidP="006F0AA8">
      <w:pPr>
        <w:pStyle w:val="Listaszerbekezds"/>
        <w:numPr>
          <w:ilvl w:val="0"/>
          <w:numId w:val="18"/>
        </w:numPr>
        <w:spacing w:line="360" w:lineRule="auto"/>
        <w:jc w:val="both"/>
      </w:pPr>
      <w:r>
        <w:t>366/2015. (XII. 2.) Korm. rendelet a vízvédelmi igazgatási feladatokat ellátó szervek kijelöléséről, és egyes vízügyi tárgyú kormányrendeletek módosításáról</w:t>
      </w:r>
    </w:p>
    <w:p w14:paraId="4298D8FE" w14:textId="77777777" w:rsidR="009A3B49" w:rsidRDefault="009A3B49" w:rsidP="006F0AA8">
      <w:pPr>
        <w:pStyle w:val="Listaszerbekezds"/>
        <w:numPr>
          <w:ilvl w:val="0"/>
          <w:numId w:val="18"/>
        </w:numPr>
        <w:spacing w:line="360" w:lineRule="auto"/>
        <w:jc w:val="both"/>
      </w:pPr>
      <w:r>
        <w:t>58/2013. (II. 27.) Korm. rendelet a víziközmű-szolgáltatásról szóló 2011. évi CCIX. törvény egyes rendelkezéseinek végrehajtásáról</w:t>
      </w:r>
    </w:p>
    <w:p w14:paraId="7CC97032" w14:textId="77777777" w:rsidR="009A3B49" w:rsidRDefault="009A3B49" w:rsidP="006F0AA8">
      <w:pPr>
        <w:pStyle w:val="Listaszerbekezds"/>
        <w:numPr>
          <w:ilvl w:val="0"/>
          <w:numId w:val="18"/>
        </w:numPr>
        <w:spacing w:line="360" w:lineRule="auto"/>
        <w:jc w:val="both"/>
      </w:pPr>
      <w:r>
        <w:t>314/2005. (XII. 25.) Korm. rendelet a környezeti hatásvizsgálati és az egységes környezethasználati engedélyezési eljárásról</w:t>
      </w:r>
    </w:p>
    <w:p w14:paraId="56E22BE5" w14:textId="77777777" w:rsidR="009A3B49" w:rsidRDefault="009A3B49" w:rsidP="006F0AA8">
      <w:pPr>
        <w:pStyle w:val="Listaszerbekezds"/>
        <w:numPr>
          <w:ilvl w:val="0"/>
          <w:numId w:val="18"/>
        </w:numPr>
        <w:spacing w:line="360" w:lineRule="auto"/>
        <w:jc w:val="both"/>
      </w:pPr>
      <w:r>
        <w:t>83/2014. (III. 14.) Korm. rendelet a nagyvízi meder, a parti sáv, a vízjárta és a fakadó vizek által veszélyeztetett területek használatáról, hasznosításáról, valamint a folyók esetében a nagyvízi mederkezelési terv készítésének rendjére és tartalmára vonatkozó szabályokról</w:t>
      </w:r>
    </w:p>
    <w:p w14:paraId="3DBAC23D" w14:textId="77777777" w:rsidR="009A3B49" w:rsidRDefault="009A3B49" w:rsidP="006F0AA8">
      <w:pPr>
        <w:pStyle w:val="Listaszerbekezds"/>
        <w:numPr>
          <w:ilvl w:val="0"/>
          <w:numId w:val="18"/>
        </w:numPr>
        <w:spacing w:line="360" w:lineRule="auto"/>
        <w:jc w:val="both"/>
      </w:pPr>
      <w:r>
        <w:t>455/2013. (XI. 29.) Korm. rendelet a nem közművel összegyűjtött háztartási szennyvíz begyűjtésére vonatkozó közszolgáltatási tevékenység részletes szabályairól</w:t>
      </w:r>
    </w:p>
    <w:p w14:paraId="40BA7407" w14:textId="77777777" w:rsidR="009A3B49" w:rsidRDefault="009A3B49" w:rsidP="006F0AA8">
      <w:pPr>
        <w:pStyle w:val="Listaszerbekezds"/>
        <w:numPr>
          <w:ilvl w:val="0"/>
          <w:numId w:val="18"/>
        </w:numPr>
        <w:spacing w:line="360" w:lineRule="auto"/>
        <w:jc w:val="both"/>
      </w:pPr>
      <w:r>
        <w:t>378/2015. (XII. 8.) Korm. rendelet a nem közművel összegyűjtött háztartási szennyvíz begyűjtésére vonatkozó nem rendszeres közszolgáltatásról</w:t>
      </w:r>
    </w:p>
    <w:p w14:paraId="4C021087" w14:textId="77777777" w:rsidR="009A3B49" w:rsidRDefault="009A3B49" w:rsidP="006F0AA8">
      <w:pPr>
        <w:pStyle w:val="Listaszerbekezds"/>
        <w:numPr>
          <w:ilvl w:val="0"/>
          <w:numId w:val="18"/>
        </w:numPr>
        <w:spacing w:line="360" w:lineRule="auto"/>
        <w:jc w:val="both"/>
      </w:pPr>
      <w:r>
        <w:t>121/1996. (VII. 24.) Korm. rendelet a közfürdők létesítéséről és működéséről</w:t>
      </w:r>
    </w:p>
    <w:p w14:paraId="0640D8AC" w14:textId="77777777" w:rsidR="009A3B49" w:rsidRDefault="009A3B49" w:rsidP="006F0AA8">
      <w:pPr>
        <w:pStyle w:val="Listaszerbekezds"/>
        <w:numPr>
          <w:ilvl w:val="0"/>
          <w:numId w:val="18"/>
        </w:numPr>
        <w:spacing w:line="360" w:lineRule="auto"/>
        <w:jc w:val="both"/>
      </w:pPr>
      <w:r>
        <w:t xml:space="preserve">120/1999.(VII.6.) </w:t>
      </w:r>
      <w:proofErr w:type="spellStart"/>
      <w:r>
        <w:t>Korm</w:t>
      </w:r>
      <w:proofErr w:type="spellEnd"/>
      <w:r>
        <w:t xml:space="preserve"> rendelet a vizek és a közcélú vízilétesítmények fenntartására vonatkozó feladatokról</w:t>
      </w:r>
    </w:p>
    <w:p w14:paraId="00C4F8DC" w14:textId="77777777" w:rsidR="009A3B49" w:rsidRDefault="009A3B49" w:rsidP="006F0AA8">
      <w:pPr>
        <w:pStyle w:val="Listaszerbekezds"/>
        <w:numPr>
          <w:ilvl w:val="0"/>
          <w:numId w:val="18"/>
        </w:numPr>
        <w:spacing w:line="360" w:lineRule="auto"/>
        <w:jc w:val="both"/>
      </w:pPr>
      <w:r>
        <w:t>71/2015. (III. 30.) Korm. rendelet a környezetvédelmi és természetvédelmi hatósági és igazgatási feladatokat ellátó szervek kijelöléséről</w:t>
      </w:r>
    </w:p>
    <w:p w14:paraId="1F8BB025" w14:textId="77777777" w:rsidR="009A3B49" w:rsidRDefault="009A3B49" w:rsidP="006F0AA8">
      <w:pPr>
        <w:pStyle w:val="Listaszerbekezds"/>
        <w:numPr>
          <w:ilvl w:val="0"/>
          <w:numId w:val="18"/>
        </w:numPr>
        <w:spacing w:line="360" w:lineRule="auto"/>
        <w:jc w:val="both"/>
      </w:pPr>
      <w:r>
        <w:t>50/2001. (IV.3.) Korm.rendelet a szennyvizek és szennyvíziszapok mezőgazdasági felhasználásának és kezelésének szabályairól</w:t>
      </w:r>
    </w:p>
    <w:p w14:paraId="4CF132F7" w14:textId="77777777" w:rsidR="009A3B49" w:rsidRDefault="009A3B49" w:rsidP="006F0AA8">
      <w:pPr>
        <w:pStyle w:val="Listaszerbekezds"/>
        <w:numPr>
          <w:ilvl w:val="0"/>
          <w:numId w:val="18"/>
        </w:numPr>
        <w:spacing w:line="360" w:lineRule="auto"/>
        <w:jc w:val="both"/>
      </w:pPr>
      <w:r>
        <w:t>27/2006. (II. 7.) Korm. rendelet a vizek mezőgazdasági eredetű nitrátszennyezéssel szembeni védelméről</w:t>
      </w:r>
    </w:p>
    <w:p w14:paraId="5C3D038F" w14:textId="77777777" w:rsidR="009A3B49" w:rsidRDefault="009A3B49" w:rsidP="006F0AA8">
      <w:pPr>
        <w:pStyle w:val="Listaszerbekezds"/>
        <w:numPr>
          <w:ilvl w:val="0"/>
          <w:numId w:val="18"/>
        </w:numPr>
        <w:spacing w:line="360" w:lineRule="auto"/>
        <w:jc w:val="both"/>
      </w:pPr>
      <w:r>
        <w:t>239/2000. (XII. 23.) Korm. rendelet a bányatavak hasznosításával kapcsolatos jogokról és kötelezettségekről</w:t>
      </w:r>
    </w:p>
    <w:p w14:paraId="71DEC8AA" w14:textId="76AEDD06" w:rsidR="009A3B49" w:rsidRDefault="009A3B49" w:rsidP="009A3B49">
      <w:pPr>
        <w:spacing w:line="360" w:lineRule="auto"/>
        <w:jc w:val="both"/>
      </w:pPr>
    </w:p>
    <w:p w14:paraId="2D621E99" w14:textId="667CAAC4" w:rsidR="005F27DB" w:rsidRDefault="005F27DB" w:rsidP="009A3B49">
      <w:pPr>
        <w:spacing w:line="360" w:lineRule="auto"/>
        <w:jc w:val="both"/>
      </w:pPr>
    </w:p>
    <w:p w14:paraId="57B0132B" w14:textId="7894F627" w:rsidR="005F27DB" w:rsidRDefault="005F27DB" w:rsidP="009A3B49">
      <w:pPr>
        <w:spacing w:line="360" w:lineRule="auto"/>
        <w:jc w:val="both"/>
      </w:pPr>
    </w:p>
    <w:p w14:paraId="05B43AB8" w14:textId="77777777" w:rsidR="005F27DB" w:rsidRDefault="005F27DB" w:rsidP="009A3B49">
      <w:pPr>
        <w:spacing w:line="360" w:lineRule="auto"/>
        <w:jc w:val="both"/>
      </w:pPr>
    </w:p>
    <w:p w14:paraId="2BBE7498" w14:textId="6B352BD0" w:rsidR="009A3B49" w:rsidRDefault="009A3B49" w:rsidP="009A3B49">
      <w:pPr>
        <w:spacing w:line="360" w:lineRule="auto"/>
        <w:jc w:val="both"/>
      </w:pPr>
      <w:r>
        <w:t>Miniszteri rendeletek:</w:t>
      </w:r>
    </w:p>
    <w:p w14:paraId="448BB76C" w14:textId="77777777" w:rsidR="009A3B49" w:rsidRDefault="009A3B49" w:rsidP="009A3B49">
      <w:pPr>
        <w:spacing w:line="360" w:lineRule="auto"/>
        <w:jc w:val="both"/>
      </w:pPr>
    </w:p>
    <w:p w14:paraId="3F0879A9" w14:textId="77777777" w:rsidR="009A3B49" w:rsidRDefault="009A3B49" w:rsidP="006F0AA8">
      <w:pPr>
        <w:pStyle w:val="Listaszerbekezds"/>
        <w:numPr>
          <w:ilvl w:val="0"/>
          <w:numId w:val="19"/>
        </w:numPr>
        <w:spacing w:line="360" w:lineRule="auto"/>
        <w:jc w:val="both"/>
      </w:pPr>
      <w:r>
        <w:t>41/2017. (XII. 29.) BM rendelet a vízjogi engedélyezési eljáráshoz szükséges dokumentáció tartalmáról</w:t>
      </w:r>
    </w:p>
    <w:p w14:paraId="4330108D" w14:textId="77777777" w:rsidR="009A3B49" w:rsidRDefault="009A3B49" w:rsidP="006F0AA8">
      <w:pPr>
        <w:pStyle w:val="Listaszerbekezds"/>
        <w:numPr>
          <w:ilvl w:val="0"/>
          <w:numId w:val="19"/>
        </w:numPr>
        <w:spacing w:line="360" w:lineRule="auto"/>
        <w:jc w:val="both"/>
      </w:pPr>
      <w:r>
        <w:t xml:space="preserve">30/2008. (XII. 31.) </w:t>
      </w:r>
      <w:proofErr w:type="spellStart"/>
      <w:r>
        <w:t>KvVM</w:t>
      </w:r>
      <w:proofErr w:type="spellEnd"/>
      <w:r>
        <w:t xml:space="preserve"> rendelet a vizek hasznosítását, védelmét és kártételeinek elhárítását szolgáló tevékenységekre és létesítményekre vonatkozó műszaki szabályokról</w:t>
      </w:r>
    </w:p>
    <w:p w14:paraId="25F7C7FE" w14:textId="77777777" w:rsidR="009A3B49" w:rsidRDefault="009A3B49" w:rsidP="006F0AA8">
      <w:pPr>
        <w:pStyle w:val="Listaszerbekezds"/>
        <w:numPr>
          <w:ilvl w:val="0"/>
          <w:numId w:val="19"/>
        </w:numPr>
        <w:spacing w:line="360" w:lineRule="auto"/>
        <w:jc w:val="both"/>
      </w:pPr>
      <w:r>
        <w:t xml:space="preserve">28/2004.(XII.25.) </w:t>
      </w:r>
      <w:proofErr w:type="spellStart"/>
      <w:r>
        <w:t>KvVM</w:t>
      </w:r>
      <w:proofErr w:type="spellEnd"/>
      <w:r>
        <w:t xml:space="preserve"> rend. a vízszennyező anyagok kibocsátására vonatkozó határértékekről és alkalmazásuk egyes szabályairól</w:t>
      </w:r>
    </w:p>
    <w:p w14:paraId="2DC01BCA" w14:textId="77777777" w:rsidR="009A3B49" w:rsidRDefault="009A3B49" w:rsidP="006F0AA8">
      <w:pPr>
        <w:pStyle w:val="Listaszerbekezds"/>
        <w:numPr>
          <w:ilvl w:val="0"/>
          <w:numId w:val="19"/>
        </w:numPr>
        <w:spacing w:line="360" w:lineRule="auto"/>
        <w:jc w:val="both"/>
      </w:pPr>
      <w:r>
        <w:t>27/2005.(XII.6.</w:t>
      </w:r>
      <w:proofErr w:type="gramStart"/>
      <w:r>
        <w:t>)</w:t>
      </w:r>
      <w:proofErr w:type="spellStart"/>
      <w:r>
        <w:t>KvVM</w:t>
      </w:r>
      <w:proofErr w:type="spellEnd"/>
      <w:proofErr w:type="gramEnd"/>
      <w:r>
        <w:t xml:space="preserve"> rendelet a használt- és  szennyvizek kibocsátásának önellenőrzésére vonatkozó részletes szabályokról</w:t>
      </w:r>
    </w:p>
    <w:p w14:paraId="3DF6D6EB" w14:textId="77777777" w:rsidR="009A3B49" w:rsidRDefault="009A3B49" w:rsidP="006F0AA8">
      <w:pPr>
        <w:pStyle w:val="Listaszerbekezds"/>
        <w:numPr>
          <w:ilvl w:val="0"/>
          <w:numId w:val="19"/>
        </w:numPr>
        <w:spacing w:line="360" w:lineRule="auto"/>
        <w:jc w:val="both"/>
      </w:pPr>
      <w:r>
        <w:t>16/2016. (V. 12.) BM rendelet a közcélú ivóvízművek, valamint a közcélú szennyvízelvezető és -tisztító művek üzemeltetése során teljesítendő vízügyi és vízvédelmi szakmai követelményekről, vizsgálatok köréről, valamint adatszolgáltatás tartalmáról</w:t>
      </w:r>
    </w:p>
    <w:p w14:paraId="419FDA99" w14:textId="77777777" w:rsidR="009A3B49" w:rsidRDefault="009A3B49" w:rsidP="006F0AA8">
      <w:pPr>
        <w:pStyle w:val="Listaszerbekezds"/>
        <w:numPr>
          <w:ilvl w:val="0"/>
          <w:numId w:val="19"/>
        </w:numPr>
        <w:spacing w:line="360" w:lineRule="auto"/>
        <w:jc w:val="both"/>
      </w:pPr>
      <w:r>
        <w:t>12/1997. (VIII.29.) KHVM rendelet a termelt és szolgáltatott vizek gázmentesítéséről</w:t>
      </w:r>
    </w:p>
    <w:p w14:paraId="2C9208A2" w14:textId="77777777" w:rsidR="009A3B49" w:rsidRDefault="009A3B49" w:rsidP="006F0AA8">
      <w:pPr>
        <w:pStyle w:val="Listaszerbekezds"/>
        <w:numPr>
          <w:ilvl w:val="0"/>
          <w:numId w:val="19"/>
        </w:numPr>
        <w:spacing w:line="360" w:lineRule="auto"/>
        <w:jc w:val="both"/>
      </w:pPr>
      <w:r>
        <w:t xml:space="preserve">27/2004. (XII.25.) </w:t>
      </w:r>
      <w:proofErr w:type="spellStart"/>
      <w:r>
        <w:t>KvVM</w:t>
      </w:r>
      <w:proofErr w:type="spellEnd"/>
      <w:r>
        <w:t xml:space="preserve"> rendelet a felszín alatti víz állapota szempontjából érzékeny területen lévő települések besorolásáról</w:t>
      </w:r>
    </w:p>
    <w:p w14:paraId="7961FBA6" w14:textId="77777777" w:rsidR="009A3B49" w:rsidRDefault="009A3B49" w:rsidP="006F0AA8">
      <w:pPr>
        <w:pStyle w:val="Listaszerbekezds"/>
        <w:numPr>
          <w:ilvl w:val="0"/>
          <w:numId w:val="19"/>
        </w:numPr>
        <w:spacing w:line="360" w:lineRule="auto"/>
        <w:jc w:val="both"/>
      </w:pPr>
      <w:r>
        <w:t>59/2008. (IV. 29.) FVM rendelet vizek mezőgazdasági eredetű nitrátszennyezéssel szembeni védelméhez szükséges cselekvési program részletes szabályairól, valamint az adatszolgáltatás és nyilvántartás rendjéről</w:t>
      </w:r>
    </w:p>
    <w:p w14:paraId="3F00167A" w14:textId="77777777" w:rsidR="009A3B49" w:rsidRDefault="009A3B49" w:rsidP="006F0AA8">
      <w:pPr>
        <w:pStyle w:val="Listaszerbekezds"/>
        <w:numPr>
          <w:ilvl w:val="0"/>
          <w:numId w:val="19"/>
        </w:numPr>
        <w:spacing w:line="360" w:lineRule="auto"/>
        <w:jc w:val="both"/>
      </w:pPr>
      <w:r>
        <w:t xml:space="preserve">101/2007. (XII. 23.) </w:t>
      </w:r>
      <w:proofErr w:type="spellStart"/>
      <w:r>
        <w:t>KvVM</w:t>
      </w:r>
      <w:proofErr w:type="spellEnd"/>
      <w:r>
        <w:t xml:space="preserve"> rendelet a felszín alatti vízkészletekbe történő beavatkozás és a vízkútfúrás szakmai követelményeiről</w:t>
      </w:r>
    </w:p>
    <w:p w14:paraId="016B13E0" w14:textId="77777777" w:rsidR="009A3B49" w:rsidRDefault="009A3B49" w:rsidP="006F0AA8">
      <w:pPr>
        <w:pStyle w:val="Listaszerbekezds"/>
        <w:numPr>
          <w:ilvl w:val="0"/>
          <w:numId w:val="19"/>
        </w:numPr>
        <w:spacing w:line="360" w:lineRule="auto"/>
        <w:jc w:val="both"/>
      </w:pPr>
      <w:r>
        <w:t>43/1999(XII.26.</w:t>
      </w:r>
      <w:proofErr w:type="gramStart"/>
      <w:r>
        <w:t>)KHVM</w:t>
      </w:r>
      <w:proofErr w:type="gramEnd"/>
      <w:r>
        <w:t xml:space="preserve"> a vízkészletjárulék kiszámításáról</w:t>
      </w:r>
    </w:p>
    <w:p w14:paraId="03E62BC8" w14:textId="77777777" w:rsidR="009A3B49" w:rsidRDefault="009A3B49" w:rsidP="006F0AA8">
      <w:pPr>
        <w:pStyle w:val="Listaszerbekezds"/>
        <w:numPr>
          <w:ilvl w:val="0"/>
          <w:numId w:val="19"/>
        </w:numPr>
        <w:spacing w:line="360" w:lineRule="auto"/>
        <w:jc w:val="both"/>
      </w:pPr>
      <w:r>
        <w:t xml:space="preserve">6/2009. </w:t>
      </w:r>
      <w:proofErr w:type="spellStart"/>
      <w:r>
        <w:t>KvVM</w:t>
      </w:r>
      <w:proofErr w:type="spellEnd"/>
      <w:r>
        <w:t>-EüM-FVM együttes rendelet a földtani közeg és felszín alatti víz szennyezéssel szembeni védelméhez szükséges határértékekről és a szennyezések méréséről</w:t>
      </w:r>
    </w:p>
    <w:p w14:paraId="302A3C00" w14:textId="77777777" w:rsidR="009A3B49" w:rsidRDefault="009A3B49" w:rsidP="006F0AA8">
      <w:pPr>
        <w:pStyle w:val="Listaszerbekezds"/>
        <w:numPr>
          <w:ilvl w:val="0"/>
          <w:numId w:val="19"/>
        </w:numPr>
        <w:spacing w:line="360" w:lineRule="auto"/>
        <w:jc w:val="both"/>
      </w:pPr>
      <w:r>
        <w:t xml:space="preserve">23/1998. (XI. 6.) KHVM rendelet </w:t>
      </w:r>
      <w:proofErr w:type="gramStart"/>
      <w:r>
        <w:t>a  vízügyi</w:t>
      </w:r>
      <w:proofErr w:type="gramEnd"/>
      <w:r>
        <w:t xml:space="preserve"> igazgatási szervezet vízgazdálkodási nyilvántartásáról</w:t>
      </w:r>
    </w:p>
    <w:p w14:paraId="5F4C8EA4" w14:textId="77777777" w:rsidR="009A3B49" w:rsidRDefault="009A3B49" w:rsidP="006F0AA8">
      <w:pPr>
        <w:pStyle w:val="Listaszerbekezds"/>
        <w:numPr>
          <w:ilvl w:val="0"/>
          <w:numId w:val="19"/>
        </w:numPr>
        <w:spacing w:line="360" w:lineRule="auto"/>
        <w:jc w:val="both"/>
      </w:pPr>
      <w:r>
        <w:lastRenderedPageBreak/>
        <w:t xml:space="preserve">18/2007. (V.10.) </w:t>
      </w:r>
      <w:proofErr w:type="spellStart"/>
      <w:r>
        <w:t>KvVM</w:t>
      </w:r>
      <w:proofErr w:type="spellEnd"/>
      <w:r>
        <w:t xml:space="preserve"> rendelet a felszín alatti víz és a földtani közeg környezetvédelmi nyilvántartási rendszer (FAVI) adatszolgáltatásáról</w:t>
      </w:r>
    </w:p>
    <w:p w14:paraId="49F97874" w14:textId="170924CD" w:rsidR="009A3B49" w:rsidRDefault="009A3B49" w:rsidP="006F0AA8">
      <w:pPr>
        <w:pStyle w:val="Listaszerbekezds"/>
        <w:numPr>
          <w:ilvl w:val="0"/>
          <w:numId w:val="19"/>
        </w:numPr>
        <w:spacing w:line="360" w:lineRule="auto"/>
        <w:jc w:val="both"/>
      </w:pPr>
      <w:r>
        <w:t>13/2015. (III. 31.) BM rendelet a vízügyi és a vízvédelmi hatósági eljárások igazgatási szolgáltatási díjairól</w:t>
      </w:r>
    </w:p>
    <w:p w14:paraId="60A0DEB7" w14:textId="6CA074B5" w:rsidR="002B56EA" w:rsidRPr="00E7009D" w:rsidRDefault="002B56EA" w:rsidP="002B56EA">
      <w:pPr>
        <w:pStyle w:val="Cmsor3"/>
        <w:rPr>
          <w:rFonts w:ascii="Times New Roman" w:hAnsi="Times New Roman"/>
          <w:b w:val="0"/>
          <w:i/>
          <w:sz w:val="24"/>
          <w:szCs w:val="24"/>
        </w:rPr>
      </w:pPr>
      <w:bookmarkStart w:id="58" w:name="_Toc163462997"/>
      <w:r>
        <w:rPr>
          <w:rFonts w:ascii="Times New Roman" w:hAnsi="Times New Roman"/>
          <w:b w:val="0"/>
          <w:i/>
          <w:sz w:val="24"/>
          <w:szCs w:val="24"/>
        </w:rPr>
        <w:t>1.4.2</w:t>
      </w:r>
      <w:r w:rsidRPr="00E7009D">
        <w:rPr>
          <w:rFonts w:ascii="Times New Roman" w:hAnsi="Times New Roman"/>
          <w:b w:val="0"/>
          <w:i/>
          <w:sz w:val="24"/>
          <w:szCs w:val="24"/>
        </w:rPr>
        <w:t xml:space="preserve">. Vízügyi </w:t>
      </w:r>
      <w:r>
        <w:rPr>
          <w:rFonts w:ascii="Times New Roman" w:hAnsi="Times New Roman"/>
          <w:b w:val="0"/>
          <w:i/>
          <w:sz w:val="24"/>
          <w:szCs w:val="24"/>
        </w:rPr>
        <w:t>Igazgatóság</w:t>
      </w:r>
      <w:bookmarkEnd w:id="58"/>
    </w:p>
    <w:p w14:paraId="08CB24E0" w14:textId="77777777" w:rsidR="008F036E" w:rsidRDefault="008F036E" w:rsidP="00BD725D">
      <w:pPr>
        <w:spacing w:line="360" w:lineRule="auto"/>
      </w:pPr>
    </w:p>
    <w:p w14:paraId="5000B68B" w14:textId="77777777" w:rsidR="00045103" w:rsidRDefault="00045103" w:rsidP="00045103">
      <w:pPr>
        <w:spacing w:line="360" w:lineRule="auto"/>
        <w:jc w:val="both"/>
      </w:pPr>
      <w:r>
        <w:t>1953. október 1-én jött létre Magyarországon az egységes vízügyi szolgálat, annak területi szervei, a vízügyi igazgatóságok, és köztük a Győri Vízügyi Igazgatóság, amely 1959. óta a természetföldrajzi határok hangsúlyozása érdekében az Észak-dunántúli Vízügyi Igazgatóság nevet viseli.</w:t>
      </w:r>
    </w:p>
    <w:p w14:paraId="4667D148" w14:textId="77777777" w:rsidR="00045103" w:rsidRDefault="00045103" w:rsidP="00045103">
      <w:pPr>
        <w:spacing w:line="360" w:lineRule="auto"/>
        <w:jc w:val="both"/>
      </w:pPr>
    </w:p>
    <w:p w14:paraId="17D48862" w14:textId="77777777" w:rsidR="00045103" w:rsidRDefault="00045103" w:rsidP="00045103">
      <w:pPr>
        <w:spacing w:line="360" w:lineRule="auto"/>
        <w:jc w:val="both"/>
      </w:pPr>
      <w:r>
        <w:t>Működési területét a vízrajzi egységek, vízrendszerek és az állami közigazgatási egységek határainak együttes figyelembevételével alakították ki.</w:t>
      </w:r>
    </w:p>
    <w:p w14:paraId="4F80C72E" w14:textId="77777777" w:rsidR="00045103" w:rsidRDefault="00045103" w:rsidP="00045103">
      <w:pPr>
        <w:spacing w:line="360" w:lineRule="auto"/>
      </w:pPr>
    </w:p>
    <w:p w14:paraId="1A6616AA" w14:textId="77777777" w:rsidR="00045103" w:rsidRDefault="00045103" w:rsidP="00045103">
      <w:pPr>
        <w:spacing w:line="360" w:lineRule="auto"/>
        <w:jc w:val="both"/>
      </w:pPr>
      <w:r>
        <w:t>A Vízügyi Igazgatóság a vízgazdálkodási tevékenység koordinálása céljából kerettervet készített, amellyel az ár-, belvíz, vízminőség-védelmi és vízkészlet-gazdálkodási feladatok megfogalmazása mellett működési területén elősegíti a lakossági kommunális, valamint egyéb vízigények kielégítésének összehangolását. A hatósági feladatai mellett a területén felel a vízkár-elhárítási feladatok összehangolt irányításáért.</w:t>
      </w:r>
    </w:p>
    <w:p w14:paraId="59804143" w14:textId="77777777" w:rsidR="00045103" w:rsidRDefault="00045103" w:rsidP="00045103">
      <w:pPr>
        <w:spacing w:line="360" w:lineRule="auto"/>
        <w:jc w:val="both"/>
      </w:pPr>
    </w:p>
    <w:p w14:paraId="28548873" w14:textId="77777777" w:rsidR="00045103" w:rsidRDefault="00045103" w:rsidP="00045103">
      <w:pPr>
        <w:spacing w:line="360" w:lineRule="auto"/>
        <w:jc w:val="both"/>
      </w:pPr>
      <w:r>
        <w:t>Ezzel olyan szervezet jött létre, amely természetföldrajzi határokon belül biztosítja a társadalomban felmerülő vízzel kapcsolatos igények integrált szakmai kezelését, illetve a hatósági és a területi munka egymásra épülésén keresztül az ügyfélbarát vízügyi államigazgatás feltételeit.</w:t>
      </w:r>
    </w:p>
    <w:p w14:paraId="4E0366D6" w14:textId="77777777" w:rsidR="00045103" w:rsidRDefault="00045103" w:rsidP="00045103">
      <w:pPr>
        <w:spacing w:line="360" w:lineRule="auto"/>
      </w:pPr>
    </w:p>
    <w:p w14:paraId="738D0F62" w14:textId="21D284C7" w:rsidR="00045103" w:rsidRDefault="00045103" w:rsidP="00045103">
      <w:pPr>
        <w:spacing w:line="360" w:lineRule="auto"/>
        <w:jc w:val="both"/>
      </w:pPr>
      <w:r>
        <w:t>Fennállása alatt az Észak-dunántúli Vízügyi Igazgatóság (rövidítése ÉDUVIZIG) több átszervezésen ment keresztül. Létszámban bekövetkező legnagyobb változást az 1994. év hozta. A hatósági munka függetlenségének elérése érdekében, igazodva az Európai Unió gyakorlatához megkezdődött a termelés leválasztása a Vízügyi Igazgatóságról és a mintegy 1700 fős létszám 430 főre változott. Jelenlegi létszám 411 fő.</w:t>
      </w:r>
    </w:p>
    <w:p w14:paraId="0594152C" w14:textId="77777777" w:rsidR="00045103" w:rsidRDefault="00045103" w:rsidP="00045103">
      <w:pPr>
        <w:spacing w:line="360" w:lineRule="auto"/>
        <w:jc w:val="both"/>
      </w:pPr>
    </w:p>
    <w:p w14:paraId="1CFCE21F" w14:textId="77777777" w:rsidR="00045103" w:rsidRDefault="00045103" w:rsidP="00045103">
      <w:pPr>
        <w:spacing w:line="360" w:lineRule="auto"/>
        <w:jc w:val="both"/>
      </w:pPr>
      <w:r>
        <w:t xml:space="preserve">Ezzel a döntéssel olyan szervezet jött létre, mely alapjául szolgálhat az Európai Unió által elfogadott és a tagországokra nézve kötelezően alkalmazandó Víz Keretirányelv </w:t>
      </w:r>
      <w:r>
        <w:lastRenderedPageBreak/>
        <w:t>megvalósításának. A 2004. évi csatlakozásunk után pedig megfelelhetünk az Unió azon elvárásának, hogy a fenntartható vízgazdálkodás keretében a kiegyensúlyozott és méltányos vízhasználatok számára mindenkor álljon rendelkezésre az elegendő mennyiségű és jó minőségű víz, valamint létrejöjjön a vízgyűjtő határokon alapuló és integrált szemléletű, ügyfélbarát vízügyi igazgatás.</w:t>
      </w:r>
    </w:p>
    <w:p w14:paraId="2C7B8E63" w14:textId="77777777" w:rsidR="00045103" w:rsidRDefault="00045103" w:rsidP="00045103">
      <w:pPr>
        <w:spacing w:line="360" w:lineRule="auto"/>
      </w:pPr>
    </w:p>
    <w:p w14:paraId="1B123E9D" w14:textId="36CE4E98" w:rsidR="00045103" w:rsidRDefault="00045103" w:rsidP="00045103">
      <w:pPr>
        <w:spacing w:line="360" w:lineRule="auto"/>
      </w:pPr>
      <w:r>
        <w:t>MŰKÖDÉSI TERÜLET</w:t>
      </w:r>
    </w:p>
    <w:p w14:paraId="25F8CDED" w14:textId="77777777" w:rsidR="00045103" w:rsidRDefault="00045103" w:rsidP="00045103">
      <w:pPr>
        <w:spacing w:line="360" w:lineRule="auto"/>
      </w:pPr>
    </w:p>
    <w:p w14:paraId="5500BC1D" w14:textId="77777777" w:rsidR="00045103" w:rsidRDefault="00045103" w:rsidP="00045103">
      <w:pPr>
        <w:spacing w:line="360" w:lineRule="auto"/>
        <w:jc w:val="both"/>
      </w:pPr>
      <w:r>
        <w:t>Az Észak-dunántúli Vízügyi Igazgatóság működési területe 6370 km2. Magába foglalja Komárom-Esztergom- és Győr-Moson-Sopron vármegye egészét, illetve Vas- és Veszprém vármegye északi részeit. A táj egy része alföld, másik, nagyobbik része hegyvidéki jellegű, de megtalálható a dombvidék is. Az igazgatóság működési területén a vízfolyások és csatornák hossza 1729 km, melyből 1188 km síkvidéken, 541 km dombvidéken helyezkedik el.</w:t>
      </w:r>
    </w:p>
    <w:p w14:paraId="183D7529" w14:textId="77777777" w:rsidR="00045103" w:rsidRDefault="00045103" w:rsidP="00045103">
      <w:pPr>
        <w:spacing w:line="360" w:lineRule="auto"/>
      </w:pPr>
    </w:p>
    <w:p w14:paraId="08C46A75" w14:textId="77777777" w:rsidR="00045103" w:rsidRDefault="00045103" w:rsidP="00045103">
      <w:pPr>
        <w:spacing w:line="360" w:lineRule="auto"/>
      </w:pPr>
      <w:r>
        <w:t>Folyók hossza az ÉDUVIZIG területén:</w:t>
      </w:r>
    </w:p>
    <w:p w14:paraId="7234C5B2" w14:textId="77777777" w:rsidR="00045103" w:rsidRDefault="00045103" w:rsidP="00045103">
      <w:pPr>
        <w:spacing w:line="360" w:lineRule="auto"/>
      </w:pPr>
    </w:p>
    <w:p w14:paraId="6D912A88" w14:textId="20FB311F" w:rsidR="00045103" w:rsidRDefault="00045103" w:rsidP="006F0AA8">
      <w:pPr>
        <w:pStyle w:val="Listaszerbekezds"/>
        <w:numPr>
          <w:ilvl w:val="0"/>
          <w:numId w:val="26"/>
        </w:numPr>
        <w:spacing w:line="360" w:lineRule="auto"/>
      </w:pPr>
      <w:r>
        <w:t xml:space="preserve">Duna (142 </w:t>
      </w:r>
      <w:proofErr w:type="spellStart"/>
      <w:r>
        <w:t>fkm</w:t>
      </w:r>
      <w:proofErr w:type="spellEnd"/>
      <w:r>
        <w:t>, mely közös magyar-szlovák határt képez)</w:t>
      </w:r>
    </w:p>
    <w:p w14:paraId="7519A0C2" w14:textId="77777777" w:rsidR="00045103" w:rsidRDefault="00045103" w:rsidP="006F0AA8">
      <w:pPr>
        <w:pStyle w:val="Listaszerbekezds"/>
        <w:numPr>
          <w:ilvl w:val="0"/>
          <w:numId w:val="26"/>
        </w:numPr>
        <w:spacing w:line="360" w:lineRule="auto"/>
      </w:pPr>
      <w:r>
        <w:t xml:space="preserve">Mosoni-Duna (121,7 </w:t>
      </w:r>
      <w:proofErr w:type="spellStart"/>
      <w:r>
        <w:t>fkm</w:t>
      </w:r>
      <w:proofErr w:type="spellEnd"/>
      <w:r>
        <w:t>)</w:t>
      </w:r>
    </w:p>
    <w:p w14:paraId="73392E55" w14:textId="77777777" w:rsidR="00045103" w:rsidRDefault="00045103" w:rsidP="006F0AA8">
      <w:pPr>
        <w:pStyle w:val="Listaszerbekezds"/>
        <w:numPr>
          <w:ilvl w:val="0"/>
          <w:numId w:val="26"/>
        </w:numPr>
        <w:spacing w:line="360" w:lineRule="auto"/>
      </w:pPr>
      <w:r>
        <w:t xml:space="preserve">Rába (86,7 </w:t>
      </w:r>
      <w:proofErr w:type="spellStart"/>
      <w:r>
        <w:t>fkm</w:t>
      </w:r>
      <w:proofErr w:type="spellEnd"/>
      <w:r>
        <w:t>)</w:t>
      </w:r>
    </w:p>
    <w:p w14:paraId="73B35675" w14:textId="77777777" w:rsidR="00045103" w:rsidRDefault="00045103" w:rsidP="006F0AA8">
      <w:pPr>
        <w:pStyle w:val="Listaszerbekezds"/>
        <w:numPr>
          <w:ilvl w:val="0"/>
          <w:numId w:val="26"/>
        </w:numPr>
        <w:spacing w:line="360" w:lineRule="auto"/>
      </w:pPr>
      <w:r>
        <w:t xml:space="preserve">Marcal (34,3 </w:t>
      </w:r>
      <w:proofErr w:type="spellStart"/>
      <w:r>
        <w:t>fkm</w:t>
      </w:r>
      <w:proofErr w:type="spellEnd"/>
      <w:r>
        <w:t>)</w:t>
      </w:r>
    </w:p>
    <w:p w14:paraId="4208AFC7" w14:textId="77777777" w:rsidR="00045103" w:rsidRDefault="00045103" w:rsidP="006F0AA8">
      <w:pPr>
        <w:pStyle w:val="Listaszerbekezds"/>
        <w:numPr>
          <w:ilvl w:val="0"/>
          <w:numId w:val="26"/>
        </w:numPr>
        <w:spacing w:line="360" w:lineRule="auto"/>
      </w:pPr>
      <w:r>
        <w:t xml:space="preserve">Lajta (18,4 </w:t>
      </w:r>
      <w:proofErr w:type="spellStart"/>
      <w:r>
        <w:t>fkm</w:t>
      </w:r>
      <w:proofErr w:type="spellEnd"/>
      <w:r>
        <w:t>)</w:t>
      </w:r>
    </w:p>
    <w:p w14:paraId="624C4713" w14:textId="77777777" w:rsidR="00045103" w:rsidRDefault="00045103" w:rsidP="00045103">
      <w:pPr>
        <w:spacing w:line="360" w:lineRule="auto"/>
        <w:jc w:val="both"/>
      </w:pPr>
      <w:r>
        <w:t xml:space="preserve">A Duna magyar-szlovák határvíz és nemzetközi hajóút, az ÉDUVIZIG kezelésébe tartozó szakasza 142 km hosszú. A Mosoni-Duna felülről szabályozott vízfolyás, mely a szlovák </w:t>
      </w:r>
      <w:proofErr w:type="spellStart"/>
      <w:r>
        <w:t>dunacsúnyi</w:t>
      </w:r>
      <w:proofErr w:type="spellEnd"/>
      <w:r>
        <w:t xml:space="preserve"> duzzasztóműből kapja hozamát és alsó 14 km szakasza hajóút; dunai </w:t>
      </w:r>
      <w:proofErr w:type="spellStart"/>
      <w:r>
        <w:t>torkolatában</w:t>
      </w:r>
      <w:proofErr w:type="spellEnd"/>
      <w:r>
        <w:t xml:space="preserve"> Véneknél 2022. évben lépett üzembe a vízszint szabályozó műtárgy. A Lajta folyó Ausztria területéről két ágon lép hazánk területére és a Mosoni-Dunába torkollik. A Rábca vízfolyás a Hanság-</w:t>
      </w:r>
      <w:proofErr w:type="spellStart"/>
      <w:r>
        <w:t>főcsatorna</w:t>
      </w:r>
      <w:proofErr w:type="spellEnd"/>
      <w:r>
        <w:t xml:space="preserve"> folytatásaként a Fertő tó és a Hanság fölös vizeit vezeti le, </w:t>
      </w:r>
      <w:proofErr w:type="spellStart"/>
      <w:r>
        <w:t>torkolatában</w:t>
      </w:r>
      <w:proofErr w:type="spellEnd"/>
      <w:r>
        <w:t xml:space="preserve"> árvízkapu üzemel. A Rába folyó alsó 87 km hosszú szakasza tartozik Igazgatóságunkhoz, benne a </w:t>
      </w:r>
      <w:proofErr w:type="spellStart"/>
      <w:r>
        <w:t>Nicki</w:t>
      </w:r>
      <w:proofErr w:type="spellEnd"/>
      <w:r>
        <w:t xml:space="preserve"> duzzasztóművel és vízerőteleppel. A Répce árapasztó csatorna és a Marcal folyó a Rábába torkollik, mindkettő töltésezett vízfolyások.</w:t>
      </w:r>
    </w:p>
    <w:p w14:paraId="234F7F51" w14:textId="77777777" w:rsidR="00045103" w:rsidRDefault="00045103" w:rsidP="00045103">
      <w:pPr>
        <w:spacing w:line="360" w:lineRule="auto"/>
      </w:pPr>
    </w:p>
    <w:p w14:paraId="3BD410FB" w14:textId="5D14A9F9" w:rsidR="00045103" w:rsidRDefault="00045103" w:rsidP="00045103">
      <w:pPr>
        <w:spacing w:line="360" w:lineRule="auto"/>
      </w:pPr>
      <w:r>
        <w:t>Legnagyobb tavak:</w:t>
      </w:r>
    </w:p>
    <w:p w14:paraId="519C3CC2" w14:textId="77777777" w:rsidR="00045103" w:rsidRDefault="00045103" w:rsidP="00045103">
      <w:pPr>
        <w:spacing w:line="360" w:lineRule="auto"/>
      </w:pPr>
    </w:p>
    <w:p w14:paraId="71D3B491" w14:textId="77777777" w:rsidR="00045103" w:rsidRDefault="00045103" w:rsidP="006F0AA8">
      <w:pPr>
        <w:pStyle w:val="Listaszerbekezds"/>
        <w:numPr>
          <w:ilvl w:val="0"/>
          <w:numId w:val="27"/>
        </w:numPr>
        <w:spacing w:line="360" w:lineRule="auto"/>
      </w:pPr>
      <w:r>
        <w:lastRenderedPageBreak/>
        <w:t>Fertő tó: egyedülálló természeti és kulturális táj, a Világörökség része, teljes tófelület 309 km2, kb. 1 része magyar, 3 része osztrák területen található;</w:t>
      </w:r>
    </w:p>
    <w:p w14:paraId="61C31390" w14:textId="77777777" w:rsidR="00045103" w:rsidRDefault="00045103" w:rsidP="006F0AA8">
      <w:pPr>
        <w:pStyle w:val="Listaszerbekezds"/>
        <w:numPr>
          <w:ilvl w:val="0"/>
          <w:numId w:val="27"/>
        </w:numPr>
        <w:spacing w:line="360" w:lineRule="auto"/>
      </w:pPr>
      <w:r>
        <w:t xml:space="preserve">Tatai Öreg-tó: fő feladata az </w:t>
      </w:r>
      <w:proofErr w:type="spellStart"/>
      <w:r>
        <w:t>árvíztározás</w:t>
      </w:r>
      <w:proofErr w:type="spellEnd"/>
      <w:r>
        <w:t xml:space="preserve">, de a </w:t>
      </w:r>
      <w:proofErr w:type="spellStart"/>
      <w:r>
        <w:t>Ramsari</w:t>
      </w:r>
      <w:proofErr w:type="spellEnd"/>
      <w:r>
        <w:t xml:space="preserve"> Egyezmény hatálya alá tartozó fontos vízi élőhely is, tófelület: 2,7 km2.</w:t>
      </w:r>
    </w:p>
    <w:p w14:paraId="13D262F1" w14:textId="77777777" w:rsidR="00045103" w:rsidRDefault="00045103" w:rsidP="006F0AA8">
      <w:pPr>
        <w:pStyle w:val="Listaszerbekezds"/>
        <w:numPr>
          <w:ilvl w:val="0"/>
          <w:numId w:val="27"/>
        </w:numPr>
        <w:spacing w:line="360" w:lineRule="auto"/>
      </w:pPr>
      <w:r>
        <w:t>Belvízcsatornák hossza összesen: 1193 km</w:t>
      </w:r>
    </w:p>
    <w:p w14:paraId="3C8C4F61" w14:textId="77777777" w:rsidR="00045103" w:rsidRDefault="00045103" w:rsidP="006F0AA8">
      <w:pPr>
        <w:pStyle w:val="Listaszerbekezds"/>
        <w:numPr>
          <w:ilvl w:val="0"/>
          <w:numId w:val="27"/>
        </w:numPr>
        <w:spacing w:line="360" w:lineRule="auto"/>
      </w:pPr>
      <w:r>
        <w:t xml:space="preserve">Elsőrendű árvízvédelmi </w:t>
      </w:r>
      <w:proofErr w:type="spellStart"/>
      <w:r>
        <w:t>fővédvonalak</w:t>
      </w:r>
      <w:proofErr w:type="spellEnd"/>
      <w:r>
        <w:t xml:space="preserve"> hossza: 477,72 km</w:t>
      </w:r>
    </w:p>
    <w:p w14:paraId="13495070" w14:textId="77777777" w:rsidR="00045103" w:rsidRDefault="00045103" w:rsidP="006F0AA8">
      <w:pPr>
        <w:pStyle w:val="Listaszerbekezds"/>
        <w:numPr>
          <w:ilvl w:val="0"/>
          <w:numId w:val="27"/>
        </w:numPr>
        <w:spacing w:line="360" w:lineRule="auto"/>
      </w:pPr>
      <w:r>
        <w:t>Öntözött területek nagysága: 26 456 ha</w:t>
      </w:r>
    </w:p>
    <w:p w14:paraId="7E9F84F7" w14:textId="77777777" w:rsidR="00045103" w:rsidRDefault="00045103" w:rsidP="00045103">
      <w:pPr>
        <w:spacing w:line="360" w:lineRule="auto"/>
      </w:pPr>
    </w:p>
    <w:p w14:paraId="48BD0558" w14:textId="77777777" w:rsidR="00045103" w:rsidRDefault="00045103" w:rsidP="00045103">
      <w:pPr>
        <w:spacing w:line="360" w:lineRule="auto"/>
      </w:pPr>
      <w:r>
        <w:t>Az Igazgatóság területén négy szakaszmérnökség működik:</w:t>
      </w:r>
    </w:p>
    <w:p w14:paraId="1682E680" w14:textId="77777777" w:rsidR="00045103" w:rsidRDefault="00045103" w:rsidP="00045103">
      <w:pPr>
        <w:spacing w:line="360" w:lineRule="auto"/>
      </w:pPr>
    </w:p>
    <w:p w14:paraId="36D174B2" w14:textId="77777777" w:rsidR="00045103" w:rsidRDefault="00045103" w:rsidP="00045103">
      <w:pPr>
        <w:spacing w:line="360" w:lineRule="auto"/>
      </w:pPr>
      <w:r>
        <w:t>Hansági Szakaszmérnökség</w:t>
      </w:r>
    </w:p>
    <w:p w14:paraId="1C76B359" w14:textId="77777777" w:rsidR="00045103" w:rsidRDefault="00045103" w:rsidP="00045103">
      <w:pPr>
        <w:spacing w:line="360" w:lineRule="auto"/>
      </w:pPr>
      <w:r>
        <w:t>Rábai Szakaszmérnökség</w:t>
      </w:r>
    </w:p>
    <w:p w14:paraId="10CB1947" w14:textId="77777777" w:rsidR="00045103" w:rsidRDefault="00045103" w:rsidP="00045103">
      <w:pPr>
        <w:spacing w:line="360" w:lineRule="auto"/>
      </w:pPr>
      <w:r>
        <w:t>Szigetközi Szakaszmérnökség</w:t>
      </w:r>
    </w:p>
    <w:p w14:paraId="5A957842" w14:textId="77777777" w:rsidR="00045103" w:rsidRDefault="00045103" w:rsidP="00045103">
      <w:pPr>
        <w:spacing w:line="360" w:lineRule="auto"/>
      </w:pPr>
      <w:r>
        <w:t>Tatai Szakaszmérnökség</w:t>
      </w:r>
    </w:p>
    <w:p w14:paraId="42FD929F" w14:textId="77777777" w:rsidR="003B76CF" w:rsidRDefault="003B76CF" w:rsidP="00045103">
      <w:pPr>
        <w:spacing w:line="360" w:lineRule="auto"/>
      </w:pPr>
    </w:p>
    <w:p w14:paraId="3333500C" w14:textId="0018744B" w:rsidR="00045103" w:rsidRDefault="003B76CF" w:rsidP="00045103">
      <w:pPr>
        <w:spacing w:line="360" w:lineRule="auto"/>
      </w:pPr>
      <w:r>
        <w:t>LEGFONTOSABB TEVÉKENYSÉGE</w:t>
      </w:r>
      <w:r w:rsidR="00045103">
        <w:t>K</w:t>
      </w:r>
    </w:p>
    <w:p w14:paraId="5292AE8E" w14:textId="77777777" w:rsidR="00045103" w:rsidRDefault="00045103" w:rsidP="00045103">
      <w:pPr>
        <w:spacing w:line="360" w:lineRule="auto"/>
      </w:pPr>
    </w:p>
    <w:p w14:paraId="603F6164" w14:textId="3103F92E" w:rsidR="00045103" w:rsidRDefault="003B76CF" w:rsidP="003B76CF">
      <w:pPr>
        <w:spacing w:line="360" w:lineRule="auto"/>
        <w:jc w:val="both"/>
      </w:pPr>
      <w:r>
        <w:t>Az Igazgatóság</w:t>
      </w:r>
      <w:r w:rsidR="00045103">
        <w:t xml:space="preserve"> meghatározó szerepet tölt be a vizek kártétele elleni védelemben és az ármentesítésben. Ennek keretében kezeli és fenntartja a kizárólagos állami tulajdonú vízfolyásokat, védelmi létesítményeket és szakmailag irányítja a vizek kártétele elleni védekezést. Feladatai közé tartozik a belvíz, helyi vízkár és aszálykár elhárítás, vízminőség kárelhárítási feladatok irányítása, vízhozam mérések irányítása és vízrajzi adatok feldolgozása, vízkészletek és vízhasználók ellenőrzése, működési </w:t>
      </w:r>
      <w:proofErr w:type="spellStart"/>
      <w:r w:rsidR="00045103">
        <w:t>területünkön</w:t>
      </w:r>
      <w:proofErr w:type="spellEnd"/>
      <w:r w:rsidR="00045103">
        <w:t xml:space="preserve"> található települések, ipari és mezőgazdasági létesítmények vízellátása, kisminta kísérleti telep működtetése, távlati ivóvízbázisok védelmével kapcsolatos fenntartói feladatok ellátása, a vízgyűjtő hatóság megkeresése esetén szakértői közreműködés a vízügyi hatósági és szakhatósági eljárásokban.</w:t>
      </w:r>
    </w:p>
    <w:p w14:paraId="7A881111" w14:textId="77777777" w:rsidR="00045103" w:rsidRDefault="00045103" w:rsidP="00045103">
      <w:pPr>
        <w:spacing w:line="360" w:lineRule="auto"/>
      </w:pPr>
    </w:p>
    <w:p w14:paraId="5103ADEA" w14:textId="44A48326" w:rsidR="00045103" w:rsidRDefault="003B76CF" w:rsidP="003B76CF">
      <w:pPr>
        <w:spacing w:line="360" w:lineRule="auto"/>
        <w:jc w:val="both"/>
      </w:pPr>
      <w:r>
        <w:t>H</w:t>
      </w:r>
      <w:r w:rsidR="00045103">
        <w:t>atárvízi tevékenysége során részt vesz a Magyar-Szlovák Határvízi Bizottság és a Magyar-Osztrák Vízügyi Bizottság munkájában. Igazgatóságunk közreműködik a működési területe vízgazdálkodását érintő koncepciók készítésében és koordinálja az EU Víz Keretirányelv szerinti vízgyűjtő-gazdálkodási tervek készítését, működési területén végzi a vízállapot értékelést.</w:t>
      </w:r>
    </w:p>
    <w:p w14:paraId="1533C3DA" w14:textId="77777777" w:rsidR="00045103" w:rsidRDefault="00045103" w:rsidP="00045103">
      <w:pPr>
        <w:spacing w:line="360" w:lineRule="auto"/>
      </w:pPr>
    </w:p>
    <w:p w14:paraId="7DED2D80" w14:textId="7042CA11" w:rsidR="00045103" w:rsidRDefault="003B76CF" w:rsidP="00045103">
      <w:pPr>
        <w:spacing w:line="360" w:lineRule="auto"/>
      </w:pPr>
      <w:r>
        <w:lastRenderedPageBreak/>
        <w:t>Főbb feladato</w:t>
      </w:r>
      <w:r w:rsidR="00045103">
        <w:t>k, szolgáltatások:</w:t>
      </w:r>
    </w:p>
    <w:p w14:paraId="0EF78742" w14:textId="77777777" w:rsidR="00045103" w:rsidRDefault="00045103" w:rsidP="00045103">
      <w:pPr>
        <w:spacing w:line="360" w:lineRule="auto"/>
      </w:pPr>
    </w:p>
    <w:p w14:paraId="490C96EA" w14:textId="77777777" w:rsidR="00045103" w:rsidRDefault="00045103" w:rsidP="006F0AA8">
      <w:pPr>
        <w:pStyle w:val="Listaszerbekezds"/>
        <w:numPr>
          <w:ilvl w:val="0"/>
          <w:numId w:val="28"/>
        </w:numPr>
        <w:spacing w:line="360" w:lineRule="auto"/>
      </w:pPr>
      <w:r>
        <w:t>Árvízvédelem, jeges árvíz elleni védekezés és jégtörő flotta üzemeltetése:</w:t>
      </w:r>
    </w:p>
    <w:p w14:paraId="030661BC" w14:textId="77777777" w:rsidR="00045103" w:rsidRDefault="00045103" w:rsidP="003B76CF">
      <w:pPr>
        <w:spacing w:line="360" w:lineRule="auto"/>
        <w:jc w:val="both"/>
      </w:pPr>
      <w:r>
        <w:t xml:space="preserve">Az igazgatóság területén 11 db mentesített árvízvédelmi öblözet található, amelynek elöntéssel fenyegetett területeinek nagysága megközelítőleg 1400 km2. Az </w:t>
      </w:r>
      <w:proofErr w:type="spellStart"/>
      <w:r>
        <w:t>öblözeteket</w:t>
      </w:r>
      <w:proofErr w:type="spellEnd"/>
      <w:r>
        <w:t xml:space="preserve"> 13 szakaszra osztott, összesen 477,72 km hosszú elsőrendű árvízvédelmi védvonal mentesíti az árvizek hatásaitól. Az árvízvédelmi </w:t>
      </w:r>
      <w:proofErr w:type="spellStart"/>
      <w:r>
        <w:t>fővédvonalban</w:t>
      </w:r>
      <w:proofErr w:type="spellEnd"/>
      <w:r>
        <w:t xml:space="preserve"> 237 db műtárgy található, amelyből 97 db vízrendezési célú belvízvédelmi funkcióval is rendelkezik. Az igazgatóság működési területét 12 nagyvízi mederkezelési terv érinti. A Duna, Rába, Marcal, Lajta, Mosoni-Duna, Rábca, Hanság-</w:t>
      </w:r>
      <w:proofErr w:type="spellStart"/>
      <w:r>
        <w:t>főcsatorna</w:t>
      </w:r>
      <w:proofErr w:type="spellEnd"/>
      <w:r>
        <w:t xml:space="preserve"> és Répce-</w:t>
      </w:r>
      <w:proofErr w:type="spellStart"/>
      <w:r>
        <w:t>árapasztó</w:t>
      </w:r>
      <w:proofErr w:type="spellEnd"/>
      <w:r>
        <w:t xml:space="preserve"> folyók mértékadó árvízszinttel jellemezhető összesített hossza 429 km.</w:t>
      </w:r>
    </w:p>
    <w:p w14:paraId="26E00ACB" w14:textId="77777777" w:rsidR="00045103" w:rsidRDefault="00045103" w:rsidP="00045103">
      <w:pPr>
        <w:spacing w:line="360" w:lineRule="auto"/>
      </w:pPr>
    </w:p>
    <w:p w14:paraId="7C0AC8A4" w14:textId="77777777" w:rsidR="00045103" w:rsidRDefault="00045103" w:rsidP="006F0AA8">
      <w:pPr>
        <w:pStyle w:val="Listaszerbekezds"/>
        <w:numPr>
          <w:ilvl w:val="0"/>
          <w:numId w:val="28"/>
        </w:numPr>
        <w:spacing w:line="360" w:lineRule="auto"/>
      </w:pPr>
      <w:r>
        <w:t>Belvízvédelem, aszálykár-elhárítás, helyi vízkár-elhárítás és az önkormányzatok műszaki irányítása:</w:t>
      </w:r>
    </w:p>
    <w:p w14:paraId="44C02394" w14:textId="77777777" w:rsidR="00045103" w:rsidRDefault="00045103" w:rsidP="003B76CF">
      <w:pPr>
        <w:spacing w:line="360" w:lineRule="auto"/>
        <w:jc w:val="both"/>
      </w:pPr>
      <w:r>
        <w:t>Az aszály és a vízhiány az utóbbi időszakban jelentős kockázati tényezővé vált, melynek erőssége, előfordulási gyakorisága nőtt. A vízhiány mértékének megállapításához a talajnedvesség értéke ad támpontot. A mérés aszálymonitoring mérőállomások segítségével történik, melyek telepítése 2016-tól kezdődött meg országos szinten. Fontos feladat a pillanatnyi vízkészlet időszakosan korlátozott rendelkezésre állásának figyelembe vétele. Csökkenő vízkészlet esetén vízkorlátozást kell elrendelni. Az igazgatóság területén 5 vízhiánykezelő körzet működik: 01.01 Szigetközi vízhiánykezelő körzet, 01.02 Fertő-Hanság vízhiánykezelő körzet, 01.03 Soproni vízhiánykezelő körzet, 01.04 Rábai vízhiánykezelő körzet, 01.05 Komáromi vízhiánykezelő körzet.</w:t>
      </w:r>
    </w:p>
    <w:p w14:paraId="1A21C31A" w14:textId="77777777" w:rsidR="00045103" w:rsidRDefault="00045103" w:rsidP="00045103">
      <w:pPr>
        <w:spacing w:line="360" w:lineRule="auto"/>
      </w:pPr>
    </w:p>
    <w:p w14:paraId="1C468A39" w14:textId="77777777" w:rsidR="00045103" w:rsidRDefault="00045103" w:rsidP="006F0AA8">
      <w:pPr>
        <w:pStyle w:val="Listaszerbekezds"/>
        <w:numPr>
          <w:ilvl w:val="0"/>
          <w:numId w:val="28"/>
        </w:numPr>
        <w:spacing w:line="360" w:lineRule="auto"/>
      </w:pPr>
      <w:r>
        <w:t>Vízminőségi kárelhárítás:</w:t>
      </w:r>
    </w:p>
    <w:p w14:paraId="59317503" w14:textId="2D7ACB90" w:rsidR="00045103" w:rsidRDefault="003B76CF" w:rsidP="003B76CF">
      <w:pPr>
        <w:spacing w:line="360" w:lineRule="auto"/>
        <w:jc w:val="both"/>
      </w:pPr>
      <w:r>
        <w:t xml:space="preserve">Az </w:t>
      </w:r>
      <w:proofErr w:type="gramStart"/>
      <w:r>
        <w:t>Igazgatóág</w:t>
      </w:r>
      <w:r w:rsidR="00045103">
        <w:t xml:space="preserve">  megalakulása</w:t>
      </w:r>
      <w:proofErr w:type="gramEnd"/>
      <w:r w:rsidR="00045103">
        <w:t xml:space="preserve"> óta tevékenyen vesz részt a vizeket ért szennyezések, vízminőség romlások operatív felszámolásában. A vízügyi szolgálat keretein belül a szennyezések észlelésére, felderítésére, nyomon követésére a gát és csatornaőri, területi felügyelői szervezetén keresztül 24 órás figyelőszolgálatot tart fenn, a szennyezések okozta károk megelőzéséhez és felszámolásához szükséges speciális eszközparkkal rendelkezik. </w:t>
      </w:r>
    </w:p>
    <w:p w14:paraId="5962D8CB" w14:textId="77777777" w:rsidR="00045103" w:rsidRDefault="00045103" w:rsidP="00045103">
      <w:pPr>
        <w:spacing w:line="360" w:lineRule="auto"/>
      </w:pPr>
    </w:p>
    <w:p w14:paraId="4023C261" w14:textId="77777777" w:rsidR="00045103" w:rsidRDefault="00045103" w:rsidP="006F0AA8">
      <w:pPr>
        <w:pStyle w:val="Listaszerbekezds"/>
        <w:numPr>
          <w:ilvl w:val="0"/>
          <w:numId w:val="28"/>
        </w:numPr>
        <w:spacing w:line="360" w:lineRule="auto"/>
      </w:pPr>
      <w:r>
        <w:t>Felszíni és felszín alatti vízkészlet-gazdálkodás, tervezés:</w:t>
      </w:r>
    </w:p>
    <w:p w14:paraId="36E4ECE3" w14:textId="77777777" w:rsidR="00045103" w:rsidRDefault="00045103" w:rsidP="003B76CF">
      <w:pPr>
        <w:spacing w:line="360" w:lineRule="auto"/>
        <w:jc w:val="both"/>
      </w:pPr>
      <w:r>
        <w:lastRenderedPageBreak/>
        <w:t>Foglalkozunk a felszíni és a felszín alatti vízkészletek jellemzőinek meghatározásával és állapotának értékelésével, valamint a vízhasználatok vízigényének és rendelkezésre álló vízkészletek összehangolásával. Megfelelve a kor követelményeinek, a felszíni vízkészlet gazdálkodásban is kiaknázzuk a hidrodinamikai modellekben rejlő potenciált.</w:t>
      </w:r>
    </w:p>
    <w:p w14:paraId="07609EA7" w14:textId="3F982AB1" w:rsidR="00045103" w:rsidRDefault="00045103" w:rsidP="00045103">
      <w:pPr>
        <w:spacing w:line="360" w:lineRule="auto"/>
      </w:pPr>
    </w:p>
    <w:p w14:paraId="4BAAA42A" w14:textId="4E7C24E7" w:rsidR="005B3B56" w:rsidRDefault="005B3B56" w:rsidP="00045103">
      <w:pPr>
        <w:spacing w:line="360" w:lineRule="auto"/>
      </w:pPr>
    </w:p>
    <w:p w14:paraId="0BA09D98" w14:textId="77777777" w:rsidR="005B3B56" w:rsidRDefault="005B3B56" w:rsidP="00045103">
      <w:pPr>
        <w:spacing w:line="360" w:lineRule="auto"/>
      </w:pPr>
    </w:p>
    <w:p w14:paraId="20B32C82" w14:textId="77777777" w:rsidR="00045103" w:rsidRDefault="00045103" w:rsidP="006F0AA8">
      <w:pPr>
        <w:pStyle w:val="Listaszerbekezds"/>
        <w:numPr>
          <w:ilvl w:val="0"/>
          <w:numId w:val="28"/>
        </w:numPr>
        <w:spacing w:line="360" w:lineRule="auto"/>
      </w:pPr>
      <w:r>
        <w:t>Vízbázisvédelem:</w:t>
      </w:r>
    </w:p>
    <w:p w14:paraId="14BF47C7" w14:textId="77777777" w:rsidR="00045103" w:rsidRDefault="00045103" w:rsidP="003B76CF">
      <w:pPr>
        <w:spacing w:line="360" w:lineRule="auto"/>
        <w:jc w:val="both"/>
      </w:pPr>
      <w:r>
        <w:t>A jövőbeni ivóvízigények kielégítésére 16 db távlati vízbázist tart fenn az igazgatóság. A működési területen 32 db sérülékeny földtani környezetben levő üzemelő ivóvízbázis található.</w:t>
      </w:r>
    </w:p>
    <w:p w14:paraId="09315AE3" w14:textId="77777777" w:rsidR="00045103" w:rsidRDefault="00045103" w:rsidP="00045103">
      <w:pPr>
        <w:spacing w:line="360" w:lineRule="auto"/>
      </w:pPr>
    </w:p>
    <w:p w14:paraId="457875C7" w14:textId="77777777" w:rsidR="00045103" w:rsidRDefault="00045103" w:rsidP="006F0AA8">
      <w:pPr>
        <w:pStyle w:val="Listaszerbekezds"/>
        <w:numPr>
          <w:ilvl w:val="0"/>
          <w:numId w:val="28"/>
        </w:numPr>
        <w:spacing w:line="360" w:lineRule="auto"/>
      </w:pPr>
      <w:r>
        <w:t>Vízrendezés, öntözés:</w:t>
      </w:r>
    </w:p>
    <w:p w14:paraId="394B3FCA" w14:textId="77777777" w:rsidR="00045103" w:rsidRDefault="00045103" w:rsidP="00045103">
      <w:pPr>
        <w:spacing w:line="360" w:lineRule="auto"/>
      </w:pPr>
      <w:r>
        <w:t>Az igazgatóság terültén 4 vízpótló rendszer található:</w:t>
      </w:r>
    </w:p>
    <w:p w14:paraId="16DB02D3" w14:textId="77777777" w:rsidR="00045103" w:rsidRDefault="00045103" w:rsidP="00045103">
      <w:pPr>
        <w:spacing w:line="360" w:lineRule="auto"/>
      </w:pPr>
    </w:p>
    <w:p w14:paraId="6B081558" w14:textId="77777777" w:rsidR="00045103" w:rsidRDefault="00045103" w:rsidP="00045103">
      <w:pPr>
        <w:spacing w:line="360" w:lineRule="auto"/>
      </w:pPr>
      <w:r>
        <w:t>Szigetköz Hullámtéri és Mentett Oldali Öntöző és Vízpótló Rendszer</w:t>
      </w:r>
    </w:p>
    <w:p w14:paraId="3027AFC1" w14:textId="77777777" w:rsidR="00045103" w:rsidRDefault="00045103" w:rsidP="00045103">
      <w:pPr>
        <w:spacing w:line="360" w:lineRule="auto"/>
      </w:pPr>
      <w:r>
        <w:t>Mosoni-Duna Öntöző és Vízpótló Rendszer</w:t>
      </w:r>
    </w:p>
    <w:p w14:paraId="7D8E5068" w14:textId="77777777" w:rsidR="00045103" w:rsidRDefault="00045103" w:rsidP="00045103">
      <w:pPr>
        <w:spacing w:line="360" w:lineRule="auto"/>
      </w:pPr>
      <w:r>
        <w:t>Kis-Rába Öntöző és Vízpótló Rendszer</w:t>
      </w:r>
    </w:p>
    <w:p w14:paraId="57AFA90E" w14:textId="77777777" w:rsidR="00045103" w:rsidRDefault="00045103" w:rsidP="00045103">
      <w:pPr>
        <w:spacing w:line="360" w:lineRule="auto"/>
      </w:pPr>
      <w:r>
        <w:t>Által-ér Öntöző és Vízpótló Rendszer</w:t>
      </w:r>
    </w:p>
    <w:p w14:paraId="61B40424" w14:textId="77777777" w:rsidR="003B76CF" w:rsidRDefault="003B76CF" w:rsidP="00045103">
      <w:pPr>
        <w:spacing w:line="360" w:lineRule="auto"/>
      </w:pPr>
    </w:p>
    <w:p w14:paraId="08F560EC" w14:textId="63878988" w:rsidR="00045103" w:rsidRDefault="00045103" w:rsidP="006F0AA8">
      <w:pPr>
        <w:pStyle w:val="Listaszerbekezds"/>
        <w:numPr>
          <w:ilvl w:val="0"/>
          <w:numId w:val="28"/>
        </w:numPr>
        <w:spacing w:line="360" w:lineRule="auto"/>
      </w:pPr>
      <w:r>
        <w:t>Tó- és folyógazdálkodás:</w:t>
      </w:r>
    </w:p>
    <w:p w14:paraId="4893E140" w14:textId="5F10E064" w:rsidR="00045103" w:rsidRDefault="003B76CF" w:rsidP="003B76CF">
      <w:pPr>
        <w:spacing w:line="360" w:lineRule="auto"/>
        <w:jc w:val="both"/>
      </w:pPr>
      <w:r>
        <w:t>A kezelésü</w:t>
      </w:r>
      <w:r w:rsidR="00045103">
        <w:t>kben lévő vízfolyások (folyók, csatornák), tavak, töltések, hullámtéri illetve védett oldali területek és az azokon található állami művek fenntartását az igazgatóság központi irányítása mellett a szakaszmérnökségek végzik.</w:t>
      </w:r>
    </w:p>
    <w:p w14:paraId="6C3531D5" w14:textId="77777777" w:rsidR="00045103" w:rsidRDefault="00045103" w:rsidP="00045103">
      <w:pPr>
        <w:spacing w:line="360" w:lineRule="auto"/>
      </w:pPr>
    </w:p>
    <w:p w14:paraId="4FC5B38F" w14:textId="77777777" w:rsidR="00045103" w:rsidRDefault="00045103" w:rsidP="006F0AA8">
      <w:pPr>
        <w:pStyle w:val="Listaszerbekezds"/>
        <w:numPr>
          <w:ilvl w:val="0"/>
          <w:numId w:val="28"/>
        </w:numPr>
        <w:spacing w:line="360" w:lineRule="auto"/>
      </w:pPr>
      <w:r>
        <w:t>Hajóút fenntartás és kitűzés, kikötő és hajózsilip üzemeltetés:</w:t>
      </w:r>
    </w:p>
    <w:p w14:paraId="6E866677" w14:textId="62261805" w:rsidR="00045103" w:rsidRDefault="00045103" w:rsidP="003B76CF">
      <w:pPr>
        <w:spacing w:line="360" w:lineRule="auto"/>
        <w:jc w:val="both"/>
      </w:pPr>
      <w:r>
        <w:t xml:space="preserve">Az államhatárt képező Duna 1708-1811 </w:t>
      </w:r>
      <w:proofErr w:type="spellStart"/>
      <w:r>
        <w:t>fkm</w:t>
      </w:r>
      <w:proofErr w:type="spellEnd"/>
      <w:r>
        <w:t xml:space="preserve"> közötti szakaszán a hatályos nemzetközi egyezmény és a határvízi egyezmény alapján a szlovák vízgazdálkodási szervezettel közösen </w:t>
      </w:r>
      <w:r w:rsidR="003B76CF">
        <w:t>végezi</w:t>
      </w:r>
      <w:r>
        <w:t>k a nemzetközi hajóút kitűzését. A kitűzési munka az alábbi feladatok elvégzését jelenti:</w:t>
      </w:r>
    </w:p>
    <w:p w14:paraId="3515C430" w14:textId="77777777" w:rsidR="00045103" w:rsidRDefault="00045103" w:rsidP="00045103">
      <w:pPr>
        <w:spacing w:line="360" w:lineRule="auto"/>
      </w:pPr>
    </w:p>
    <w:p w14:paraId="1F144114" w14:textId="77777777" w:rsidR="00045103" w:rsidRDefault="00045103" w:rsidP="003B76CF">
      <w:pPr>
        <w:spacing w:line="360" w:lineRule="auto"/>
        <w:jc w:val="both"/>
      </w:pPr>
      <w:r>
        <w:t>Kitűző és vízi közlekedést irányító jelek kezelése (mintegy 1500 db parti és úszójel)</w:t>
      </w:r>
    </w:p>
    <w:p w14:paraId="6711555C" w14:textId="77777777" w:rsidR="00045103" w:rsidRDefault="00045103" w:rsidP="003B76CF">
      <w:pPr>
        <w:spacing w:line="360" w:lineRule="auto"/>
        <w:jc w:val="both"/>
      </w:pPr>
      <w:r>
        <w:t>Mederállapot változások figyelése, gázlójelentések kiadása</w:t>
      </w:r>
    </w:p>
    <w:p w14:paraId="1F049400" w14:textId="77777777" w:rsidR="00045103" w:rsidRDefault="00045103" w:rsidP="003B76CF">
      <w:pPr>
        <w:spacing w:line="360" w:lineRule="auto"/>
        <w:jc w:val="both"/>
      </w:pPr>
      <w:r>
        <w:t>A folyamon végzett munkálatok rendszeres ellenőrzése</w:t>
      </w:r>
    </w:p>
    <w:p w14:paraId="0DAE74DB" w14:textId="77777777" w:rsidR="00045103" w:rsidRDefault="00045103" w:rsidP="003B76CF">
      <w:pPr>
        <w:spacing w:line="360" w:lineRule="auto"/>
        <w:jc w:val="both"/>
      </w:pPr>
      <w:r>
        <w:t>Hajók fenntartása, kikötő üzemeltetés</w:t>
      </w:r>
    </w:p>
    <w:p w14:paraId="78C5B984" w14:textId="77777777" w:rsidR="00045103" w:rsidRDefault="00045103" w:rsidP="003B76CF">
      <w:pPr>
        <w:spacing w:line="360" w:lineRule="auto"/>
        <w:jc w:val="both"/>
      </w:pPr>
      <w:r>
        <w:lastRenderedPageBreak/>
        <w:t>Jelek, bóják pótlása, gyártása, műhelytevékenység</w:t>
      </w:r>
    </w:p>
    <w:p w14:paraId="546AF37D" w14:textId="77777777" w:rsidR="00045103" w:rsidRDefault="00045103" w:rsidP="003B76CF">
      <w:pPr>
        <w:spacing w:line="360" w:lineRule="auto"/>
        <w:jc w:val="both"/>
      </w:pPr>
      <w:r>
        <w:t xml:space="preserve">Fontos feladatunk a jég észlelés és jelentés, jégtörés, valamint hajózási balesetek esetén a környezeti kárelhárítás. E feladatokat több munkahajó segítségével látjuk el, legjelentősebbek: Széchenyi és </w:t>
      </w:r>
      <w:proofErr w:type="spellStart"/>
      <w:r>
        <w:t>Neptun</w:t>
      </w:r>
      <w:proofErr w:type="spellEnd"/>
      <w:r>
        <w:t xml:space="preserve"> jégtörő-vontató hajók, Atlasz II. és </w:t>
      </w:r>
      <w:proofErr w:type="spellStart"/>
      <w:r>
        <w:t>Erebe</w:t>
      </w:r>
      <w:proofErr w:type="spellEnd"/>
      <w:r>
        <w:t xml:space="preserve"> kitűző hajók és a Vidra gyorsjáratú kishajó.</w:t>
      </w:r>
    </w:p>
    <w:p w14:paraId="260BEA0A" w14:textId="3D10E9D1" w:rsidR="00045103" w:rsidRDefault="00045103" w:rsidP="00045103">
      <w:pPr>
        <w:spacing w:line="360" w:lineRule="auto"/>
      </w:pPr>
    </w:p>
    <w:p w14:paraId="4CE6CDC4" w14:textId="77777777" w:rsidR="005B3B56" w:rsidRDefault="005B3B56" w:rsidP="00045103">
      <w:pPr>
        <w:spacing w:line="360" w:lineRule="auto"/>
      </w:pPr>
    </w:p>
    <w:p w14:paraId="321E3D21" w14:textId="77777777" w:rsidR="00045103" w:rsidRDefault="00045103" w:rsidP="006F0AA8">
      <w:pPr>
        <w:pStyle w:val="Listaszerbekezds"/>
        <w:numPr>
          <w:ilvl w:val="0"/>
          <w:numId w:val="28"/>
        </w:numPr>
        <w:spacing w:line="360" w:lineRule="auto"/>
      </w:pPr>
      <w:r>
        <w:t>Vízrajzi mérés és adatgyűjtés, vízrajzi és vízgazdálkodási adatok szolgáltatása:</w:t>
      </w:r>
    </w:p>
    <w:p w14:paraId="4D1BD701" w14:textId="77777777" w:rsidR="00045103" w:rsidRDefault="00045103" w:rsidP="003B76CF">
      <w:pPr>
        <w:spacing w:line="360" w:lineRule="auto"/>
        <w:jc w:val="both"/>
      </w:pPr>
      <w:r>
        <w:t xml:space="preserve">Az igazgatóság 696 db vízmércéből, 564 db észlelőkútból, továbbá 31 db hidrometeorológiai állomásból álló vízrajzi hálózat üzemeltetésén túl évi 800-1100 db vízhozammérést és hordalék-mintavételt teljesít. </w:t>
      </w:r>
    </w:p>
    <w:p w14:paraId="40142E29" w14:textId="77777777" w:rsidR="00045103" w:rsidRDefault="00045103" w:rsidP="00045103">
      <w:pPr>
        <w:spacing w:line="360" w:lineRule="auto"/>
      </w:pPr>
    </w:p>
    <w:p w14:paraId="613BAAD7" w14:textId="77777777" w:rsidR="00045103" w:rsidRDefault="00045103" w:rsidP="006F0AA8">
      <w:pPr>
        <w:pStyle w:val="Listaszerbekezds"/>
        <w:numPr>
          <w:ilvl w:val="0"/>
          <w:numId w:val="28"/>
        </w:numPr>
        <w:spacing w:line="360" w:lineRule="auto"/>
      </w:pPr>
      <w:r>
        <w:t>Hidrológiai előrejelzés:</w:t>
      </w:r>
    </w:p>
    <w:p w14:paraId="4915F30A" w14:textId="24F3BE1B" w:rsidR="00045103" w:rsidRDefault="00045103" w:rsidP="003B76CF">
      <w:pPr>
        <w:spacing w:line="360" w:lineRule="auto"/>
        <w:jc w:val="both"/>
      </w:pPr>
      <w:r>
        <w:t xml:space="preserve">Szélsőséges vízháztartási helyzetek becslése, árvízi és belvízi előrejelzések, vízhiány és aszály előrejelzések. </w:t>
      </w:r>
      <w:r w:rsidR="003B76CF">
        <w:t>A Hidrológiai előrejelzése</w:t>
      </w:r>
      <w:r>
        <w:t>ket a hazai és külföldi meteorológiai és hidrológiai modellekre alapozva hagyományos és lineáris r</w:t>
      </w:r>
      <w:r w:rsidR="003B76CF">
        <w:t>egressziós módszerekkel készíti</w:t>
      </w:r>
      <w:r>
        <w:t>k. A Rába vízgyűjtőjén folyamatos árv</w:t>
      </w:r>
      <w:r w:rsidR="003B76CF">
        <w:t>ízi riasztórendszert üzemeltetne</w:t>
      </w:r>
      <w:r>
        <w:t>k.</w:t>
      </w:r>
    </w:p>
    <w:p w14:paraId="6A19A6EA" w14:textId="77777777" w:rsidR="00045103" w:rsidRDefault="00045103" w:rsidP="00045103">
      <w:pPr>
        <w:spacing w:line="360" w:lineRule="auto"/>
      </w:pPr>
    </w:p>
    <w:p w14:paraId="75254881" w14:textId="77777777" w:rsidR="00045103" w:rsidRDefault="00045103" w:rsidP="006F0AA8">
      <w:pPr>
        <w:pStyle w:val="Listaszerbekezds"/>
        <w:numPr>
          <w:ilvl w:val="0"/>
          <w:numId w:val="28"/>
        </w:numPr>
        <w:spacing w:line="360" w:lineRule="auto"/>
      </w:pPr>
      <w:r>
        <w:t>Állami tulajdonú vízelvezető és védelmi művek, vízpótló rendszerek vagyonkezelése, üzemeltetése, fenntartása, fejlesztése</w:t>
      </w:r>
    </w:p>
    <w:p w14:paraId="325B737A" w14:textId="77777777" w:rsidR="00045103" w:rsidRDefault="00045103" w:rsidP="006F0AA8">
      <w:pPr>
        <w:pStyle w:val="Listaszerbekezds"/>
        <w:numPr>
          <w:ilvl w:val="0"/>
          <w:numId w:val="28"/>
        </w:numPr>
        <w:spacing w:line="360" w:lineRule="auto"/>
      </w:pPr>
      <w:r>
        <w:t>Nemzetközi együttműködés:</w:t>
      </w:r>
    </w:p>
    <w:p w14:paraId="7969D779" w14:textId="0D9AB068" w:rsidR="00045103" w:rsidRDefault="003B76CF" w:rsidP="003B76CF">
      <w:pPr>
        <w:spacing w:line="360" w:lineRule="auto"/>
        <w:jc w:val="both"/>
      </w:pPr>
      <w:r>
        <w:t>A</w:t>
      </w:r>
      <w:r w:rsidR="00045103">
        <w:t xml:space="preserve"> határvízi tevékenysége során részt vesz Magyar-Szlovák Határvízi Bizottság és a Magyar-Osztrák Vízügyi Bizottság munkájában.</w:t>
      </w:r>
    </w:p>
    <w:p w14:paraId="6C7C3A16" w14:textId="77777777" w:rsidR="00045103" w:rsidRDefault="00045103" w:rsidP="00045103">
      <w:pPr>
        <w:spacing w:line="360" w:lineRule="auto"/>
      </w:pPr>
    </w:p>
    <w:p w14:paraId="74CD4504" w14:textId="77777777" w:rsidR="00045103" w:rsidRDefault="00045103" w:rsidP="006F0AA8">
      <w:pPr>
        <w:pStyle w:val="Listaszerbekezds"/>
        <w:numPr>
          <w:ilvl w:val="0"/>
          <w:numId w:val="29"/>
        </w:numPr>
        <w:spacing w:line="360" w:lineRule="auto"/>
      </w:pPr>
      <w:r>
        <w:t>Szakvélemények készítése</w:t>
      </w:r>
    </w:p>
    <w:p w14:paraId="01A3B6F5" w14:textId="40F5796C" w:rsidR="00593491" w:rsidRDefault="00045103" w:rsidP="00045103">
      <w:pPr>
        <w:spacing w:line="360" w:lineRule="auto"/>
      </w:pPr>
      <w:r>
        <w:t>Környezettudatos szemléletformálás, oktatási tevékenység (pl. SZE Győr)</w:t>
      </w:r>
    </w:p>
    <w:p w14:paraId="243FF72F" w14:textId="5AE8BFD7" w:rsidR="00533F0A" w:rsidRDefault="00533F0A" w:rsidP="00045103">
      <w:pPr>
        <w:spacing w:line="360" w:lineRule="auto"/>
      </w:pPr>
    </w:p>
    <w:p w14:paraId="2E147638" w14:textId="41E58EA3" w:rsidR="00533F0A" w:rsidRDefault="00533F0A" w:rsidP="00045103">
      <w:pPr>
        <w:spacing w:line="360" w:lineRule="auto"/>
      </w:pPr>
    </w:p>
    <w:p w14:paraId="1E9DD497" w14:textId="54DEA7DD" w:rsidR="00533F0A" w:rsidRDefault="00533F0A" w:rsidP="00045103">
      <w:pPr>
        <w:spacing w:line="360" w:lineRule="auto"/>
      </w:pPr>
    </w:p>
    <w:p w14:paraId="7CDAAAEA" w14:textId="47C6AA60" w:rsidR="00533F0A" w:rsidRDefault="00533F0A" w:rsidP="00045103">
      <w:pPr>
        <w:spacing w:line="360" w:lineRule="auto"/>
      </w:pPr>
      <w:r>
        <w:t>Elérhetőség:</w:t>
      </w:r>
    </w:p>
    <w:p w14:paraId="10903248" w14:textId="77777777" w:rsidR="00533F0A" w:rsidRDefault="00533F0A" w:rsidP="00533F0A">
      <w:pPr>
        <w:spacing w:line="360" w:lineRule="auto"/>
      </w:pPr>
      <w:r>
        <w:t>Észak-dunántúli Vízügyi Igazgatóság</w:t>
      </w:r>
    </w:p>
    <w:p w14:paraId="35BB483D" w14:textId="77777777" w:rsidR="00533F0A" w:rsidRDefault="00533F0A" w:rsidP="00533F0A">
      <w:pPr>
        <w:spacing w:line="360" w:lineRule="auto"/>
      </w:pPr>
      <w:r>
        <w:t xml:space="preserve">9021 Győr, </w:t>
      </w:r>
      <w:proofErr w:type="gramStart"/>
      <w:r>
        <w:t>Árpád út</w:t>
      </w:r>
      <w:proofErr w:type="gramEnd"/>
      <w:r>
        <w:t xml:space="preserve"> 28-32.</w:t>
      </w:r>
    </w:p>
    <w:p w14:paraId="5E0C2C8C" w14:textId="77777777" w:rsidR="00533F0A" w:rsidRDefault="00533F0A" w:rsidP="00533F0A">
      <w:pPr>
        <w:spacing w:line="360" w:lineRule="auto"/>
      </w:pPr>
      <w:r>
        <w:t>Telefonszám: +36-96/500-000</w:t>
      </w:r>
    </w:p>
    <w:p w14:paraId="699E67ED" w14:textId="12DE04EA" w:rsidR="00533F0A" w:rsidRDefault="00533F0A" w:rsidP="00533F0A">
      <w:pPr>
        <w:spacing w:line="360" w:lineRule="auto"/>
      </w:pPr>
      <w:r>
        <w:lastRenderedPageBreak/>
        <w:t xml:space="preserve">E-mail: titkarsageduvizig.hu  </w:t>
      </w:r>
    </w:p>
    <w:p w14:paraId="6A6F4286" w14:textId="53ACD3A6" w:rsidR="005B3B56" w:rsidRDefault="005B3B56" w:rsidP="00533F0A">
      <w:pPr>
        <w:spacing w:line="360" w:lineRule="auto"/>
      </w:pPr>
    </w:p>
    <w:p w14:paraId="28406305" w14:textId="1D6FF689" w:rsidR="005B3B56" w:rsidRDefault="005B3B56" w:rsidP="00533F0A">
      <w:pPr>
        <w:spacing w:line="360" w:lineRule="auto"/>
      </w:pPr>
    </w:p>
    <w:p w14:paraId="6B51B351" w14:textId="1EDD99F9" w:rsidR="005B3B56" w:rsidRDefault="005B3B56" w:rsidP="00533F0A">
      <w:pPr>
        <w:spacing w:line="360" w:lineRule="auto"/>
      </w:pPr>
    </w:p>
    <w:p w14:paraId="3668AD3D" w14:textId="16CDA59D" w:rsidR="005B3B56" w:rsidRDefault="005B3B56" w:rsidP="00533F0A">
      <w:pPr>
        <w:spacing w:line="360" w:lineRule="auto"/>
      </w:pPr>
    </w:p>
    <w:p w14:paraId="6A573D91" w14:textId="77777777" w:rsidR="005B3B56" w:rsidRDefault="005B3B56" w:rsidP="00533F0A">
      <w:pPr>
        <w:spacing w:line="360" w:lineRule="auto"/>
      </w:pPr>
    </w:p>
    <w:p w14:paraId="38767AE2" w14:textId="75F789BD" w:rsidR="003E6010" w:rsidRPr="00D927DD" w:rsidRDefault="003E6010" w:rsidP="003E6010">
      <w:pPr>
        <w:pStyle w:val="Cmsor3"/>
        <w:rPr>
          <w:rFonts w:ascii="Times New Roman" w:hAnsi="Times New Roman"/>
          <w:b w:val="0"/>
          <w:i/>
          <w:sz w:val="24"/>
          <w:szCs w:val="24"/>
        </w:rPr>
      </w:pPr>
      <w:bookmarkStart w:id="59" w:name="_Toc163462998"/>
      <w:r>
        <w:rPr>
          <w:rFonts w:ascii="Times New Roman" w:hAnsi="Times New Roman"/>
          <w:b w:val="0"/>
          <w:i/>
          <w:sz w:val="24"/>
          <w:szCs w:val="24"/>
        </w:rPr>
        <w:t>1.4.3</w:t>
      </w:r>
      <w:r w:rsidRPr="00D927DD">
        <w:rPr>
          <w:rFonts w:ascii="Times New Roman" w:hAnsi="Times New Roman"/>
          <w:b w:val="0"/>
          <w:i/>
          <w:sz w:val="24"/>
          <w:szCs w:val="24"/>
        </w:rPr>
        <w:t xml:space="preserve">. </w:t>
      </w:r>
      <w:r>
        <w:rPr>
          <w:rFonts w:ascii="Times New Roman" w:hAnsi="Times New Roman"/>
          <w:b w:val="0"/>
          <w:i/>
          <w:sz w:val="24"/>
          <w:szCs w:val="24"/>
        </w:rPr>
        <w:t>Víziközmű szolgáltatók</w:t>
      </w:r>
      <w:bookmarkEnd w:id="59"/>
    </w:p>
    <w:p w14:paraId="40904B80" w14:textId="1F2A7562" w:rsidR="00A164C6" w:rsidRDefault="00A164C6" w:rsidP="00A164C6">
      <w:pPr>
        <w:spacing w:line="360" w:lineRule="auto"/>
      </w:pPr>
    </w:p>
    <w:p w14:paraId="3AE6013A" w14:textId="65799DFE" w:rsidR="005B3B56" w:rsidRPr="005B3B56" w:rsidRDefault="005B3B56" w:rsidP="00A164C6">
      <w:pPr>
        <w:spacing w:line="360" w:lineRule="auto"/>
        <w:rPr>
          <w:shd w:val="clear" w:color="auto" w:fill="FFFFFF"/>
        </w:rPr>
      </w:pPr>
      <w:r w:rsidRPr="005B3B56">
        <w:rPr>
          <w:shd w:val="clear" w:color="auto" w:fill="FFFFFF"/>
        </w:rPr>
        <w:t xml:space="preserve">Északdunántúli Vízmű </w:t>
      </w:r>
      <w:proofErr w:type="spellStart"/>
      <w:r w:rsidRPr="005B3B56">
        <w:rPr>
          <w:shd w:val="clear" w:color="auto" w:fill="FFFFFF"/>
        </w:rPr>
        <w:t>Zrt</w:t>
      </w:r>
      <w:proofErr w:type="spellEnd"/>
      <w:r w:rsidRPr="005B3B56">
        <w:rPr>
          <w:shd w:val="clear" w:color="auto" w:fill="FFFFFF"/>
        </w:rPr>
        <w:t>.</w:t>
      </w:r>
    </w:p>
    <w:p w14:paraId="05AF191B" w14:textId="77777777" w:rsidR="005B3B56" w:rsidRPr="005B3B56" w:rsidRDefault="005B3B56" w:rsidP="00A164C6">
      <w:pPr>
        <w:spacing w:line="360" w:lineRule="auto"/>
      </w:pPr>
    </w:p>
    <w:tbl>
      <w:tblPr>
        <w:tblW w:w="5670" w:type="dxa"/>
        <w:jc w:val="center"/>
        <w:shd w:val="clear" w:color="auto" w:fill="FFFFFF"/>
        <w:tblCellMar>
          <w:top w:w="15" w:type="dxa"/>
          <w:left w:w="15" w:type="dxa"/>
          <w:bottom w:w="15" w:type="dxa"/>
          <w:right w:w="15" w:type="dxa"/>
        </w:tblCellMar>
        <w:tblLook w:val="04A0" w:firstRow="1" w:lastRow="0" w:firstColumn="1" w:lastColumn="0" w:noHBand="0" w:noVBand="1"/>
      </w:tblPr>
      <w:tblGrid>
        <w:gridCol w:w="1776"/>
        <w:gridCol w:w="3894"/>
      </w:tblGrid>
      <w:tr w:rsidR="005B3B56" w:rsidRPr="005B3B56" w14:paraId="68E698D5" w14:textId="77777777" w:rsidTr="008B0DC1">
        <w:trPr>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3CDF7B9D" w14:textId="77777777" w:rsidR="005B3B56" w:rsidRPr="005B3B56" w:rsidRDefault="005B3B56">
            <w:pPr>
              <w:rPr>
                <w:b/>
                <w:bCs/>
              </w:rPr>
            </w:pPr>
            <w:r w:rsidRPr="005B3B56">
              <w:rPr>
                <w:b/>
                <w:bCs/>
              </w:rPr>
              <w:t>Cím</w:t>
            </w:r>
          </w:p>
        </w:tc>
        <w:tc>
          <w:tcPr>
            <w:tcW w:w="2706" w:type="dxa"/>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6495FBB7" w14:textId="77777777" w:rsidR="005B3B56" w:rsidRPr="005B3B56" w:rsidRDefault="005B3B56">
            <w:pPr>
              <w:rPr>
                <w:b/>
                <w:bCs/>
              </w:rPr>
            </w:pPr>
            <w:r w:rsidRPr="005B3B56">
              <w:rPr>
                <w:b/>
                <w:bCs/>
              </w:rPr>
              <w:t>2800 Tatabánya, Sárberek 100.</w:t>
            </w:r>
          </w:p>
        </w:tc>
      </w:tr>
      <w:tr w:rsidR="005B3B56" w:rsidRPr="005B3B56" w14:paraId="14381664" w14:textId="77777777" w:rsidTr="008B0DC1">
        <w:trPr>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71821F28" w14:textId="77777777" w:rsidR="005B3B56" w:rsidRPr="005B3B56" w:rsidRDefault="005B3B56">
            <w:pPr>
              <w:rPr>
                <w:b/>
                <w:bCs/>
              </w:rPr>
            </w:pPr>
            <w:r w:rsidRPr="005B3B56">
              <w:rPr>
                <w:b/>
                <w:bCs/>
              </w:rPr>
              <w:t>Postacím</w:t>
            </w:r>
          </w:p>
        </w:tc>
        <w:tc>
          <w:tcPr>
            <w:tcW w:w="2706" w:type="dxa"/>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27F2446F" w14:textId="77777777" w:rsidR="005B3B56" w:rsidRPr="005B3B56" w:rsidRDefault="005B3B56">
            <w:pPr>
              <w:rPr>
                <w:b/>
                <w:bCs/>
              </w:rPr>
            </w:pPr>
            <w:r w:rsidRPr="005B3B56">
              <w:rPr>
                <w:b/>
                <w:bCs/>
              </w:rPr>
              <w:t>2801 Tatabánya, Pf.: 117.</w:t>
            </w:r>
          </w:p>
        </w:tc>
      </w:tr>
      <w:tr w:rsidR="005B3B56" w:rsidRPr="005B3B56" w14:paraId="5CF936AB" w14:textId="77777777" w:rsidTr="008B0DC1">
        <w:trPr>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46BFB96B" w14:textId="77777777" w:rsidR="005B3B56" w:rsidRPr="005B3B56" w:rsidRDefault="005B3B56">
            <w:pPr>
              <w:rPr>
                <w:b/>
                <w:bCs/>
              </w:rPr>
            </w:pPr>
            <w:r w:rsidRPr="005B3B56">
              <w:rPr>
                <w:b/>
                <w:bCs/>
              </w:rPr>
              <w:t>E-mail</w:t>
            </w:r>
          </w:p>
        </w:tc>
        <w:tc>
          <w:tcPr>
            <w:tcW w:w="2706" w:type="dxa"/>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44391576" w14:textId="77777777" w:rsidR="005B3B56" w:rsidRPr="005B3B56" w:rsidRDefault="0042601A">
            <w:pPr>
              <w:rPr>
                <w:b/>
                <w:bCs/>
              </w:rPr>
            </w:pPr>
            <w:hyperlink r:id="rId34" w:history="1">
              <w:r w:rsidR="005B3B56" w:rsidRPr="005B3B56">
                <w:rPr>
                  <w:rStyle w:val="Hiperhivatkozs"/>
                  <w:b/>
                  <w:bCs/>
                  <w:color w:val="auto"/>
                </w:rPr>
                <w:t>posta@edvrt.hu</w:t>
              </w:r>
            </w:hyperlink>
          </w:p>
        </w:tc>
      </w:tr>
      <w:tr w:rsidR="005B3B56" w:rsidRPr="005B3B56" w14:paraId="6661A736" w14:textId="77777777" w:rsidTr="008B0DC1">
        <w:trPr>
          <w:jc w:val="center"/>
        </w:trPr>
        <w:tc>
          <w:tcPr>
            <w:tcW w:w="0" w:type="auto"/>
            <w:tcBorders>
              <w:left w:val="nil"/>
              <w:bottom w:val="single" w:sz="12" w:space="0" w:color="FFFFFF"/>
            </w:tcBorders>
            <w:shd w:val="clear" w:color="auto" w:fill="BBE2E9"/>
            <w:tcMar>
              <w:top w:w="75" w:type="dxa"/>
              <w:left w:w="150" w:type="dxa"/>
              <w:bottom w:w="75" w:type="dxa"/>
              <w:right w:w="150" w:type="dxa"/>
            </w:tcMar>
            <w:vAlign w:val="center"/>
            <w:hideMark/>
          </w:tcPr>
          <w:p w14:paraId="5FB3200D" w14:textId="77777777" w:rsidR="005B3B56" w:rsidRPr="005B3B56" w:rsidRDefault="005B3B56">
            <w:pPr>
              <w:rPr>
                <w:b/>
                <w:bCs/>
              </w:rPr>
            </w:pPr>
            <w:r w:rsidRPr="005B3B56">
              <w:rPr>
                <w:b/>
                <w:bCs/>
              </w:rPr>
              <w:t>Tel.</w:t>
            </w:r>
          </w:p>
        </w:tc>
        <w:tc>
          <w:tcPr>
            <w:tcW w:w="2706" w:type="dxa"/>
            <w:tcBorders>
              <w:left w:val="single" w:sz="12" w:space="0" w:color="FFFFFF"/>
              <w:bottom w:val="single" w:sz="12" w:space="0" w:color="FFFFFF"/>
            </w:tcBorders>
            <w:shd w:val="clear" w:color="auto" w:fill="BBE2E9"/>
            <w:tcMar>
              <w:top w:w="75" w:type="dxa"/>
              <w:left w:w="150" w:type="dxa"/>
              <w:bottom w:w="75" w:type="dxa"/>
              <w:right w:w="150" w:type="dxa"/>
            </w:tcMar>
            <w:vAlign w:val="center"/>
            <w:hideMark/>
          </w:tcPr>
          <w:p w14:paraId="75E17C12" w14:textId="77777777" w:rsidR="005B3B56" w:rsidRPr="005B3B56" w:rsidRDefault="005B3B56">
            <w:pPr>
              <w:rPr>
                <w:b/>
                <w:bCs/>
              </w:rPr>
            </w:pPr>
            <w:r w:rsidRPr="005B3B56">
              <w:rPr>
                <w:b/>
                <w:bCs/>
              </w:rPr>
              <w:t>+36 80 555 222</w:t>
            </w:r>
          </w:p>
        </w:tc>
      </w:tr>
      <w:tr w:rsidR="005B3B56" w:rsidRPr="005B3B56" w14:paraId="34606F89" w14:textId="77777777" w:rsidTr="008B0DC1">
        <w:trPr>
          <w:jc w:val="center"/>
        </w:trPr>
        <w:tc>
          <w:tcPr>
            <w:tcW w:w="0" w:type="auto"/>
            <w:tcBorders>
              <w:left w:val="nil"/>
              <w:bottom w:val="single" w:sz="12" w:space="0" w:color="FFFFFF"/>
            </w:tcBorders>
            <w:shd w:val="clear" w:color="auto" w:fill="DDF0F4"/>
            <w:tcMar>
              <w:top w:w="75" w:type="dxa"/>
              <w:left w:w="150" w:type="dxa"/>
              <w:bottom w:w="75" w:type="dxa"/>
              <w:right w:w="150" w:type="dxa"/>
            </w:tcMar>
            <w:vAlign w:val="center"/>
            <w:hideMark/>
          </w:tcPr>
          <w:p w14:paraId="4B58B961" w14:textId="77777777" w:rsidR="005B3B56" w:rsidRPr="005B3B56" w:rsidRDefault="005B3B56">
            <w:pPr>
              <w:rPr>
                <w:b/>
                <w:bCs/>
              </w:rPr>
            </w:pPr>
            <w:r w:rsidRPr="005B3B56">
              <w:rPr>
                <w:b/>
                <w:bCs/>
              </w:rPr>
              <w:t>Fax</w:t>
            </w:r>
          </w:p>
        </w:tc>
        <w:tc>
          <w:tcPr>
            <w:tcW w:w="2706" w:type="dxa"/>
            <w:tcBorders>
              <w:left w:val="single" w:sz="12" w:space="0" w:color="FFFFFF"/>
              <w:bottom w:val="single" w:sz="12" w:space="0" w:color="FFFFFF"/>
            </w:tcBorders>
            <w:shd w:val="clear" w:color="auto" w:fill="DDF0F4"/>
            <w:tcMar>
              <w:top w:w="75" w:type="dxa"/>
              <w:left w:w="150" w:type="dxa"/>
              <w:bottom w:w="75" w:type="dxa"/>
              <w:right w:w="150" w:type="dxa"/>
            </w:tcMar>
            <w:vAlign w:val="center"/>
            <w:hideMark/>
          </w:tcPr>
          <w:p w14:paraId="25CC9442" w14:textId="77777777" w:rsidR="005B3B56" w:rsidRPr="005B3B56" w:rsidRDefault="005B3B56">
            <w:pPr>
              <w:rPr>
                <w:b/>
                <w:bCs/>
              </w:rPr>
            </w:pPr>
            <w:r w:rsidRPr="005B3B56">
              <w:rPr>
                <w:b/>
                <w:bCs/>
              </w:rPr>
              <w:t>+36 34 311 595</w:t>
            </w:r>
          </w:p>
        </w:tc>
      </w:tr>
      <w:tr w:rsidR="005B3B56" w:rsidRPr="005B3B56" w14:paraId="0A43D9A7" w14:textId="77777777" w:rsidTr="008B0DC1">
        <w:trPr>
          <w:jc w:val="center"/>
        </w:trPr>
        <w:tc>
          <w:tcPr>
            <w:tcW w:w="5670" w:type="dxa"/>
            <w:gridSpan w:val="2"/>
            <w:tcBorders>
              <w:left w:val="nil"/>
              <w:bottom w:val="single" w:sz="12" w:space="0" w:color="FFFFFF"/>
            </w:tcBorders>
            <w:shd w:val="clear" w:color="auto" w:fill="BBE2E9"/>
            <w:tcMar>
              <w:top w:w="75" w:type="dxa"/>
              <w:left w:w="150" w:type="dxa"/>
              <w:bottom w:w="75" w:type="dxa"/>
              <w:right w:w="150" w:type="dxa"/>
            </w:tcMar>
            <w:vAlign w:val="center"/>
            <w:hideMark/>
          </w:tcPr>
          <w:p w14:paraId="72A3A026" w14:textId="77777777" w:rsidR="005B3B56" w:rsidRPr="005B3B56" w:rsidRDefault="005B3B56">
            <w:pPr>
              <w:rPr>
                <w:b/>
                <w:bCs/>
              </w:rPr>
            </w:pPr>
            <w:r w:rsidRPr="005B3B56">
              <w:rPr>
                <w:b/>
                <w:bCs/>
              </w:rPr>
              <w:t>GPS: É 47° 34’ 30,07” K 18° 24’ 5,70”</w:t>
            </w:r>
          </w:p>
        </w:tc>
      </w:tr>
      <w:tr w:rsidR="005B3B56" w:rsidRPr="005B3B56" w14:paraId="20AEFB2A" w14:textId="77777777" w:rsidTr="008B0DC1">
        <w:trPr>
          <w:jc w:val="center"/>
        </w:trPr>
        <w:tc>
          <w:tcPr>
            <w:tcW w:w="5670" w:type="dxa"/>
            <w:gridSpan w:val="2"/>
            <w:tcBorders>
              <w:left w:val="nil"/>
              <w:bottom w:val="single" w:sz="12" w:space="0" w:color="FFFFFF"/>
            </w:tcBorders>
            <w:shd w:val="clear" w:color="auto" w:fill="DDF0F4"/>
            <w:tcMar>
              <w:top w:w="75" w:type="dxa"/>
              <w:left w:w="150" w:type="dxa"/>
              <w:bottom w:w="75" w:type="dxa"/>
              <w:right w:w="150" w:type="dxa"/>
            </w:tcMar>
            <w:vAlign w:val="center"/>
            <w:hideMark/>
          </w:tcPr>
          <w:p w14:paraId="68019B48" w14:textId="77777777" w:rsidR="005B3B56" w:rsidRPr="005B3B56" w:rsidRDefault="005B3B56">
            <w:pPr>
              <w:rPr>
                <w:b/>
                <w:bCs/>
              </w:rPr>
            </w:pPr>
            <w:r w:rsidRPr="005B3B56">
              <w:rPr>
                <w:b/>
                <w:bCs/>
              </w:rPr>
              <w:t>Ügyfélszolgálat telefonszáma:  +36 80 555 222</w:t>
            </w:r>
            <w:r w:rsidRPr="005B3B56">
              <w:rPr>
                <w:b/>
                <w:bCs/>
              </w:rPr>
              <w:br/>
              <w:t>Irányítóközpont telefonszáma: +36 34 311 766</w:t>
            </w:r>
          </w:p>
        </w:tc>
      </w:tr>
    </w:tbl>
    <w:p w14:paraId="4B406D66" w14:textId="77777777" w:rsidR="005B3B56" w:rsidRPr="005E3024" w:rsidRDefault="005B3B56" w:rsidP="00A164C6">
      <w:pPr>
        <w:spacing w:line="360" w:lineRule="auto"/>
      </w:pPr>
    </w:p>
    <w:p w14:paraId="78AB192B" w14:textId="4F4A720E" w:rsidR="00C63C88" w:rsidRPr="00D927DD" w:rsidRDefault="00A164C6" w:rsidP="00D927DD">
      <w:pPr>
        <w:pStyle w:val="Cmsor3"/>
        <w:rPr>
          <w:rFonts w:ascii="Times New Roman" w:hAnsi="Times New Roman"/>
          <w:b w:val="0"/>
          <w:i/>
          <w:sz w:val="24"/>
          <w:szCs w:val="24"/>
        </w:rPr>
      </w:pPr>
      <w:bookmarkStart w:id="60" w:name="_Toc163462999"/>
      <w:r>
        <w:rPr>
          <w:rFonts w:ascii="Times New Roman" w:hAnsi="Times New Roman"/>
          <w:b w:val="0"/>
          <w:i/>
          <w:sz w:val="24"/>
          <w:szCs w:val="24"/>
        </w:rPr>
        <w:t>1.4.</w:t>
      </w:r>
      <w:r w:rsidR="003E6010">
        <w:rPr>
          <w:rFonts w:ascii="Times New Roman" w:hAnsi="Times New Roman"/>
          <w:b w:val="0"/>
          <w:i/>
          <w:sz w:val="24"/>
          <w:szCs w:val="24"/>
        </w:rPr>
        <w:t>4</w:t>
      </w:r>
      <w:r w:rsidR="00D927DD" w:rsidRPr="00D927DD">
        <w:rPr>
          <w:rFonts w:ascii="Times New Roman" w:hAnsi="Times New Roman"/>
          <w:b w:val="0"/>
          <w:i/>
          <w:sz w:val="24"/>
          <w:szCs w:val="24"/>
        </w:rPr>
        <w:t>.</w:t>
      </w:r>
      <w:r w:rsidR="006F01C5" w:rsidRPr="00D927DD">
        <w:rPr>
          <w:rFonts w:ascii="Times New Roman" w:hAnsi="Times New Roman"/>
          <w:b w:val="0"/>
          <w:i/>
          <w:sz w:val="24"/>
          <w:szCs w:val="24"/>
        </w:rPr>
        <w:t xml:space="preserve"> </w:t>
      </w:r>
      <w:r w:rsidR="00C63C88" w:rsidRPr="00D927DD">
        <w:rPr>
          <w:rFonts w:ascii="Times New Roman" w:hAnsi="Times New Roman"/>
          <w:b w:val="0"/>
          <w:i/>
          <w:sz w:val="24"/>
          <w:szCs w:val="24"/>
        </w:rPr>
        <w:t>A településen belüli vízkár</w:t>
      </w:r>
      <w:r w:rsidR="00F74851" w:rsidRPr="00D927DD">
        <w:rPr>
          <w:rFonts w:ascii="Times New Roman" w:hAnsi="Times New Roman"/>
          <w:b w:val="0"/>
          <w:i/>
          <w:sz w:val="24"/>
          <w:szCs w:val="24"/>
        </w:rPr>
        <w:t xml:space="preserve">elhárítás szervezeti felépítése </w:t>
      </w:r>
      <w:r w:rsidR="00C63C88" w:rsidRPr="00D927DD">
        <w:rPr>
          <w:rFonts w:ascii="Times New Roman" w:hAnsi="Times New Roman"/>
          <w:b w:val="0"/>
          <w:i/>
          <w:sz w:val="24"/>
          <w:szCs w:val="24"/>
        </w:rPr>
        <w:t>és felelősségi körök meghatározása</w:t>
      </w:r>
      <w:bookmarkEnd w:id="60"/>
    </w:p>
    <w:p w14:paraId="56F181BA" w14:textId="45446BD5" w:rsidR="00F74851" w:rsidRDefault="00F74851" w:rsidP="003637A7">
      <w:pPr>
        <w:spacing w:line="360" w:lineRule="auto"/>
        <w:jc w:val="both"/>
      </w:pPr>
    </w:p>
    <w:p w14:paraId="30605AA3" w14:textId="77777777" w:rsidR="00E479CB" w:rsidRPr="00BA550C" w:rsidRDefault="00E479CB" w:rsidP="006F0AA8">
      <w:pPr>
        <w:pStyle w:val="Default"/>
        <w:numPr>
          <w:ilvl w:val="0"/>
          <w:numId w:val="20"/>
        </w:numPr>
        <w:spacing w:line="360" w:lineRule="auto"/>
        <w:jc w:val="both"/>
      </w:pPr>
      <w:r w:rsidRPr="00BA550C">
        <w:t xml:space="preserve">I. fok: telefonon, vagy személyesen riasztja a helyettesét, illetve a szakcsoportok vezetőit. gondoskodik a 12 órás nappali őrszolgálat megszervezéséről </w:t>
      </w:r>
    </w:p>
    <w:p w14:paraId="7B81E86B" w14:textId="77777777" w:rsidR="00E479CB" w:rsidRPr="00BA550C" w:rsidRDefault="00E479CB" w:rsidP="006F0AA8">
      <w:pPr>
        <w:pStyle w:val="Default"/>
        <w:numPr>
          <w:ilvl w:val="0"/>
          <w:numId w:val="20"/>
        </w:numPr>
        <w:spacing w:line="360" w:lineRule="auto"/>
        <w:jc w:val="both"/>
      </w:pPr>
      <w:r w:rsidRPr="00BA550C">
        <w:t xml:space="preserve">II. fok 24 órás éjjel nappali figyelőszolgálat megszervezése, </w:t>
      </w:r>
    </w:p>
    <w:p w14:paraId="41BE3C78" w14:textId="77777777" w:rsidR="00E479CB" w:rsidRPr="00BA550C" w:rsidRDefault="00E479CB" w:rsidP="006F0AA8">
      <w:pPr>
        <w:pStyle w:val="Default"/>
        <w:numPr>
          <w:ilvl w:val="0"/>
          <w:numId w:val="20"/>
        </w:numPr>
        <w:spacing w:line="360" w:lineRule="auto"/>
        <w:jc w:val="both"/>
      </w:pPr>
      <w:r w:rsidRPr="00BA550C">
        <w:t xml:space="preserve">III. fok: intézkedik a beavatkozási szakaszokra meghatározott feladatok végrehajtására. </w:t>
      </w:r>
    </w:p>
    <w:p w14:paraId="3A229B24" w14:textId="77777777" w:rsidR="00E479CB" w:rsidRPr="00BA550C" w:rsidRDefault="00E479CB" w:rsidP="00BA550C">
      <w:pPr>
        <w:pStyle w:val="Default"/>
        <w:spacing w:line="360" w:lineRule="auto"/>
        <w:jc w:val="both"/>
        <w:rPr>
          <w:b/>
          <w:bCs/>
        </w:rPr>
      </w:pPr>
    </w:p>
    <w:p w14:paraId="5CA67BDC" w14:textId="77777777" w:rsidR="00E479CB" w:rsidRPr="00BA550C" w:rsidRDefault="00E479CB" w:rsidP="00BA550C">
      <w:pPr>
        <w:pStyle w:val="Default"/>
        <w:spacing w:line="360" w:lineRule="auto"/>
        <w:jc w:val="both"/>
      </w:pPr>
      <w:r w:rsidRPr="00BA550C">
        <w:rPr>
          <w:b/>
          <w:bCs/>
        </w:rPr>
        <w:t xml:space="preserve">Védelemvezető </w:t>
      </w:r>
    </w:p>
    <w:p w14:paraId="79EA8135" w14:textId="2651268A" w:rsidR="00E479CB" w:rsidRPr="00BA550C" w:rsidRDefault="00E479CB" w:rsidP="00BA550C">
      <w:pPr>
        <w:pStyle w:val="Default"/>
        <w:spacing w:line="360" w:lineRule="auto"/>
        <w:jc w:val="both"/>
      </w:pPr>
      <w:r w:rsidRPr="00BA550C">
        <w:t xml:space="preserve">Név: </w:t>
      </w:r>
      <w:r w:rsidR="00611D59" w:rsidRPr="00611D59">
        <w:t xml:space="preserve">Bánhidi László </w:t>
      </w:r>
      <w:r w:rsidRPr="00BA550C">
        <w:t>polgármester</w:t>
      </w:r>
    </w:p>
    <w:p w14:paraId="346BC9BD" w14:textId="7F691232" w:rsidR="00E479CB" w:rsidRPr="00BA550C" w:rsidRDefault="00E479CB" w:rsidP="00BA550C">
      <w:pPr>
        <w:pStyle w:val="Default"/>
        <w:spacing w:line="360" w:lineRule="auto"/>
        <w:jc w:val="both"/>
        <w:rPr>
          <w:highlight w:val="yellow"/>
        </w:rPr>
      </w:pPr>
      <w:r w:rsidRPr="00BA550C">
        <w:t xml:space="preserve">Cím: </w:t>
      </w:r>
      <w:r w:rsidR="00611D59" w:rsidRPr="00611D59">
        <w:t>2531 Tokod, Kossuth Lajos u. 53.</w:t>
      </w:r>
    </w:p>
    <w:p w14:paraId="26271853" w14:textId="3ABB11A7" w:rsidR="00E479CB" w:rsidRPr="00BA550C" w:rsidRDefault="00E479CB" w:rsidP="00BA550C">
      <w:pPr>
        <w:pStyle w:val="Default"/>
        <w:spacing w:line="360" w:lineRule="auto"/>
        <w:jc w:val="both"/>
        <w:rPr>
          <w:highlight w:val="yellow"/>
        </w:rPr>
      </w:pPr>
      <w:r w:rsidRPr="00BA550C">
        <w:t xml:space="preserve">Tel: </w:t>
      </w:r>
      <w:r w:rsidR="00611D59" w:rsidRPr="00611D59">
        <w:t>+36 30-572-3080</w:t>
      </w:r>
    </w:p>
    <w:p w14:paraId="44DCF8A0" w14:textId="52323E3B" w:rsidR="00E479CB" w:rsidRPr="00BA550C" w:rsidRDefault="00E479CB" w:rsidP="00BA550C">
      <w:pPr>
        <w:pStyle w:val="Default"/>
        <w:spacing w:line="360" w:lineRule="auto"/>
        <w:jc w:val="both"/>
      </w:pPr>
      <w:r w:rsidRPr="00BA550C">
        <w:t xml:space="preserve">E-mail: </w:t>
      </w:r>
      <w:hyperlink r:id="rId35" w:history="1"/>
      <w:r w:rsidR="003F2C30">
        <w:t xml:space="preserve"> </w:t>
      </w:r>
      <w:hyperlink r:id="rId36" w:history="1">
        <w:r w:rsidR="00611D59" w:rsidRPr="000A2597">
          <w:rPr>
            <w:rStyle w:val="Hiperhivatkozs"/>
          </w:rPr>
          <w:t>polgarmester@tokod.hu</w:t>
        </w:r>
      </w:hyperlink>
      <w:r w:rsidR="00611D59">
        <w:t xml:space="preserve"> </w:t>
      </w:r>
    </w:p>
    <w:p w14:paraId="6C3AEF1C" w14:textId="77777777" w:rsidR="00E479CB" w:rsidRPr="00BA550C" w:rsidRDefault="00E479CB" w:rsidP="00BA550C">
      <w:pPr>
        <w:pStyle w:val="Default"/>
        <w:spacing w:line="360" w:lineRule="auto"/>
        <w:jc w:val="both"/>
        <w:rPr>
          <w:b/>
        </w:rPr>
      </w:pPr>
    </w:p>
    <w:p w14:paraId="2BF3EEF9" w14:textId="77777777" w:rsidR="00E479CB" w:rsidRPr="00BA550C" w:rsidRDefault="00E479CB" w:rsidP="00BA550C">
      <w:pPr>
        <w:pStyle w:val="Default"/>
        <w:spacing w:line="360" w:lineRule="auto"/>
        <w:jc w:val="both"/>
        <w:rPr>
          <w:b/>
        </w:rPr>
      </w:pPr>
      <w:r w:rsidRPr="00BA550C">
        <w:rPr>
          <w:b/>
        </w:rPr>
        <w:t xml:space="preserve">Feladata: </w:t>
      </w:r>
      <w:r w:rsidRPr="00BA550C">
        <w:t>parancsnok</w:t>
      </w:r>
    </w:p>
    <w:p w14:paraId="0D11BADD" w14:textId="77777777" w:rsidR="00E479CB" w:rsidRPr="00BA550C" w:rsidRDefault="00E479CB" w:rsidP="00BA550C">
      <w:pPr>
        <w:pStyle w:val="Default"/>
        <w:spacing w:line="360" w:lineRule="auto"/>
        <w:jc w:val="both"/>
        <w:rPr>
          <w:b/>
          <w:bCs/>
          <w:color w:val="auto"/>
        </w:rPr>
      </w:pPr>
    </w:p>
    <w:p w14:paraId="7C3A6F85" w14:textId="77777777" w:rsidR="00E479CB" w:rsidRPr="00BA550C" w:rsidRDefault="00E479CB" w:rsidP="00BA550C">
      <w:pPr>
        <w:pStyle w:val="Default"/>
        <w:spacing w:line="360" w:lineRule="auto"/>
        <w:jc w:val="both"/>
        <w:rPr>
          <w:color w:val="auto"/>
        </w:rPr>
      </w:pPr>
      <w:r w:rsidRPr="00BA550C">
        <w:rPr>
          <w:b/>
          <w:bCs/>
          <w:color w:val="auto"/>
        </w:rPr>
        <w:t xml:space="preserve">Szakaszvédelem </w:t>
      </w:r>
      <w:proofErr w:type="gramStart"/>
      <w:r w:rsidRPr="00BA550C">
        <w:rPr>
          <w:b/>
          <w:bCs/>
          <w:color w:val="auto"/>
        </w:rPr>
        <w:t>vezető(</w:t>
      </w:r>
      <w:proofErr w:type="gramEnd"/>
      <w:r w:rsidRPr="00BA550C">
        <w:rPr>
          <w:b/>
          <w:bCs/>
          <w:color w:val="auto"/>
        </w:rPr>
        <w:t xml:space="preserve">k) </w:t>
      </w:r>
    </w:p>
    <w:p w14:paraId="321CF42D" w14:textId="77777777" w:rsidR="00730BB5" w:rsidRPr="00730BB5" w:rsidRDefault="00730BB5" w:rsidP="00730BB5">
      <w:pPr>
        <w:pStyle w:val="Default"/>
        <w:spacing w:line="360" w:lineRule="auto"/>
        <w:jc w:val="both"/>
        <w:rPr>
          <w:color w:val="auto"/>
        </w:rPr>
      </w:pPr>
      <w:r w:rsidRPr="00730BB5">
        <w:rPr>
          <w:color w:val="auto"/>
        </w:rPr>
        <w:t>Neve: Jegyző</w:t>
      </w:r>
    </w:p>
    <w:p w14:paraId="1BD03D93" w14:textId="72EAEC62" w:rsidR="00730BB5" w:rsidRPr="00730BB5" w:rsidRDefault="00730BB5" w:rsidP="00730BB5">
      <w:pPr>
        <w:pStyle w:val="Default"/>
        <w:spacing w:line="360" w:lineRule="auto"/>
        <w:jc w:val="both"/>
        <w:rPr>
          <w:color w:val="auto"/>
        </w:rPr>
      </w:pPr>
      <w:r w:rsidRPr="00730BB5">
        <w:rPr>
          <w:color w:val="auto"/>
        </w:rPr>
        <w:t xml:space="preserve">Címe: </w:t>
      </w:r>
      <w:r w:rsidRPr="00611D59">
        <w:t>2531 Tokod, Kossuth Lajos u. 53.</w:t>
      </w:r>
    </w:p>
    <w:p w14:paraId="1ED6FCB8" w14:textId="77777777" w:rsidR="00730BB5" w:rsidRPr="00730BB5" w:rsidRDefault="00730BB5" w:rsidP="00730BB5">
      <w:pPr>
        <w:pStyle w:val="Default"/>
        <w:spacing w:line="360" w:lineRule="auto"/>
        <w:jc w:val="both"/>
        <w:rPr>
          <w:color w:val="auto"/>
        </w:rPr>
      </w:pPr>
      <w:r w:rsidRPr="00730BB5">
        <w:rPr>
          <w:color w:val="auto"/>
        </w:rPr>
        <w:t>Elérhetősége: +36 30 572 3090, +36 30 400 7097</w:t>
      </w:r>
    </w:p>
    <w:p w14:paraId="7C3ADD0B" w14:textId="38A9E58A" w:rsidR="00E479CB" w:rsidRPr="00BA550C" w:rsidRDefault="00730BB5" w:rsidP="00730BB5">
      <w:pPr>
        <w:pStyle w:val="Default"/>
        <w:spacing w:line="360" w:lineRule="auto"/>
        <w:jc w:val="both"/>
        <w:rPr>
          <w:b/>
          <w:color w:val="auto"/>
        </w:rPr>
      </w:pPr>
      <w:r w:rsidRPr="00730BB5">
        <w:rPr>
          <w:color w:val="auto"/>
        </w:rPr>
        <w:t>E-mail: jegyzo@tokod.hu, titkarsag@tokod.hu</w:t>
      </w:r>
    </w:p>
    <w:p w14:paraId="793EE5E7" w14:textId="77777777" w:rsidR="00E479CB" w:rsidRPr="00BA550C" w:rsidRDefault="00E479CB" w:rsidP="00BA550C">
      <w:pPr>
        <w:pStyle w:val="Default"/>
        <w:spacing w:line="360" w:lineRule="auto"/>
        <w:jc w:val="both"/>
        <w:rPr>
          <w:b/>
          <w:color w:val="auto"/>
        </w:rPr>
      </w:pPr>
      <w:r w:rsidRPr="00BA550C">
        <w:rPr>
          <w:b/>
          <w:color w:val="auto"/>
        </w:rPr>
        <w:t xml:space="preserve">Feladata: </w:t>
      </w:r>
      <w:r w:rsidRPr="00BA550C">
        <w:rPr>
          <w:color w:val="auto"/>
        </w:rPr>
        <w:t>parancsnok helyettes feladatok</w:t>
      </w:r>
    </w:p>
    <w:p w14:paraId="0ACB986C" w14:textId="77777777" w:rsidR="00E479CB" w:rsidRPr="00BA550C" w:rsidRDefault="00E479CB" w:rsidP="00BA550C">
      <w:pPr>
        <w:pStyle w:val="Default"/>
        <w:spacing w:line="360" w:lineRule="auto"/>
        <w:ind w:left="360"/>
        <w:jc w:val="both"/>
        <w:rPr>
          <w:b/>
          <w:bCs/>
          <w:color w:val="auto"/>
        </w:rPr>
      </w:pPr>
    </w:p>
    <w:p w14:paraId="3FA3304A" w14:textId="77777777" w:rsidR="00E479CB" w:rsidRPr="00BA550C" w:rsidRDefault="00E479CB" w:rsidP="00BA550C">
      <w:pPr>
        <w:pStyle w:val="Default"/>
        <w:spacing w:line="360" w:lineRule="auto"/>
        <w:jc w:val="both"/>
        <w:rPr>
          <w:color w:val="auto"/>
        </w:rPr>
      </w:pPr>
      <w:r w:rsidRPr="00BA550C">
        <w:rPr>
          <w:b/>
          <w:bCs/>
          <w:color w:val="auto"/>
        </w:rPr>
        <w:t xml:space="preserve">Szállítási, anyag és gépellátó szakaszcsoport </w:t>
      </w:r>
    </w:p>
    <w:p w14:paraId="7280648A" w14:textId="77777777" w:rsidR="00E479CB" w:rsidRPr="00BA550C" w:rsidRDefault="00E479CB" w:rsidP="00BA550C">
      <w:pPr>
        <w:pStyle w:val="Default"/>
        <w:spacing w:line="360" w:lineRule="auto"/>
        <w:jc w:val="both"/>
        <w:rPr>
          <w:color w:val="auto"/>
        </w:rPr>
      </w:pPr>
      <w:r w:rsidRPr="00BA550C">
        <w:rPr>
          <w:color w:val="auto"/>
        </w:rPr>
        <w:t>Közvetlenül a védelemvezető irányítása alá tartozik. – ld. műszaki ügyelet</w:t>
      </w:r>
    </w:p>
    <w:p w14:paraId="2168F8F1" w14:textId="77777777" w:rsidR="00730BB5" w:rsidRPr="00730BB5" w:rsidRDefault="00730BB5" w:rsidP="00730BB5">
      <w:pPr>
        <w:pStyle w:val="Default"/>
        <w:spacing w:line="360" w:lineRule="auto"/>
        <w:jc w:val="both"/>
        <w:rPr>
          <w:color w:val="auto"/>
        </w:rPr>
      </w:pPr>
      <w:r w:rsidRPr="00730BB5">
        <w:rPr>
          <w:color w:val="auto"/>
        </w:rPr>
        <w:t>(vezető: Falugondnok, segítői: Pénzügyi ügyintéző III., Tanyagondnok, Önkormányzati dolgozók fizikai állománya)</w:t>
      </w:r>
    </w:p>
    <w:p w14:paraId="5322FD8E" w14:textId="77777777" w:rsidR="00730BB5" w:rsidRPr="00730BB5" w:rsidRDefault="00730BB5" w:rsidP="00730BB5">
      <w:pPr>
        <w:pStyle w:val="Default"/>
        <w:spacing w:line="360" w:lineRule="auto"/>
        <w:jc w:val="both"/>
        <w:rPr>
          <w:color w:val="auto"/>
        </w:rPr>
      </w:pPr>
      <w:r w:rsidRPr="00730BB5">
        <w:rPr>
          <w:color w:val="auto"/>
        </w:rPr>
        <w:t xml:space="preserve">Neve: </w:t>
      </w:r>
    </w:p>
    <w:p w14:paraId="364C7B1F" w14:textId="77777777" w:rsidR="00730BB5" w:rsidRPr="00730BB5" w:rsidRDefault="00730BB5" w:rsidP="00730BB5">
      <w:pPr>
        <w:pStyle w:val="Default"/>
        <w:spacing w:line="360" w:lineRule="auto"/>
        <w:jc w:val="both"/>
        <w:rPr>
          <w:color w:val="auto"/>
        </w:rPr>
      </w:pPr>
      <w:r w:rsidRPr="00730BB5">
        <w:rPr>
          <w:color w:val="auto"/>
        </w:rPr>
        <w:t>Címe:</w:t>
      </w:r>
      <w:r>
        <w:rPr>
          <w:color w:val="auto"/>
        </w:rPr>
        <w:t xml:space="preserve"> </w:t>
      </w:r>
      <w:r w:rsidRPr="00611D59">
        <w:t>2531 Tokod, Kossuth Lajos u. 53.</w:t>
      </w:r>
    </w:p>
    <w:p w14:paraId="68DE0469" w14:textId="77777777" w:rsidR="00730BB5" w:rsidRPr="00730BB5" w:rsidRDefault="00730BB5" w:rsidP="00730BB5">
      <w:pPr>
        <w:pStyle w:val="Default"/>
        <w:spacing w:line="360" w:lineRule="auto"/>
        <w:jc w:val="both"/>
        <w:rPr>
          <w:color w:val="auto"/>
        </w:rPr>
      </w:pPr>
      <w:r w:rsidRPr="00730BB5">
        <w:rPr>
          <w:color w:val="auto"/>
        </w:rPr>
        <w:t>Elérhetősége: +36305722830</w:t>
      </w:r>
    </w:p>
    <w:p w14:paraId="4DFF0671" w14:textId="57CE84A9" w:rsidR="00E479CB" w:rsidRPr="00BA550C" w:rsidRDefault="00730BB5" w:rsidP="00730BB5">
      <w:pPr>
        <w:pStyle w:val="Default"/>
        <w:spacing w:line="360" w:lineRule="auto"/>
        <w:jc w:val="both"/>
      </w:pPr>
      <w:r w:rsidRPr="00730BB5">
        <w:rPr>
          <w:color w:val="auto"/>
        </w:rPr>
        <w:t xml:space="preserve">E-mail: </w:t>
      </w:r>
      <w:hyperlink r:id="rId37" w:history="1">
        <w:r w:rsidRPr="002A17A6">
          <w:rPr>
            <w:rStyle w:val="Hiperhivatkozs"/>
          </w:rPr>
          <w:t>penzugy@tokod.hu</w:t>
        </w:r>
      </w:hyperlink>
      <w:r>
        <w:rPr>
          <w:color w:val="auto"/>
        </w:rPr>
        <w:t xml:space="preserve"> </w:t>
      </w:r>
    </w:p>
    <w:p w14:paraId="4BA700C8" w14:textId="77777777" w:rsidR="00E479CB" w:rsidRPr="00BA550C" w:rsidRDefault="00E479CB" w:rsidP="00BA550C">
      <w:pPr>
        <w:pStyle w:val="Default"/>
        <w:spacing w:line="360" w:lineRule="auto"/>
        <w:ind w:left="180" w:firstLine="180"/>
        <w:jc w:val="both"/>
        <w:rPr>
          <w:b/>
          <w:color w:val="auto"/>
        </w:rPr>
      </w:pPr>
    </w:p>
    <w:p w14:paraId="60D5C96D" w14:textId="77777777" w:rsidR="00E479CB" w:rsidRPr="00BA550C" w:rsidRDefault="00E479CB" w:rsidP="00BA550C">
      <w:pPr>
        <w:pStyle w:val="Default"/>
        <w:spacing w:line="360" w:lineRule="auto"/>
        <w:jc w:val="both"/>
        <w:rPr>
          <w:color w:val="auto"/>
        </w:rPr>
      </w:pPr>
      <w:r w:rsidRPr="00BA550C">
        <w:rPr>
          <w:b/>
          <w:color w:val="auto"/>
        </w:rPr>
        <w:t xml:space="preserve">Feladata: </w:t>
      </w:r>
      <w:r w:rsidRPr="00BA550C">
        <w:rPr>
          <w:color w:val="auto"/>
        </w:rPr>
        <w:t>logisztikai megbízott</w:t>
      </w:r>
    </w:p>
    <w:p w14:paraId="0BF075BD" w14:textId="77777777" w:rsidR="00E479CB" w:rsidRPr="00BA550C" w:rsidRDefault="00E479CB" w:rsidP="00BA550C">
      <w:pPr>
        <w:pStyle w:val="Default"/>
        <w:spacing w:line="360" w:lineRule="auto"/>
        <w:ind w:left="360"/>
        <w:jc w:val="both"/>
        <w:rPr>
          <w:b/>
          <w:bCs/>
          <w:color w:val="auto"/>
          <w:highlight w:val="yellow"/>
        </w:rPr>
      </w:pPr>
    </w:p>
    <w:p w14:paraId="22E178E7" w14:textId="77777777" w:rsidR="00E479CB" w:rsidRPr="00BA550C" w:rsidRDefault="00E479CB" w:rsidP="00BA550C">
      <w:pPr>
        <w:pStyle w:val="Default"/>
        <w:spacing w:line="360" w:lineRule="auto"/>
        <w:jc w:val="both"/>
        <w:rPr>
          <w:color w:val="auto"/>
        </w:rPr>
      </w:pPr>
      <w:r w:rsidRPr="00BA550C">
        <w:rPr>
          <w:b/>
          <w:bCs/>
          <w:color w:val="auto"/>
        </w:rPr>
        <w:t xml:space="preserve">Elhelyezési és élelmiszer ellátó </w:t>
      </w:r>
    </w:p>
    <w:p w14:paraId="3EE7F3F6" w14:textId="77777777" w:rsidR="00E479CB" w:rsidRPr="00BA550C" w:rsidRDefault="00E479CB" w:rsidP="00BA550C">
      <w:pPr>
        <w:pStyle w:val="Default"/>
        <w:spacing w:line="360" w:lineRule="auto"/>
        <w:jc w:val="both"/>
        <w:rPr>
          <w:color w:val="auto"/>
        </w:rPr>
      </w:pPr>
      <w:r w:rsidRPr="00BA550C">
        <w:rPr>
          <w:color w:val="auto"/>
        </w:rPr>
        <w:t xml:space="preserve">Közvetlenül a védelemvezető irányítása alá tartozik. </w:t>
      </w:r>
    </w:p>
    <w:p w14:paraId="3DF0813D" w14:textId="77777777" w:rsidR="00730BB5" w:rsidRPr="00730BB5" w:rsidRDefault="00730BB5" w:rsidP="00730BB5">
      <w:pPr>
        <w:pStyle w:val="Default"/>
        <w:spacing w:line="360" w:lineRule="auto"/>
        <w:ind w:left="180" w:firstLine="180"/>
        <w:jc w:val="both"/>
        <w:rPr>
          <w:color w:val="auto"/>
        </w:rPr>
      </w:pPr>
      <w:r w:rsidRPr="00730BB5">
        <w:rPr>
          <w:color w:val="auto"/>
        </w:rPr>
        <w:t>(vezető: anyakönyvvezető- hagyatéki ügyintéző- személyügyi ügyintéző, segítői: Pénzügyi ügyintéző II., Adóügyi ügyintéző, Alkotóház gondnok, Hivatali kézbesítő, Óvodai vezető)</w:t>
      </w:r>
    </w:p>
    <w:p w14:paraId="4E9AC9FD" w14:textId="77777777" w:rsidR="00730BB5" w:rsidRPr="00730BB5" w:rsidRDefault="00730BB5" w:rsidP="00730BB5">
      <w:pPr>
        <w:pStyle w:val="Default"/>
        <w:spacing w:line="360" w:lineRule="auto"/>
        <w:ind w:left="180" w:firstLine="180"/>
        <w:jc w:val="both"/>
        <w:rPr>
          <w:color w:val="auto"/>
        </w:rPr>
      </w:pPr>
      <w:r w:rsidRPr="00730BB5">
        <w:rPr>
          <w:color w:val="auto"/>
        </w:rPr>
        <w:t xml:space="preserve">Neve: </w:t>
      </w:r>
    </w:p>
    <w:p w14:paraId="2343DE08" w14:textId="57374DAC" w:rsidR="00730BB5" w:rsidRPr="00730BB5" w:rsidRDefault="00730BB5" w:rsidP="00730BB5">
      <w:pPr>
        <w:pStyle w:val="Default"/>
        <w:spacing w:line="360" w:lineRule="auto"/>
        <w:ind w:left="180" w:firstLine="180"/>
        <w:jc w:val="both"/>
        <w:rPr>
          <w:color w:val="auto"/>
        </w:rPr>
      </w:pPr>
      <w:r w:rsidRPr="00730BB5">
        <w:rPr>
          <w:color w:val="auto"/>
        </w:rPr>
        <w:t>Címe:</w:t>
      </w:r>
      <w:r>
        <w:rPr>
          <w:color w:val="auto"/>
        </w:rPr>
        <w:t xml:space="preserve"> </w:t>
      </w:r>
      <w:r w:rsidRPr="00611D59">
        <w:t>2531 Tokod, Kossuth Lajos u. 53.</w:t>
      </w:r>
    </w:p>
    <w:p w14:paraId="7DA99AB1" w14:textId="77777777" w:rsidR="00730BB5" w:rsidRPr="00730BB5" w:rsidRDefault="00730BB5" w:rsidP="00730BB5">
      <w:pPr>
        <w:pStyle w:val="Default"/>
        <w:spacing w:line="360" w:lineRule="auto"/>
        <w:ind w:left="180" w:firstLine="180"/>
        <w:jc w:val="both"/>
        <w:rPr>
          <w:color w:val="auto"/>
        </w:rPr>
      </w:pPr>
      <w:r w:rsidRPr="00730BB5">
        <w:rPr>
          <w:color w:val="auto"/>
        </w:rPr>
        <w:t>Elérhetősége: +36 30 572 2466</w:t>
      </w:r>
    </w:p>
    <w:p w14:paraId="6815E206" w14:textId="4A3AEF28" w:rsidR="00E479CB" w:rsidRPr="00BA550C" w:rsidRDefault="00730BB5" w:rsidP="00730BB5">
      <w:pPr>
        <w:pStyle w:val="Default"/>
        <w:spacing w:line="360" w:lineRule="auto"/>
        <w:ind w:left="180" w:firstLine="180"/>
        <w:jc w:val="both"/>
        <w:rPr>
          <w:color w:val="auto"/>
        </w:rPr>
      </w:pPr>
      <w:r w:rsidRPr="00730BB5">
        <w:rPr>
          <w:color w:val="auto"/>
        </w:rPr>
        <w:t xml:space="preserve">E-mail: </w:t>
      </w:r>
      <w:hyperlink r:id="rId38" w:history="1">
        <w:r w:rsidRPr="002A17A6">
          <w:rPr>
            <w:rStyle w:val="Hiperhivatkozs"/>
          </w:rPr>
          <w:t>anyakonyv@tokod.hu</w:t>
        </w:r>
      </w:hyperlink>
      <w:r>
        <w:rPr>
          <w:color w:val="auto"/>
        </w:rPr>
        <w:t xml:space="preserve"> </w:t>
      </w:r>
    </w:p>
    <w:p w14:paraId="2A8CEA34" w14:textId="77777777" w:rsidR="00E479CB" w:rsidRPr="00BA550C" w:rsidRDefault="00E479CB" w:rsidP="00BA550C">
      <w:pPr>
        <w:pStyle w:val="Default"/>
        <w:spacing w:line="360" w:lineRule="auto"/>
        <w:jc w:val="both"/>
        <w:rPr>
          <w:b/>
          <w:color w:val="auto"/>
        </w:rPr>
      </w:pPr>
      <w:r w:rsidRPr="00BA550C">
        <w:rPr>
          <w:b/>
          <w:color w:val="auto"/>
        </w:rPr>
        <w:t xml:space="preserve">Feladatai: </w:t>
      </w:r>
      <w:r w:rsidRPr="00BA550C">
        <w:rPr>
          <w:color w:val="auto"/>
        </w:rPr>
        <w:t>lakosságvédelmi megbízott</w:t>
      </w:r>
    </w:p>
    <w:p w14:paraId="6BC41191" w14:textId="77777777" w:rsidR="00E479CB" w:rsidRPr="00BA550C" w:rsidRDefault="00E479CB" w:rsidP="00BA550C">
      <w:pPr>
        <w:pStyle w:val="Default"/>
        <w:spacing w:line="360" w:lineRule="auto"/>
        <w:jc w:val="both"/>
        <w:rPr>
          <w:b/>
          <w:bCs/>
          <w:color w:val="auto"/>
        </w:rPr>
      </w:pPr>
    </w:p>
    <w:p w14:paraId="5BE2E75A" w14:textId="77777777" w:rsidR="00E479CB" w:rsidRPr="00BA550C" w:rsidRDefault="00E479CB" w:rsidP="00BA550C">
      <w:pPr>
        <w:pStyle w:val="Default"/>
        <w:spacing w:line="360" w:lineRule="auto"/>
        <w:jc w:val="both"/>
        <w:rPr>
          <w:color w:val="auto"/>
        </w:rPr>
      </w:pPr>
      <w:r w:rsidRPr="00BA550C">
        <w:rPr>
          <w:b/>
          <w:bCs/>
          <w:color w:val="auto"/>
        </w:rPr>
        <w:t xml:space="preserve">Iroda szakcsoport </w:t>
      </w:r>
    </w:p>
    <w:p w14:paraId="2AD25551" w14:textId="77777777" w:rsidR="00E479CB" w:rsidRPr="00BA550C" w:rsidRDefault="00E479CB" w:rsidP="00BA550C">
      <w:pPr>
        <w:pStyle w:val="Default"/>
        <w:spacing w:line="360" w:lineRule="auto"/>
        <w:jc w:val="both"/>
        <w:rPr>
          <w:color w:val="auto"/>
        </w:rPr>
      </w:pPr>
      <w:r w:rsidRPr="00BA550C">
        <w:rPr>
          <w:color w:val="auto"/>
        </w:rPr>
        <w:t xml:space="preserve">Közvetlenül a védelemvezető alá tartozik. </w:t>
      </w:r>
    </w:p>
    <w:p w14:paraId="36C87F2E" w14:textId="77777777" w:rsidR="00730BB5" w:rsidRDefault="00730BB5" w:rsidP="00730BB5">
      <w:pPr>
        <w:jc w:val="both"/>
        <w:rPr>
          <w:sz w:val="22"/>
          <w:szCs w:val="22"/>
        </w:rPr>
      </w:pPr>
      <w:r w:rsidRPr="00424E2F">
        <w:rPr>
          <w:b/>
          <w:bCs/>
        </w:rPr>
        <w:t>(vezető: Pénzügyi ügyintéző I., segítői: műszaki ügyintéző, pénzügyi ügyintéző IV.)</w:t>
      </w:r>
    </w:p>
    <w:p w14:paraId="44C3DC4E" w14:textId="77777777" w:rsidR="00730BB5" w:rsidRPr="00730BB5" w:rsidRDefault="00730BB5" w:rsidP="00730BB5">
      <w:pPr>
        <w:pStyle w:val="Default"/>
        <w:spacing w:line="480" w:lineRule="auto"/>
        <w:jc w:val="both"/>
        <w:rPr>
          <w:bCs/>
        </w:rPr>
      </w:pPr>
      <w:r w:rsidRPr="00730BB5">
        <w:rPr>
          <w:bCs/>
        </w:rPr>
        <w:lastRenderedPageBreak/>
        <w:t xml:space="preserve">Neve: </w:t>
      </w:r>
    </w:p>
    <w:p w14:paraId="28E778F3" w14:textId="77777777" w:rsidR="00730BB5" w:rsidRPr="00730BB5" w:rsidRDefault="00730BB5" w:rsidP="00730BB5">
      <w:pPr>
        <w:pStyle w:val="Default"/>
        <w:spacing w:line="480" w:lineRule="auto"/>
        <w:jc w:val="both"/>
        <w:rPr>
          <w:bCs/>
        </w:rPr>
      </w:pPr>
      <w:r w:rsidRPr="00730BB5">
        <w:rPr>
          <w:bCs/>
        </w:rPr>
        <w:t>Címe:</w:t>
      </w:r>
      <w:r w:rsidRPr="00730BB5">
        <w:t xml:space="preserve"> </w:t>
      </w:r>
    </w:p>
    <w:p w14:paraId="5317C93C" w14:textId="77777777" w:rsidR="00730BB5" w:rsidRPr="00730BB5" w:rsidRDefault="00730BB5" w:rsidP="00730BB5">
      <w:pPr>
        <w:pStyle w:val="Default"/>
        <w:spacing w:line="480" w:lineRule="auto"/>
        <w:jc w:val="both"/>
        <w:rPr>
          <w:color w:val="auto"/>
        </w:rPr>
      </w:pPr>
      <w:r w:rsidRPr="00730BB5">
        <w:rPr>
          <w:bCs/>
        </w:rPr>
        <w:t>Elérhetősége</w:t>
      </w:r>
      <w:proofErr w:type="gramStart"/>
      <w:r w:rsidRPr="00730BB5">
        <w:rPr>
          <w:bCs/>
        </w:rPr>
        <w:t xml:space="preserve">: </w:t>
      </w:r>
      <w:r w:rsidRPr="00730BB5">
        <w:rPr>
          <w:color w:val="auto"/>
        </w:rPr>
        <w:t>:</w:t>
      </w:r>
      <w:proofErr w:type="gramEnd"/>
      <w:r w:rsidRPr="00730BB5">
        <w:rPr>
          <w:color w:val="auto"/>
        </w:rPr>
        <w:t xml:space="preserve"> </w:t>
      </w:r>
      <w:r w:rsidRPr="00730BB5">
        <w:rPr>
          <w:shd w:val="clear" w:color="auto" w:fill="FFFFFF"/>
        </w:rPr>
        <w:t>+36 30 572 2468, +36 30 572 2766</w:t>
      </w:r>
    </w:p>
    <w:p w14:paraId="528FDD29" w14:textId="4A131729" w:rsidR="00730BB5" w:rsidRPr="00730BB5" w:rsidRDefault="00730BB5" w:rsidP="00730BB5">
      <w:pPr>
        <w:pStyle w:val="Default"/>
        <w:spacing w:line="480" w:lineRule="auto"/>
        <w:jc w:val="both"/>
        <w:rPr>
          <w:bCs/>
        </w:rPr>
      </w:pPr>
      <w:r w:rsidRPr="00730BB5">
        <w:t xml:space="preserve">E-mail: </w:t>
      </w:r>
      <w:hyperlink r:id="rId39" w:history="1">
        <w:r w:rsidRPr="00730BB5">
          <w:rPr>
            <w:rStyle w:val="Hiperhivatkozs"/>
            <w:color w:val="auto"/>
            <w:shd w:val="clear" w:color="auto" w:fill="FFFFFF"/>
          </w:rPr>
          <w:t>penzugyvez@tokod.hu</w:t>
        </w:r>
      </w:hyperlink>
      <w:r w:rsidRPr="00730BB5">
        <w:rPr>
          <w:color w:val="auto"/>
        </w:rPr>
        <w:t xml:space="preserve">, </w:t>
      </w:r>
      <w:hyperlink r:id="rId40" w:history="1">
        <w:r w:rsidRPr="00730BB5">
          <w:rPr>
            <w:rStyle w:val="Hiperhivatkozs"/>
            <w:color w:val="auto"/>
            <w:shd w:val="clear" w:color="auto" w:fill="FFFFFF"/>
          </w:rPr>
          <w:t>muszak@tokod.hu</w:t>
        </w:r>
      </w:hyperlink>
      <w:r w:rsidRPr="00730BB5">
        <w:rPr>
          <w:rStyle w:val="Hiperhivatkozs"/>
          <w:color w:val="auto"/>
          <w:shd w:val="clear" w:color="auto" w:fill="FFFFFF"/>
        </w:rPr>
        <w:t xml:space="preserve"> </w:t>
      </w:r>
    </w:p>
    <w:p w14:paraId="67B63C23" w14:textId="77777777" w:rsidR="00E479CB" w:rsidRPr="00730BB5" w:rsidRDefault="00E479CB" w:rsidP="00730BB5">
      <w:pPr>
        <w:pStyle w:val="Default"/>
        <w:spacing w:line="480" w:lineRule="auto"/>
        <w:jc w:val="both"/>
        <w:rPr>
          <w:b/>
          <w:color w:val="auto"/>
        </w:rPr>
      </w:pPr>
    </w:p>
    <w:p w14:paraId="552DE766" w14:textId="77777777" w:rsidR="00E479CB" w:rsidRPr="00BA550C" w:rsidRDefault="00E479CB" w:rsidP="00BA550C">
      <w:pPr>
        <w:pStyle w:val="Default"/>
        <w:spacing w:line="360" w:lineRule="auto"/>
        <w:jc w:val="both"/>
        <w:rPr>
          <w:b/>
          <w:color w:val="auto"/>
        </w:rPr>
      </w:pPr>
      <w:r w:rsidRPr="00BA550C">
        <w:rPr>
          <w:b/>
          <w:color w:val="auto"/>
        </w:rPr>
        <w:t xml:space="preserve">Feladata: </w:t>
      </w:r>
      <w:r w:rsidRPr="00BA550C">
        <w:rPr>
          <w:color w:val="auto"/>
        </w:rPr>
        <w:t xml:space="preserve">parancsnoki </w:t>
      </w:r>
      <w:proofErr w:type="gramStart"/>
      <w:r w:rsidRPr="00BA550C">
        <w:rPr>
          <w:color w:val="auto"/>
        </w:rPr>
        <w:t>törzs tag</w:t>
      </w:r>
      <w:proofErr w:type="gramEnd"/>
    </w:p>
    <w:p w14:paraId="42FF8E36" w14:textId="77777777" w:rsidR="00E479CB" w:rsidRPr="00BA550C" w:rsidRDefault="00E479CB" w:rsidP="00BA550C">
      <w:pPr>
        <w:pStyle w:val="Default"/>
        <w:spacing w:line="360" w:lineRule="auto"/>
        <w:jc w:val="both"/>
        <w:rPr>
          <w:b/>
          <w:bCs/>
          <w:color w:val="auto"/>
        </w:rPr>
      </w:pPr>
    </w:p>
    <w:p w14:paraId="60FF8A14" w14:textId="77777777" w:rsidR="00E479CB" w:rsidRPr="00BA550C" w:rsidRDefault="00E479CB" w:rsidP="00BA550C">
      <w:pPr>
        <w:pStyle w:val="Default"/>
        <w:spacing w:line="360" w:lineRule="auto"/>
        <w:jc w:val="both"/>
        <w:rPr>
          <w:color w:val="auto"/>
        </w:rPr>
      </w:pPr>
      <w:r w:rsidRPr="00BA550C">
        <w:rPr>
          <w:b/>
          <w:bCs/>
          <w:color w:val="auto"/>
        </w:rPr>
        <w:t xml:space="preserve">Település műszaki ügyelete </w:t>
      </w:r>
    </w:p>
    <w:p w14:paraId="466100A6" w14:textId="77777777" w:rsidR="00E479CB" w:rsidRPr="00BA550C" w:rsidRDefault="00E479CB" w:rsidP="00BA550C">
      <w:pPr>
        <w:pStyle w:val="Default"/>
        <w:spacing w:line="360" w:lineRule="auto"/>
        <w:jc w:val="both"/>
        <w:rPr>
          <w:color w:val="auto"/>
        </w:rPr>
      </w:pPr>
      <w:r w:rsidRPr="00BA550C">
        <w:rPr>
          <w:color w:val="auto"/>
        </w:rPr>
        <w:t xml:space="preserve">Közvetlenül a védelemvezetőnek van alárendelve. </w:t>
      </w:r>
    </w:p>
    <w:p w14:paraId="279C6212" w14:textId="77777777" w:rsidR="00730BB5" w:rsidRPr="00730BB5" w:rsidRDefault="00730BB5" w:rsidP="00730BB5">
      <w:pPr>
        <w:pStyle w:val="Default"/>
        <w:spacing w:line="360" w:lineRule="auto"/>
        <w:jc w:val="both"/>
        <w:rPr>
          <w:color w:val="auto"/>
        </w:rPr>
      </w:pPr>
      <w:r w:rsidRPr="00730BB5">
        <w:rPr>
          <w:color w:val="auto"/>
        </w:rPr>
        <w:t>(vezető: Ingatlangazdálkodási- és hatósági ügyintéző, segítői: adminisztrációs ügyintéző, Könyvtár vezető)</w:t>
      </w:r>
    </w:p>
    <w:p w14:paraId="356B24BB" w14:textId="77777777" w:rsidR="00730BB5" w:rsidRPr="00730BB5" w:rsidRDefault="00730BB5" w:rsidP="00730BB5">
      <w:pPr>
        <w:pStyle w:val="Default"/>
        <w:spacing w:line="360" w:lineRule="auto"/>
        <w:jc w:val="both"/>
        <w:rPr>
          <w:color w:val="auto"/>
        </w:rPr>
      </w:pPr>
      <w:r w:rsidRPr="00730BB5">
        <w:rPr>
          <w:color w:val="auto"/>
        </w:rPr>
        <w:t>Műszaki szakcsoport</w:t>
      </w:r>
    </w:p>
    <w:p w14:paraId="6A6CEBC1" w14:textId="77777777" w:rsidR="00730BB5" w:rsidRPr="00730BB5" w:rsidRDefault="00730BB5" w:rsidP="00730BB5">
      <w:pPr>
        <w:pStyle w:val="Default"/>
        <w:spacing w:line="360" w:lineRule="auto"/>
        <w:jc w:val="both"/>
        <w:rPr>
          <w:color w:val="auto"/>
        </w:rPr>
      </w:pPr>
      <w:r w:rsidRPr="00730BB5">
        <w:rPr>
          <w:color w:val="auto"/>
        </w:rPr>
        <w:t xml:space="preserve">Neve: </w:t>
      </w:r>
    </w:p>
    <w:p w14:paraId="6F9D3270" w14:textId="77777777" w:rsidR="00730BB5" w:rsidRPr="00730BB5" w:rsidRDefault="00730BB5" w:rsidP="00730BB5">
      <w:pPr>
        <w:pStyle w:val="Default"/>
        <w:spacing w:line="360" w:lineRule="auto"/>
        <w:jc w:val="both"/>
        <w:rPr>
          <w:color w:val="auto"/>
        </w:rPr>
      </w:pPr>
      <w:r w:rsidRPr="00730BB5">
        <w:rPr>
          <w:color w:val="auto"/>
        </w:rPr>
        <w:t>Címe:</w:t>
      </w:r>
    </w:p>
    <w:p w14:paraId="7CA4DF08" w14:textId="77777777" w:rsidR="00730BB5" w:rsidRPr="00730BB5" w:rsidRDefault="00730BB5" w:rsidP="00730BB5">
      <w:pPr>
        <w:pStyle w:val="Default"/>
        <w:spacing w:line="360" w:lineRule="auto"/>
        <w:jc w:val="both"/>
        <w:rPr>
          <w:color w:val="auto"/>
        </w:rPr>
      </w:pPr>
      <w:r w:rsidRPr="00730BB5">
        <w:rPr>
          <w:color w:val="auto"/>
        </w:rPr>
        <w:t>Elérhetősége: +36 30 572 2779</w:t>
      </w:r>
    </w:p>
    <w:p w14:paraId="327B57D2" w14:textId="71E5463A" w:rsidR="00E479CB" w:rsidRPr="00BA550C" w:rsidRDefault="00730BB5" w:rsidP="00730BB5">
      <w:pPr>
        <w:pStyle w:val="Default"/>
        <w:spacing w:line="360" w:lineRule="auto"/>
        <w:jc w:val="both"/>
        <w:rPr>
          <w:b/>
          <w:color w:val="auto"/>
        </w:rPr>
      </w:pPr>
      <w:r w:rsidRPr="00730BB5">
        <w:rPr>
          <w:color w:val="auto"/>
        </w:rPr>
        <w:t xml:space="preserve">E-mail: </w:t>
      </w:r>
      <w:hyperlink r:id="rId41" w:history="1">
        <w:r w:rsidRPr="002A17A6">
          <w:rPr>
            <w:rStyle w:val="Hiperhivatkozs"/>
          </w:rPr>
          <w:t>epites@tokod.hu</w:t>
        </w:r>
      </w:hyperlink>
      <w:r>
        <w:rPr>
          <w:color w:val="auto"/>
        </w:rPr>
        <w:t xml:space="preserve"> </w:t>
      </w:r>
    </w:p>
    <w:p w14:paraId="40E4DD3E" w14:textId="77777777" w:rsidR="00E479CB" w:rsidRPr="00BA550C" w:rsidRDefault="00E479CB" w:rsidP="00BA550C">
      <w:pPr>
        <w:pStyle w:val="Default"/>
        <w:spacing w:line="360" w:lineRule="auto"/>
        <w:jc w:val="both"/>
        <w:rPr>
          <w:color w:val="auto"/>
        </w:rPr>
      </w:pPr>
      <w:r w:rsidRPr="00BA550C">
        <w:rPr>
          <w:b/>
          <w:color w:val="auto"/>
        </w:rPr>
        <w:t xml:space="preserve">Feladata: </w:t>
      </w:r>
      <w:r w:rsidRPr="00BA550C">
        <w:rPr>
          <w:color w:val="auto"/>
        </w:rPr>
        <w:t>műszaki megbízott</w:t>
      </w:r>
    </w:p>
    <w:p w14:paraId="36E83A42" w14:textId="77777777" w:rsidR="00E479CB" w:rsidRDefault="00E479CB" w:rsidP="00E479CB">
      <w:pPr>
        <w:ind w:right="-470"/>
        <w:jc w:val="both"/>
      </w:pPr>
    </w:p>
    <w:p w14:paraId="060FD36A" w14:textId="77777777" w:rsidR="00E479CB" w:rsidRDefault="00E479CB" w:rsidP="00E479CB">
      <w:pPr>
        <w:ind w:right="-470"/>
        <w:jc w:val="both"/>
      </w:pPr>
    </w:p>
    <w:p w14:paraId="6CF45496" w14:textId="77777777" w:rsidR="003E6010" w:rsidRPr="00D927DD" w:rsidRDefault="003E6010" w:rsidP="003E6010">
      <w:pPr>
        <w:pStyle w:val="Cmsor3"/>
        <w:rPr>
          <w:rFonts w:ascii="Times New Roman" w:hAnsi="Times New Roman"/>
          <w:b w:val="0"/>
          <w:i/>
          <w:sz w:val="24"/>
          <w:szCs w:val="24"/>
        </w:rPr>
      </w:pPr>
      <w:bookmarkStart w:id="61" w:name="_Toc163463000"/>
      <w:r>
        <w:rPr>
          <w:rFonts w:ascii="Times New Roman" w:hAnsi="Times New Roman"/>
          <w:b w:val="0"/>
          <w:i/>
          <w:sz w:val="24"/>
          <w:szCs w:val="24"/>
        </w:rPr>
        <w:t>1.4.5</w:t>
      </w:r>
      <w:r w:rsidRPr="00D927DD">
        <w:rPr>
          <w:rFonts w:ascii="Times New Roman" w:hAnsi="Times New Roman"/>
          <w:b w:val="0"/>
          <w:i/>
          <w:sz w:val="24"/>
          <w:szCs w:val="24"/>
        </w:rPr>
        <w:t xml:space="preserve">. </w:t>
      </w:r>
      <w:r>
        <w:rPr>
          <w:rFonts w:ascii="Times New Roman" w:hAnsi="Times New Roman"/>
          <w:b w:val="0"/>
          <w:i/>
          <w:sz w:val="24"/>
          <w:szCs w:val="24"/>
        </w:rPr>
        <w:t>Egyéb vízgazdálkodással érintett szervezetek</w:t>
      </w:r>
      <w:bookmarkEnd w:id="61"/>
    </w:p>
    <w:p w14:paraId="745DF7CC" w14:textId="77777777" w:rsidR="003E6010" w:rsidRDefault="003E6010" w:rsidP="003E6010">
      <w:pPr>
        <w:pStyle w:val="Default"/>
        <w:spacing w:line="360" w:lineRule="auto"/>
        <w:rPr>
          <w:sz w:val="22"/>
          <w:szCs w:val="22"/>
        </w:rPr>
      </w:pPr>
    </w:p>
    <w:p w14:paraId="53F8504F" w14:textId="77777777" w:rsidR="003E6010" w:rsidRPr="00A32DB6" w:rsidRDefault="003E6010" w:rsidP="003E6010">
      <w:pPr>
        <w:pStyle w:val="Default"/>
        <w:spacing w:line="360" w:lineRule="auto"/>
        <w:rPr>
          <w:i/>
        </w:rPr>
      </w:pPr>
      <w:r>
        <w:rPr>
          <w:i/>
        </w:rPr>
        <w:t xml:space="preserve">Területi </w:t>
      </w:r>
      <w:r w:rsidRPr="00A32DB6">
        <w:rPr>
          <w:i/>
        </w:rPr>
        <w:t>Vízgazdálkodási Tanács</w:t>
      </w:r>
    </w:p>
    <w:p w14:paraId="782DC2A2" w14:textId="77777777" w:rsidR="003E6010" w:rsidRDefault="003E6010" w:rsidP="003E6010">
      <w:pPr>
        <w:pStyle w:val="Default"/>
        <w:spacing w:line="360" w:lineRule="auto"/>
        <w:jc w:val="both"/>
      </w:pPr>
    </w:p>
    <w:p w14:paraId="0E90BC30" w14:textId="77777777" w:rsidR="003E6010" w:rsidRPr="00A32DB6" w:rsidRDefault="003E6010" w:rsidP="003E6010">
      <w:pPr>
        <w:pStyle w:val="Default"/>
        <w:spacing w:line="360" w:lineRule="auto"/>
        <w:jc w:val="both"/>
      </w:pPr>
      <w:r w:rsidRPr="00A32DB6">
        <w:t>A Kormány a központi államigazgatási szervekről, valamint a Kormány tagjai és az államtitkárok jogállásáról szóló 2010. évi XLIII. törvény 30. § (1) bekezdése alapján, figyelemmel a vízgazdálkodásról szóló 1995. évi LVII. törvény 5. §-ára, a vízgazdálkodás országos és részterületeit érintő vízgyűjtő gazdálkodási tervezésének szakmai és tudományos megalapozottsága, valamint a társadalmi részvétel biztosítása érdekében Területi Vízgazdálkodási Tanácsot (a továbbiakban: TVT), Részvízgyűjtő Vízgazdálkodási Tanácsot (a továbbiakban: RVT) és Országos Vízgazdálkodási Tanácsot (a továbbiakban: OVT) (a továbbiakban együtt: vízgazdálkodási tanács) hoz létre és működtet.</w:t>
      </w:r>
    </w:p>
    <w:p w14:paraId="739A53B6" w14:textId="77777777" w:rsidR="003E6010" w:rsidRPr="00A32DB6" w:rsidRDefault="003E6010" w:rsidP="003E6010">
      <w:pPr>
        <w:pStyle w:val="Default"/>
        <w:spacing w:line="360" w:lineRule="auto"/>
        <w:jc w:val="both"/>
      </w:pPr>
      <w:r w:rsidRPr="00A32DB6">
        <w:lastRenderedPageBreak/>
        <w:t>A vízgazdálkodási tanács a Kormány véleményező, javaslattevő jogkörrel működő konzultatív testülete. A vízgazdálkodási tanács a vízgazdálkodásért felelős miniszter részére feladatkörében véleményező, javaslattevő és tanácsadó tevékenységet is ellát.</w:t>
      </w:r>
    </w:p>
    <w:p w14:paraId="028A677B" w14:textId="77777777" w:rsidR="003E6010" w:rsidRPr="00A32DB6" w:rsidRDefault="003E6010" w:rsidP="003E6010">
      <w:pPr>
        <w:pStyle w:val="Default"/>
        <w:spacing w:line="360" w:lineRule="auto"/>
        <w:jc w:val="both"/>
      </w:pPr>
    </w:p>
    <w:p w14:paraId="12B07EA0" w14:textId="77777777" w:rsidR="003E6010" w:rsidRPr="00A32DB6" w:rsidRDefault="003E6010" w:rsidP="003E6010">
      <w:pPr>
        <w:pStyle w:val="Default"/>
        <w:spacing w:line="360" w:lineRule="auto"/>
        <w:jc w:val="both"/>
      </w:pPr>
      <w:r w:rsidRPr="00A32DB6">
        <w:t>A vízgazdálkodási tanács vállalkozási tevékenységet nem folytathat.</w:t>
      </w:r>
    </w:p>
    <w:p w14:paraId="17F688A9" w14:textId="77777777" w:rsidR="003E6010" w:rsidRDefault="003E6010" w:rsidP="003E6010">
      <w:pPr>
        <w:pStyle w:val="Default"/>
        <w:spacing w:line="360" w:lineRule="auto"/>
      </w:pPr>
      <w:r>
        <w:t xml:space="preserve">Az </w:t>
      </w:r>
      <w:r w:rsidRPr="00A32DB6">
        <w:t>1382/2013. (VI. 27.) Korm. határozat</w:t>
      </w:r>
      <w:r>
        <w:t xml:space="preserve"> </w:t>
      </w:r>
      <w:r w:rsidRPr="00A32DB6">
        <w:t xml:space="preserve">a </w:t>
      </w:r>
      <w:r>
        <w:t xml:space="preserve">területi </w:t>
      </w:r>
      <w:r w:rsidRPr="00A32DB6">
        <w:t>vízgazdálkodási tanácsokról</w:t>
      </w:r>
      <w:r>
        <w:t>:</w:t>
      </w:r>
    </w:p>
    <w:p w14:paraId="67E57F47" w14:textId="77777777" w:rsidR="003E6010" w:rsidRDefault="003E6010" w:rsidP="003E6010">
      <w:pPr>
        <w:pStyle w:val="Default"/>
        <w:spacing w:line="360" w:lineRule="auto"/>
      </w:pPr>
    </w:p>
    <w:p w14:paraId="6A50B65C" w14:textId="77777777" w:rsidR="003E6010" w:rsidRDefault="003E6010" w:rsidP="003E6010">
      <w:pPr>
        <w:pStyle w:val="Default"/>
        <w:spacing w:line="360" w:lineRule="auto"/>
        <w:jc w:val="both"/>
      </w:pPr>
      <w:r>
        <w:t xml:space="preserve">Elősegíti a vízgazdálkodás területi, szakmai feladatainak egységes és összehangolt végrehajtását, a vízügyi tervezés, vízépítés és a szolgáltató tevékenység összehangolt működését. Véleményt nyilvánít, javaslatot tesz, megfogalmazza és közvetíti a térség vízgazdálkodását érintő javaslatokat é s társadalmi elvárásokat. Elősegíti a vízgazdálkodással kapcsolatos tájékoztatást, a társadalom minden rétegét érintő kommunikációt. </w:t>
      </w:r>
    </w:p>
    <w:p w14:paraId="3570D305" w14:textId="77777777" w:rsidR="003E6010" w:rsidRDefault="003E6010" w:rsidP="003E6010">
      <w:pPr>
        <w:pStyle w:val="Default"/>
        <w:spacing w:line="360" w:lineRule="auto"/>
        <w:jc w:val="both"/>
      </w:pPr>
    </w:p>
    <w:p w14:paraId="445C3A5D" w14:textId="77777777" w:rsidR="003E6010" w:rsidRPr="00A32DB6" w:rsidRDefault="003E6010" w:rsidP="003E6010">
      <w:pPr>
        <w:pStyle w:val="Default"/>
        <w:spacing w:line="360" w:lineRule="auto"/>
        <w:jc w:val="both"/>
      </w:pPr>
      <w:r>
        <w:t>A vízgazdálkodási tanács jogi személyiséggel nem rendelkező, javaslattevő, véleményező testület, mely tevékenysége az e rendeletben meghatározott működési területre terjed ki.  Elősegíti a vízgazdálkodás területi, szakmai feladatainak egységes és összehangolt végrehajtását, a vízügyi tervezés, vízépítés és a szolgáltató tevékenység összehangolt működését. Véleményt nyilvánít, javaslatot tesz, megfogalmazza és közvetíti a térség vízgazdálkodását érintő javaslatokat és társadalmi elvárásokat.  Feladatai körében sem a tagok által képviselt szervekre, szervezetekre, sem az egyéb érintettekre vonatkozóan kötelező döntést nem hozhat. Egyedi államigazgatási ügyben vélemény-nyilvánítási vagy javaslattételi jogát nem gyakorolhatja.  A feladatkörébe tartozó ügyekben, az arra hatáskörrel rendelkező illetékes szervnek, szervezetnek javaslatokat tehet, amelyek figyelembevételéről az érintett szervek, szervezetek vezetőitől tájékoztatást kérhet. A Vízgyűjtő-gazdálkodási tervben megfogalmazott, illetve az intézkedési programok végrehajtásával kapcsolatos feladatokat is ellát.</w:t>
      </w:r>
    </w:p>
    <w:p w14:paraId="2137C992" w14:textId="77777777" w:rsidR="003E6010" w:rsidRDefault="003E6010" w:rsidP="003E6010">
      <w:pPr>
        <w:pStyle w:val="Default"/>
        <w:spacing w:line="360" w:lineRule="auto"/>
        <w:rPr>
          <w:sz w:val="22"/>
          <w:szCs w:val="22"/>
        </w:rPr>
      </w:pPr>
    </w:p>
    <w:p w14:paraId="743C99F6" w14:textId="77777777" w:rsidR="003E6010" w:rsidRDefault="003E6010" w:rsidP="003E6010">
      <w:pPr>
        <w:pStyle w:val="Default"/>
        <w:spacing w:line="360" w:lineRule="auto"/>
        <w:jc w:val="both"/>
      </w:pPr>
      <w:r>
        <w:t xml:space="preserve">Működési területén véleményezi: </w:t>
      </w:r>
    </w:p>
    <w:p w14:paraId="53EB6DD9" w14:textId="77777777" w:rsidR="003E6010" w:rsidRPr="00B7751E" w:rsidRDefault="003E6010" w:rsidP="006F0AA8">
      <w:pPr>
        <w:pStyle w:val="Default"/>
        <w:numPr>
          <w:ilvl w:val="0"/>
          <w:numId w:val="24"/>
        </w:numPr>
        <w:spacing w:line="360" w:lineRule="auto"/>
        <w:jc w:val="both"/>
        <w:rPr>
          <w:sz w:val="22"/>
          <w:szCs w:val="22"/>
        </w:rPr>
      </w:pPr>
      <w:r>
        <w:t xml:space="preserve">a vízgazdálkodás-fejlesztési terveket </w:t>
      </w:r>
    </w:p>
    <w:p w14:paraId="09E204DD" w14:textId="77777777" w:rsidR="003E6010" w:rsidRPr="00B7751E" w:rsidRDefault="003E6010" w:rsidP="006F0AA8">
      <w:pPr>
        <w:pStyle w:val="Default"/>
        <w:numPr>
          <w:ilvl w:val="0"/>
          <w:numId w:val="24"/>
        </w:numPr>
        <w:spacing w:line="360" w:lineRule="auto"/>
        <w:jc w:val="both"/>
        <w:rPr>
          <w:sz w:val="22"/>
          <w:szCs w:val="22"/>
        </w:rPr>
      </w:pPr>
      <w:r>
        <w:t xml:space="preserve">a vízkészlet-megosztási terveket, </w:t>
      </w:r>
    </w:p>
    <w:p w14:paraId="3EE13C65" w14:textId="77777777" w:rsidR="003E6010" w:rsidRPr="00B7751E" w:rsidRDefault="003E6010" w:rsidP="006F0AA8">
      <w:pPr>
        <w:pStyle w:val="Default"/>
        <w:numPr>
          <w:ilvl w:val="0"/>
          <w:numId w:val="24"/>
        </w:numPr>
        <w:spacing w:line="360" w:lineRule="auto"/>
        <w:jc w:val="both"/>
        <w:rPr>
          <w:sz w:val="22"/>
          <w:szCs w:val="22"/>
        </w:rPr>
      </w:pPr>
      <w:r>
        <w:t xml:space="preserve">az ivóvízminőség-javító, szennyvíztisztítási és szennyvízelvezetési programokat, </w:t>
      </w:r>
    </w:p>
    <w:p w14:paraId="61D6CBAD" w14:textId="77777777" w:rsidR="003E6010" w:rsidRPr="00B7751E" w:rsidRDefault="003E6010" w:rsidP="006F0AA8">
      <w:pPr>
        <w:pStyle w:val="Default"/>
        <w:numPr>
          <w:ilvl w:val="0"/>
          <w:numId w:val="24"/>
        </w:numPr>
        <w:spacing w:line="360" w:lineRule="auto"/>
        <w:jc w:val="both"/>
        <w:rPr>
          <w:sz w:val="22"/>
          <w:szCs w:val="22"/>
        </w:rPr>
      </w:pPr>
      <w:r>
        <w:t xml:space="preserve">a térség szempontjából jelentős helyi vízgazdálkodási beruházásokat, fejlesztéseket és programokat, </w:t>
      </w:r>
    </w:p>
    <w:p w14:paraId="085095A6" w14:textId="77777777" w:rsidR="003E6010" w:rsidRPr="00B7751E" w:rsidRDefault="003E6010" w:rsidP="006F0AA8">
      <w:pPr>
        <w:pStyle w:val="Default"/>
        <w:numPr>
          <w:ilvl w:val="0"/>
          <w:numId w:val="24"/>
        </w:numPr>
        <w:spacing w:line="360" w:lineRule="auto"/>
        <w:jc w:val="both"/>
        <w:rPr>
          <w:sz w:val="22"/>
          <w:szCs w:val="22"/>
        </w:rPr>
      </w:pPr>
      <w:r>
        <w:lastRenderedPageBreak/>
        <w:t xml:space="preserve">a működési területét érintő vízminőségi kárelhárítási terveket és tevékenységeket (különösen az árvíz, belvíz, aszály) </w:t>
      </w:r>
    </w:p>
    <w:p w14:paraId="1689C711" w14:textId="77777777" w:rsidR="003E6010" w:rsidRPr="00B7751E" w:rsidRDefault="003E6010" w:rsidP="006F0AA8">
      <w:pPr>
        <w:pStyle w:val="Default"/>
        <w:numPr>
          <w:ilvl w:val="0"/>
          <w:numId w:val="24"/>
        </w:numPr>
        <w:spacing w:line="360" w:lineRule="auto"/>
        <w:jc w:val="both"/>
        <w:rPr>
          <w:sz w:val="22"/>
          <w:szCs w:val="22"/>
        </w:rPr>
      </w:pPr>
      <w:r>
        <w:t xml:space="preserve">szakmai szempontból a pályázati úton támogatott önkormányzati beruházások megvalósíthatósági tanulmányait. </w:t>
      </w:r>
    </w:p>
    <w:p w14:paraId="3EA68EC6" w14:textId="77777777" w:rsidR="003E6010" w:rsidRDefault="003E6010" w:rsidP="003E6010">
      <w:pPr>
        <w:pStyle w:val="Default"/>
        <w:spacing w:line="360" w:lineRule="auto"/>
        <w:ind w:left="360"/>
        <w:jc w:val="both"/>
      </w:pPr>
    </w:p>
    <w:p w14:paraId="16C0133B" w14:textId="77777777" w:rsidR="003E6010" w:rsidRDefault="003E6010" w:rsidP="003E6010">
      <w:pPr>
        <w:pStyle w:val="Default"/>
        <w:spacing w:line="360" w:lineRule="auto"/>
        <w:ind w:left="360"/>
        <w:jc w:val="both"/>
      </w:pPr>
      <w:r>
        <w:t xml:space="preserve">Működési területén javaslatot tesz: </w:t>
      </w:r>
    </w:p>
    <w:p w14:paraId="61AE74FB" w14:textId="77777777" w:rsidR="003E6010" w:rsidRPr="00B7751E" w:rsidRDefault="003E6010" w:rsidP="006F0AA8">
      <w:pPr>
        <w:pStyle w:val="Default"/>
        <w:numPr>
          <w:ilvl w:val="0"/>
          <w:numId w:val="25"/>
        </w:numPr>
        <w:spacing w:line="360" w:lineRule="auto"/>
        <w:jc w:val="both"/>
        <w:rPr>
          <w:sz w:val="22"/>
          <w:szCs w:val="22"/>
        </w:rPr>
      </w:pPr>
      <w:r>
        <w:t xml:space="preserve">a jogszabályok felülvizsgálatára, módosítására, </w:t>
      </w:r>
    </w:p>
    <w:p w14:paraId="7CCAA403" w14:textId="77777777" w:rsidR="003E6010" w:rsidRPr="00B7751E" w:rsidRDefault="003E6010" w:rsidP="006F0AA8">
      <w:pPr>
        <w:pStyle w:val="Default"/>
        <w:numPr>
          <w:ilvl w:val="0"/>
          <w:numId w:val="25"/>
        </w:numPr>
        <w:spacing w:line="360" w:lineRule="auto"/>
        <w:jc w:val="both"/>
        <w:rPr>
          <w:sz w:val="22"/>
          <w:szCs w:val="22"/>
        </w:rPr>
      </w:pPr>
      <w:r>
        <w:t xml:space="preserve">a határvízi együttműködéssel kapcsolatos feladatok tekintetében prioritások megfogalmazására, </w:t>
      </w:r>
    </w:p>
    <w:p w14:paraId="0502F756" w14:textId="77777777" w:rsidR="003E6010" w:rsidRPr="00B7751E" w:rsidRDefault="003E6010" w:rsidP="006F0AA8">
      <w:pPr>
        <w:pStyle w:val="Default"/>
        <w:numPr>
          <w:ilvl w:val="0"/>
          <w:numId w:val="25"/>
        </w:numPr>
        <w:spacing w:line="360" w:lineRule="auto"/>
        <w:jc w:val="both"/>
        <w:rPr>
          <w:sz w:val="22"/>
          <w:szCs w:val="22"/>
        </w:rPr>
      </w:pPr>
      <w:r>
        <w:t xml:space="preserve">a több TVT működési területét érintő vízgazdálkodási problémák kezelésére, </w:t>
      </w:r>
    </w:p>
    <w:p w14:paraId="5DD7559D" w14:textId="77777777" w:rsidR="003E6010" w:rsidRPr="00B7751E" w:rsidRDefault="003E6010" w:rsidP="006F0AA8">
      <w:pPr>
        <w:pStyle w:val="Default"/>
        <w:numPr>
          <w:ilvl w:val="0"/>
          <w:numId w:val="25"/>
        </w:numPr>
        <w:spacing w:line="360" w:lineRule="auto"/>
        <w:jc w:val="both"/>
        <w:rPr>
          <w:sz w:val="22"/>
          <w:szCs w:val="22"/>
        </w:rPr>
      </w:pPr>
      <w:r>
        <w:t xml:space="preserve">Magyarország települési ivóvízminőség-javító, valamint szennyvízelvezetési és szennyvíztisztítási programjának irányelvei alapján - a programok összehangolására. </w:t>
      </w:r>
    </w:p>
    <w:p w14:paraId="28FC4ACB" w14:textId="77777777" w:rsidR="003E6010" w:rsidRDefault="003E6010" w:rsidP="006F0AA8">
      <w:pPr>
        <w:pStyle w:val="Default"/>
        <w:numPr>
          <w:ilvl w:val="0"/>
          <w:numId w:val="25"/>
        </w:numPr>
        <w:spacing w:line="360" w:lineRule="auto"/>
        <w:jc w:val="both"/>
        <w:rPr>
          <w:sz w:val="22"/>
          <w:szCs w:val="22"/>
        </w:rPr>
      </w:pPr>
      <w:r>
        <w:t>a feladatkörébe tartozó ügyekben az arra hatáskörrel rendelkező illetékes szervnek, szervezetnek javaslatokat tehet, amelyek figyelembevételéről az érintett szervek, szervezetek vezetőitől tájékoztatást kérhet.</w:t>
      </w:r>
    </w:p>
    <w:p w14:paraId="71CE10A8" w14:textId="77777777" w:rsidR="003E6010" w:rsidRDefault="003E6010" w:rsidP="003E6010">
      <w:pPr>
        <w:pStyle w:val="Default"/>
        <w:spacing w:line="360" w:lineRule="auto"/>
        <w:rPr>
          <w:sz w:val="22"/>
          <w:szCs w:val="22"/>
        </w:rPr>
      </w:pPr>
    </w:p>
    <w:p w14:paraId="0AAACD1C" w14:textId="46E59D9E" w:rsidR="003E6010" w:rsidRPr="0085098A" w:rsidRDefault="0085098A" w:rsidP="003E6010">
      <w:pPr>
        <w:pStyle w:val="Default"/>
        <w:spacing w:line="360" w:lineRule="auto"/>
        <w:jc w:val="both"/>
        <w:rPr>
          <w:color w:val="auto"/>
        </w:rPr>
      </w:pPr>
      <w:r w:rsidRPr="0085098A">
        <w:rPr>
          <w:color w:val="auto"/>
        </w:rPr>
        <w:t>Működési területe megegyezik az Észak-dunántúli Vízügyi Igazgatóság külön jogszabály (223/2014 (IX.4.) Korm. rendelet) szerinti működési területével.</w:t>
      </w:r>
    </w:p>
    <w:p w14:paraId="16E96D5E" w14:textId="77777777" w:rsidR="0085098A" w:rsidRPr="0085098A" w:rsidRDefault="0085098A" w:rsidP="003E6010">
      <w:pPr>
        <w:pStyle w:val="Default"/>
        <w:spacing w:line="360" w:lineRule="auto"/>
        <w:jc w:val="both"/>
        <w:rPr>
          <w:color w:val="auto"/>
        </w:rPr>
      </w:pPr>
    </w:p>
    <w:p w14:paraId="558B537B" w14:textId="63BE5746" w:rsidR="003E6010" w:rsidRPr="0085098A" w:rsidRDefault="003E6010" w:rsidP="003E6010">
      <w:pPr>
        <w:pStyle w:val="Default"/>
        <w:spacing w:line="360" w:lineRule="auto"/>
        <w:jc w:val="both"/>
        <w:rPr>
          <w:color w:val="auto"/>
        </w:rPr>
      </w:pPr>
      <w:r w:rsidRPr="0085098A">
        <w:rPr>
          <w:color w:val="auto"/>
        </w:rPr>
        <w:t>A</w:t>
      </w:r>
      <w:r w:rsidR="0085098A" w:rsidRPr="0085098A">
        <w:rPr>
          <w:color w:val="auto"/>
        </w:rPr>
        <w:t>z</w:t>
      </w:r>
      <w:r w:rsidRPr="0085098A">
        <w:rPr>
          <w:color w:val="auto"/>
        </w:rPr>
        <w:t xml:space="preserve"> </w:t>
      </w:r>
      <w:r w:rsidR="0085098A" w:rsidRPr="0085098A">
        <w:rPr>
          <w:color w:val="auto"/>
        </w:rPr>
        <w:t xml:space="preserve">Észak-dunántúli </w:t>
      </w:r>
      <w:r w:rsidRPr="0085098A">
        <w:rPr>
          <w:color w:val="auto"/>
        </w:rPr>
        <w:t>Területi Vízgazdálkodási Tanács elérhetőségei:</w:t>
      </w:r>
    </w:p>
    <w:p w14:paraId="5D0E8B3F" w14:textId="77777777" w:rsidR="003E6010" w:rsidRPr="0085098A" w:rsidRDefault="003E6010" w:rsidP="003E6010">
      <w:pPr>
        <w:pStyle w:val="Default"/>
        <w:spacing w:line="360" w:lineRule="auto"/>
        <w:jc w:val="both"/>
        <w:rPr>
          <w:color w:val="auto"/>
        </w:rPr>
      </w:pPr>
    </w:p>
    <w:p w14:paraId="1200C981" w14:textId="074DE5C5" w:rsidR="003E6010" w:rsidRPr="0085098A" w:rsidRDefault="003E6010" w:rsidP="003E6010">
      <w:pPr>
        <w:pStyle w:val="Default"/>
        <w:spacing w:line="360" w:lineRule="auto"/>
        <w:jc w:val="both"/>
        <w:rPr>
          <w:color w:val="auto"/>
        </w:rPr>
      </w:pPr>
      <w:r w:rsidRPr="0085098A">
        <w:rPr>
          <w:color w:val="auto"/>
        </w:rPr>
        <w:t xml:space="preserve">cím: </w:t>
      </w:r>
      <w:r w:rsidR="0085098A" w:rsidRPr="0085098A">
        <w:rPr>
          <w:color w:val="auto"/>
        </w:rPr>
        <w:t xml:space="preserve">9021 Győr, </w:t>
      </w:r>
      <w:proofErr w:type="gramStart"/>
      <w:r w:rsidR="0085098A" w:rsidRPr="0085098A">
        <w:rPr>
          <w:color w:val="auto"/>
        </w:rPr>
        <w:t>Árpád út</w:t>
      </w:r>
      <w:proofErr w:type="gramEnd"/>
      <w:r w:rsidR="0085098A" w:rsidRPr="0085098A">
        <w:rPr>
          <w:color w:val="auto"/>
        </w:rPr>
        <w:t xml:space="preserve"> 28-32</w:t>
      </w:r>
    </w:p>
    <w:p w14:paraId="433F16A1" w14:textId="5A14BCEE" w:rsidR="003E6010" w:rsidRPr="0085098A" w:rsidRDefault="003E6010" w:rsidP="003E6010">
      <w:pPr>
        <w:pStyle w:val="Default"/>
        <w:spacing w:line="360" w:lineRule="auto"/>
        <w:jc w:val="both"/>
        <w:rPr>
          <w:color w:val="auto"/>
        </w:rPr>
      </w:pPr>
      <w:proofErr w:type="gramStart"/>
      <w:r w:rsidRPr="0085098A">
        <w:rPr>
          <w:color w:val="auto"/>
        </w:rPr>
        <w:t>telefon</w:t>
      </w:r>
      <w:proofErr w:type="gramEnd"/>
      <w:r w:rsidRPr="0085098A">
        <w:rPr>
          <w:color w:val="auto"/>
        </w:rPr>
        <w:t xml:space="preserve">: </w:t>
      </w:r>
      <w:r w:rsidR="0085098A" w:rsidRPr="0085098A">
        <w:rPr>
          <w:color w:val="auto"/>
        </w:rPr>
        <w:t>+36-96/500-000</w:t>
      </w:r>
    </w:p>
    <w:p w14:paraId="6654043D" w14:textId="10495412" w:rsidR="003E6010" w:rsidRPr="0085098A" w:rsidRDefault="003E6010" w:rsidP="003E6010">
      <w:pPr>
        <w:pStyle w:val="Default"/>
        <w:spacing w:line="360" w:lineRule="auto"/>
        <w:jc w:val="both"/>
        <w:rPr>
          <w:color w:val="auto"/>
        </w:rPr>
      </w:pPr>
      <w:proofErr w:type="gramStart"/>
      <w:r w:rsidRPr="0085098A">
        <w:rPr>
          <w:color w:val="auto"/>
        </w:rPr>
        <w:t>e-mail</w:t>
      </w:r>
      <w:proofErr w:type="gramEnd"/>
      <w:r w:rsidRPr="0085098A">
        <w:rPr>
          <w:color w:val="auto"/>
        </w:rPr>
        <w:t xml:space="preserve">: </w:t>
      </w:r>
      <w:hyperlink r:id="rId42" w:history="1">
        <w:r w:rsidR="0085098A" w:rsidRPr="000A2597">
          <w:rPr>
            <w:rStyle w:val="Hiperhivatkozs"/>
          </w:rPr>
          <w:t>titkarsag@eduvizig.hu</w:t>
        </w:r>
      </w:hyperlink>
      <w:r w:rsidR="0085098A">
        <w:rPr>
          <w:color w:val="auto"/>
        </w:rPr>
        <w:t xml:space="preserve">  </w:t>
      </w:r>
    </w:p>
    <w:p w14:paraId="40338BA0" w14:textId="77777777" w:rsidR="003E6010" w:rsidRDefault="003E6010" w:rsidP="003E6010">
      <w:pPr>
        <w:pStyle w:val="Default"/>
        <w:spacing w:line="360" w:lineRule="auto"/>
        <w:rPr>
          <w:sz w:val="22"/>
          <w:szCs w:val="22"/>
        </w:rPr>
      </w:pPr>
    </w:p>
    <w:p w14:paraId="4951E102" w14:textId="77777777" w:rsidR="003E6010" w:rsidRDefault="003E6010" w:rsidP="003E6010">
      <w:pPr>
        <w:pStyle w:val="Default"/>
        <w:spacing w:line="360" w:lineRule="auto"/>
        <w:rPr>
          <w:sz w:val="22"/>
          <w:szCs w:val="22"/>
        </w:rPr>
      </w:pPr>
    </w:p>
    <w:p w14:paraId="6531DF11" w14:textId="77777777" w:rsidR="003E6010" w:rsidRPr="00895EBD" w:rsidRDefault="003E6010" w:rsidP="003E6010">
      <w:pPr>
        <w:pStyle w:val="Default"/>
        <w:spacing w:line="360" w:lineRule="auto"/>
        <w:rPr>
          <w:i/>
        </w:rPr>
      </w:pPr>
      <w:r w:rsidRPr="00895EBD">
        <w:rPr>
          <w:i/>
        </w:rPr>
        <w:t>Duna-Ipoly Nemzeti Park Igazgatóság</w:t>
      </w:r>
    </w:p>
    <w:p w14:paraId="45478B1B" w14:textId="77777777" w:rsidR="003E6010" w:rsidRDefault="003E6010" w:rsidP="003E6010">
      <w:pPr>
        <w:pStyle w:val="Default"/>
        <w:spacing w:line="360" w:lineRule="auto"/>
        <w:rPr>
          <w:sz w:val="22"/>
          <w:szCs w:val="22"/>
        </w:rPr>
      </w:pPr>
    </w:p>
    <w:p w14:paraId="64B07548" w14:textId="77777777" w:rsidR="003E6010" w:rsidRDefault="003E6010" w:rsidP="003E6010">
      <w:pPr>
        <w:pStyle w:val="Default"/>
        <w:spacing w:line="360" w:lineRule="auto"/>
        <w:jc w:val="center"/>
        <w:rPr>
          <w:sz w:val="22"/>
          <w:szCs w:val="22"/>
        </w:rPr>
      </w:pPr>
      <w:r>
        <w:rPr>
          <w:noProof/>
        </w:rPr>
        <w:lastRenderedPageBreak/>
        <w:drawing>
          <wp:inline distT="0" distB="0" distL="0" distR="0" wp14:anchorId="04A384FE" wp14:editId="1031ADDD">
            <wp:extent cx="4690997" cy="4343853"/>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088" t="16428" r="60855" b="20920"/>
                    <a:stretch/>
                  </pic:blipFill>
                  <pic:spPr bwMode="auto">
                    <a:xfrm>
                      <a:off x="0" y="0"/>
                      <a:ext cx="4702356" cy="4354371"/>
                    </a:xfrm>
                    <a:prstGeom prst="rect">
                      <a:avLst/>
                    </a:prstGeom>
                    <a:ln>
                      <a:noFill/>
                    </a:ln>
                    <a:extLst>
                      <a:ext uri="{53640926-AAD7-44D8-BBD7-CCE9431645EC}">
                        <a14:shadowObscured xmlns:a14="http://schemas.microsoft.com/office/drawing/2010/main"/>
                      </a:ext>
                    </a:extLst>
                  </pic:spPr>
                </pic:pic>
              </a:graphicData>
            </a:graphic>
          </wp:inline>
        </w:drawing>
      </w:r>
    </w:p>
    <w:p w14:paraId="60902944" w14:textId="38E8F82B" w:rsidR="003E6010" w:rsidRDefault="003E6010" w:rsidP="003E6010">
      <w:pPr>
        <w:pStyle w:val="Kpalrs"/>
        <w:jc w:val="center"/>
        <w:rPr>
          <w:szCs w:val="22"/>
        </w:rPr>
      </w:pPr>
      <w:r>
        <w:rPr>
          <w:szCs w:val="22"/>
        </w:rPr>
        <w:fldChar w:fldCharType="begin"/>
      </w:r>
      <w:r>
        <w:rPr>
          <w:szCs w:val="22"/>
        </w:rPr>
        <w:instrText xml:space="preserve"> SEQ térkép \* ARABIC </w:instrText>
      </w:r>
      <w:r>
        <w:rPr>
          <w:szCs w:val="22"/>
        </w:rPr>
        <w:fldChar w:fldCharType="separate"/>
      </w:r>
      <w:bookmarkStart w:id="62" w:name="_Toc163462936"/>
      <w:r w:rsidR="008513EE">
        <w:rPr>
          <w:noProof/>
          <w:szCs w:val="22"/>
        </w:rPr>
        <w:t>6</w:t>
      </w:r>
      <w:r>
        <w:rPr>
          <w:szCs w:val="22"/>
        </w:rPr>
        <w:fldChar w:fldCharType="end"/>
      </w:r>
      <w:r>
        <w:t>. térkép: Duna-Ipoly Nemzeti Park Igazgatóság működési területe</w:t>
      </w:r>
      <w:bookmarkEnd w:id="62"/>
    </w:p>
    <w:p w14:paraId="158BF4F1" w14:textId="77777777" w:rsidR="003E6010" w:rsidRDefault="003E6010" w:rsidP="003E6010">
      <w:pPr>
        <w:pStyle w:val="Default"/>
        <w:spacing w:line="360" w:lineRule="auto"/>
        <w:rPr>
          <w:sz w:val="22"/>
          <w:szCs w:val="22"/>
        </w:rPr>
      </w:pPr>
    </w:p>
    <w:p w14:paraId="35406FDC" w14:textId="77777777" w:rsidR="003E6010" w:rsidRPr="0013257B" w:rsidRDefault="003E6010" w:rsidP="003E6010">
      <w:pPr>
        <w:pStyle w:val="Default"/>
        <w:spacing w:line="360" w:lineRule="auto"/>
        <w:jc w:val="both"/>
      </w:pPr>
      <w:r w:rsidRPr="0013257B">
        <w:t>A Duna-Ipoly Nemzeti Parkot 1997. november 28-án alapították meg. Az Igazgatóság jelenlegi területe Pest, Fejér és Komárom-Esztergom vármegyét fedi le.</w:t>
      </w:r>
    </w:p>
    <w:p w14:paraId="04100824" w14:textId="77777777" w:rsidR="003E6010" w:rsidRPr="0013257B" w:rsidRDefault="003E6010" w:rsidP="003E6010">
      <w:pPr>
        <w:pStyle w:val="Default"/>
        <w:spacing w:line="360" w:lineRule="auto"/>
        <w:jc w:val="both"/>
      </w:pPr>
    </w:p>
    <w:p w14:paraId="76150FE9" w14:textId="77777777" w:rsidR="003E6010" w:rsidRPr="0013257B" w:rsidRDefault="003E6010" w:rsidP="003E6010">
      <w:pPr>
        <w:pStyle w:val="Default"/>
        <w:spacing w:line="360" w:lineRule="auto"/>
        <w:jc w:val="both"/>
      </w:pPr>
      <w:r w:rsidRPr="0013257B">
        <w:t>A Duna-Ipoly Nemzeti Park területe a Pilis- a Visegrádi- és a Börzsöny-hegységeket, az Ipoly-völgy Hont és Balassagyarmat közötti szakaszát és a Szentendrei-sziget egyes területeit foglalja magában. A terület változatossága egyedülálló Magyarországon, amelyet a három nagy tájképi egység, a folyóvölgyek, a hegységek és a síkság találkozása adja.</w:t>
      </w:r>
    </w:p>
    <w:p w14:paraId="21105EC0" w14:textId="77777777" w:rsidR="003E6010" w:rsidRPr="0013257B" w:rsidRDefault="003E6010" w:rsidP="003E6010">
      <w:pPr>
        <w:pStyle w:val="Default"/>
        <w:spacing w:line="360" w:lineRule="auto"/>
        <w:jc w:val="both"/>
      </w:pPr>
    </w:p>
    <w:p w14:paraId="0C0F9E08" w14:textId="77777777" w:rsidR="003E6010" w:rsidRPr="0013257B" w:rsidRDefault="003E6010" w:rsidP="003E6010">
      <w:pPr>
        <w:pStyle w:val="Default"/>
        <w:spacing w:line="360" w:lineRule="auto"/>
        <w:jc w:val="both"/>
      </w:pPr>
      <w:r w:rsidRPr="0013257B">
        <w:t>A Duna-Ipoly Nemzeti Park Igazgatósághoz számos egyéb védett terület – nyolc tájvédelmi körzet, harminchat természetvédelmi terület, egy Európa Diplomás Terület, valamint egy Bioszféra Rezervátum is tartozik.</w:t>
      </w:r>
    </w:p>
    <w:p w14:paraId="6085C529" w14:textId="77777777" w:rsidR="003E6010" w:rsidRPr="0013257B" w:rsidRDefault="003E6010" w:rsidP="003E6010">
      <w:pPr>
        <w:pStyle w:val="Default"/>
        <w:spacing w:line="360" w:lineRule="auto"/>
        <w:jc w:val="both"/>
      </w:pPr>
      <w:r w:rsidRPr="0013257B">
        <w:t xml:space="preserve">Az Igazgatóság legfontosabb feladata a védett természeti területek fenntartásának megtervezése és végrehajtása, a kutatásszervezés, az ismeretterjesztés és a vagyongazdálkodás. Emellett alapvető célkitűzés az Igazgatóság működési területén a táj jellegzetes képének, érintetlenségének, az élővilág zavartalanságának, fajgazdagságának és a vizek tisztaságának </w:t>
      </w:r>
      <w:r w:rsidRPr="0013257B">
        <w:lastRenderedPageBreak/>
        <w:t>megőrzése; az erdők, a talaj és más megújuló erőforrások védelme; a kultúrtörténeti értékek megóvása.</w:t>
      </w:r>
    </w:p>
    <w:p w14:paraId="06E9A47E" w14:textId="77777777" w:rsidR="003E6010" w:rsidRPr="0013257B" w:rsidRDefault="003E6010" w:rsidP="003E6010">
      <w:pPr>
        <w:pStyle w:val="Default"/>
        <w:spacing w:line="360" w:lineRule="auto"/>
        <w:jc w:val="both"/>
      </w:pPr>
    </w:p>
    <w:p w14:paraId="4C582D25" w14:textId="77777777" w:rsidR="003E6010" w:rsidRPr="0013257B" w:rsidRDefault="003E6010" w:rsidP="003E6010">
      <w:pPr>
        <w:pStyle w:val="Default"/>
        <w:spacing w:line="360" w:lineRule="auto"/>
        <w:jc w:val="both"/>
      </w:pPr>
      <w:r w:rsidRPr="0013257B">
        <w:t xml:space="preserve">Fontos kutatási tevékenység az élővilág folyamatos </w:t>
      </w:r>
      <w:proofErr w:type="spellStart"/>
      <w:r w:rsidRPr="0013257B">
        <w:t>monitorozása</w:t>
      </w:r>
      <w:proofErr w:type="spellEnd"/>
      <w:r w:rsidRPr="0013257B">
        <w:t>, ami a kiválasztott élőhelyek, társulások bizonyos tulajdonságainak hosszú időn keresztül történő megfigyelését jelenti. Az így nyert adatsorok alapján, nyomon követhetők a természet állapotában bekövetkezett változások.</w:t>
      </w:r>
    </w:p>
    <w:p w14:paraId="4A8EB270" w14:textId="77777777" w:rsidR="003E6010" w:rsidRPr="0013257B" w:rsidRDefault="003E6010" w:rsidP="003E6010">
      <w:pPr>
        <w:pStyle w:val="Default"/>
        <w:spacing w:line="360" w:lineRule="auto"/>
        <w:jc w:val="both"/>
      </w:pPr>
      <w:r w:rsidRPr="0013257B">
        <w:t>Az élőhelyvédelmi programok keretében a kedvezőtlen emberi beavatkozások hatásait ellensúlyozzuk védett fajok élőhelyeinek megóvása érdekében.</w:t>
      </w:r>
    </w:p>
    <w:p w14:paraId="0D955B02" w14:textId="77777777" w:rsidR="003E6010" w:rsidRPr="0013257B" w:rsidRDefault="003E6010" w:rsidP="003E6010">
      <w:pPr>
        <w:pStyle w:val="Default"/>
        <w:spacing w:line="360" w:lineRule="auto"/>
        <w:jc w:val="both"/>
      </w:pPr>
      <w:r w:rsidRPr="0013257B">
        <w:t>Fajvédelem tekintetében a magyarföldi husáng, a hagymaburok, a macskamenta, valamint a pilisi len védelme terén értünk el komoly eredményeket. A rákosi viperára hatásos beavatkozás nélkül biztos kipusztulás várna, a kékvércse és a kerecsensólyom populációk megvédése is fajvédelemi programok keretében zajlik.</w:t>
      </w:r>
    </w:p>
    <w:p w14:paraId="33B667BB" w14:textId="77777777" w:rsidR="003E6010" w:rsidRPr="0013257B" w:rsidRDefault="003E6010" w:rsidP="003E6010">
      <w:pPr>
        <w:pStyle w:val="Default"/>
        <w:spacing w:line="360" w:lineRule="auto"/>
        <w:jc w:val="both"/>
      </w:pPr>
      <w:r w:rsidRPr="0013257B">
        <w:t>A Duna-Ipoly Nemzeti Park Igazgatóság működési területén a Természetvédelmi Őrszolgálat teljesít szolgálatot. Elsődleges feladatuk a védelem alatt álló területek, élőhelyek és fajok őrzése, további károkozások megelőzése a természetvédelmi kezelés hatósági eszközeivel: helyszíni bírság kiszabása, szabálysértési vagy bűnügyi feljelentés.</w:t>
      </w:r>
    </w:p>
    <w:p w14:paraId="77B64706" w14:textId="77777777" w:rsidR="003E6010" w:rsidRDefault="003E6010" w:rsidP="003E6010">
      <w:pPr>
        <w:pStyle w:val="Default"/>
        <w:spacing w:line="360" w:lineRule="auto"/>
        <w:rPr>
          <w:sz w:val="22"/>
          <w:szCs w:val="22"/>
        </w:rPr>
      </w:pPr>
    </w:p>
    <w:p w14:paraId="26CFA612" w14:textId="77777777" w:rsidR="003E6010" w:rsidRDefault="003E6010" w:rsidP="003E6010">
      <w:pPr>
        <w:pStyle w:val="Default"/>
        <w:spacing w:line="360" w:lineRule="auto"/>
        <w:rPr>
          <w:sz w:val="22"/>
          <w:szCs w:val="22"/>
        </w:rPr>
      </w:pPr>
      <w:r>
        <w:rPr>
          <w:sz w:val="22"/>
          <w:szCs w:val="22"/>
        </w:rPr>
        <w:t xml:space="preserve">Cím: </w:t>
      </w:r>
      <w:r w:rsidRPr="0013257B">
        <w:rPr>
          <w:sz w:val="22"/>
          <w:szCs w:val="22"/>
        </w:rPr>
        <w:t>1121 Budapest, Költő u. 21.</w:t>
      </w:r>
    </w:p>
    <w:p w14:paraId="0722C1CE" w14:textId="77777777" w:rsidR="003E6010" w:rsidRDefault="003E6010" w:rsidP="003E6010">
      <w:pPr>
        <w:pStyle w:val="Default"/>
        <w:spacing w:line="360" w:lineRule="auto"/>
        <w:rPr>
          <w:sz w:val="22"/>
          <w:szCs w:val="22"/>
        </w:rPr>
      </w:pPr>
      <w:r>
        <w:rPr>
          <w:sz w:val="22"/>
          <w:szCs w:val="22"/>
        </w:rPr>
        <w:t xml:space="preserve">Telefon: </w:t>
      </w:r>
      <w:r w:rsidRPr="0013257B">
        <w:rPr>
          <w:sz w:val="22"/>
          <w:szCs w:val="22"/>
        </w:rPr>
        <w:t>+36 1 391 4610</w:t>
      </w:r>
    </w:p>
    <w:p w14:paraId="5B71B754" w14:textId="17853DF6" w:rsidR="003E6010" w:rsidRDefault="003E6010" w:rsidP="003E6010">
      <w:pPr>
        <w:pStyle w:val="Default"/>
        <w:spacing w:line="360" w:lineRule="auto"/>
        <w:rPr>
          <w:sz w:val="22"/>
          <w:szCs w:val="22"/>
        </w:rPr>
      </w:pPr>
      <w:proofErr w:type="gramStart"/>
      <w:r>
        <w:rPr>
          <w:sz w:val="22"/>
          <w:szCs w:val="22"/>
        </w:rPr>
        <w:t>e-mail</w:t>
      </w:r>
      <w:proofErr w:type="gramEnd"/>
      <w:r>
        <w:rPr>
          <w:sz w:val="22"/>
          <w:szCs w:val="22"/>
        </w:rPr>
        <w:t xml:space="preserve">: </w:t>
      </w:r>
      <w:hyperlink r:id="rId44" w:history="1">
        <w:r w:rsidR="0085098A" w:rsidRPr="000A2597">
          <w:rPr>
            <w:rStyle w:val="Hiperhivatkozs"/>
            <w:sz w:val="22"/>
            <w:szCs w:val="22"/>
          </w:rPr>
          <w:t>dinpi@dinpi.hu</w:t>
        </w:r>
      </w:hyperlink>
      <w:r w:rsidR="0085098A">
        <w:rPr>
          <w:sz w:val="22"/>
          <w:szCs w:val="22"/>
        </w:rPr>
        <w:t xml:space="preserve"> </w:t>
      </w:r>
    </w:p>
    <w:p w14:paraId="6DA6BA97" w14:textId="1DEEE8AD" w:rsidR="006F3C26" w:rsidRDefault="006F3C26" w:rsidP="003E6010">
      <w:pPr>
        <w:pStyle w:val="Default"/>
        <w:spacing w:line="360" w:lineRule="auto"/>
        <w:rPr>
          <w:sz w:val="22"/>
          <w:szCs w:val="22"/>
        </w:rPr>
      </w:pPr>
    </w:p>
    <w:p w14:paraId="76BAB04F" w14:textId="7E477A45" w:rsidR="006F3C26" w:rsidRPr="00D927DD" w:rsidRDefault="006F3C26" w:rsidP="006F3C26">
      <w:pPr>
        <w:pStyle w:val="Cmsor3"/>
        <w:rPr>
          <w:rFonts w:ascii="Times New Roman" w:hAnsi="Times New Roman"/>
          <w:b w:val="0"/>
          <w:i/>
          <w:sz w:val="24"/>
          <w:szCs w:val="24"/>
        </w:rPr>
      </w:pPr>
      <w:bookmarkStart w:id="63" w:name="_Toc163463001"/>
      <w:r>
        <w:rPr>
          <w:rFonts w:ascii="Times New Roman" w:hAnsi="Times New Roman"/>
          <w:b w:val="0"/>
          <w:i/>
          <w:sz w:val="24"/>
          <w:szCs w:val="24"/>
        </w:rPr>
        <w:t>1.4.6</w:t>
      </w:r>
      <w:r w:rsidRPr="00D927DD">
        <w:rPr>
          <w:rFonts w:ascii="Times New Roman" w:hAnsi="Times New Roman"/>
          <w:b w:val="0"/>
          <w:i/>
          <w:sz w:val="24"/>
          <w:szCs w:val="24"/>
        </w:rPr>
        <w:t xml:space="preserve">. </w:t>
      </w:r>
      <w:r>
        <w:rPr>
          <w:rFonts w:ascii="Times New Roman" w:hAnsi="Times New Roman"/>
          <w:b w:val="0"/>
          <w:i/>
          <w:sz w:val="24"/>
          <w:szCs w:val="24"/>
        </w:rPr>
        <w:t>Civil szervezetek</w:t>
      </w:r>
      <w:bookmarkEnd w:id="63"/>
    </w:p>
    <w:p w14:paraId="15C6BF50" w14:textId="02B891F9" w:rsidR="006F3C26" w:rsidRDefault="006F3C26" w:rsidP="003E6010">
      <w:pPr>
        <w:pStyle w:val="Default"/>
        <w:spacing w:line="360" w:lineRule="auto"/>
        <w:rPr>
          <w:sz w:val="22"/>
          <w:szCs w:val="22"/>
        </w:rPr>
      </w:pPr>
    </w:p>
    <w:p w14:paraId="7DC4AF22" w14:textId="0FA06ADC" w:rsidR="006F3C26" w:rsidRPr="002E0DFC" w:rsidRDefault="006F3C26" w:rsidP="002E0DFC">
      <w:pPr>
        <w:pStyle w:val="Default"/>
        <w:spacing w:line="360" w:lineRule="auto"/>
        <w:jc w:val="both"/>
      </w:pPr>
      <w:r w:rsidRPr="002E0DFC">
        <w:t xml:space="preserve">A Nagyközségen </w:t>
      </w:r>
      <w:r w:rsidR="002E0DFC">
        <w:t>a</w:t>
      </w:r>
      <w:r w:rsidR="002E0DFC" w:rsidRPr="002E0DFC">
        <w:t xml:space="preserve">z </w:t>
      </w:r>
      <w:proofErr w:type="spellStart"/>
      <w:r w:rsidR="002E0DFC" w:rsidRPr="002E0DFC">
        <w:t>Ebszőnybányai</w:t>
      </w:r>
      <w:proofErr w:type="spellEnd"/>
      <w:r w:rsidR="002E0DFC" w:rsidRPr="002E0DFC">
        <w:t xml:space="preserve"> Horgász Egyesület az </w:t>
      </w:r>
      <w:proofErr w:type="spellStart"/>
      <w:r w:rsidR="002E0DFC" w:rsidRPr="002E0DFC">
        <w:t>Únyi</w:t>
      </w:r>
      <w:proofErr w:type="spellEnd"/>
      <w:r w:rsidR="002E0DFC" w:rsidRPr="002E0DFC">
        <w:t>-patak bő halállományának köszönhetően alakult meg 1963-ban.</w:t>
      </w:r>
      <w:r w:rsidR="002E0DFC">
        <w:t xml:space="preserve"> </w:t>
      </w:r>
      <w:r w:rsidR="002E0DFC" w:rsidRPr="002E0DFC">
        <w:t xml:space="preserve">A horgászati lehetőséget, a </w:t>
      </w:r>
      <w:r w:rsidR="002E0DFC">
        <w:t xml:space="preserve">rendszeres </w:t>
      </w:r>
      <w:proofErr w:type="spellStart"/>
      <w:r w:rsidR="002E0DFC">
        <w:t>halasítást</w:t>
      </w:r>
      <w:proofErr w:type="spellEnd"/>
      <w:r w:rsidR="002E0DFC">
        <w:t xml:space="preserve"> biztosítjá</w:t>
      </w:r>
      <w:r w:rsidR="002E0DFC" w:rsidRPr="002E0DFC">
        <w:t xml:space="preserve">k, a horgásztó környezetének fejlesztésére nagy </w:t>
      </w:r>
      <w:r w:rsidR="002E0DFC">
        <w:t>gondot fordítana</w:t>
      </w:r>
      <w:r w:rsidR="002E0DFC" w:rsidRPr="002E0DFC">
        <w:t>k. Sz</w:t>
      </w:r>
      <w:r w:rsidR="002E0DFC">
        <w:t>eméttárolókat, padokat helyeztek ki, bográcsozókat építettek, parkolót alakította</w:t>
      </w:r>
      <w:r w:rsidR="002E0DFC" w:rsidRPr="002E0DFC">
        <w:t>k ki, és a zöldövezet kar</w:t>
      </w:r>
      <w:r w:rsidR="002E0DFC">
        <w:t>bantartását rendszeresen végzi</w:t>
      </w:r>
      <w:r w:rsidR="002E0DFC" w:rsidRPr="002E0DFC">
        <w:t>k.</w:t>
      </w:r>
    </w:p>
    <w:p w14:paraId="28B6D2CB" w14:textId="32C764B7" w:rsidR="006F3C26" w:rsidRDefault="006F3C26" w:rsidP="003E6010">
      <w:pPr>
        <w:pStyle w:val="Default"/>
        <w:spacing w:line="360" w:lineRule="auto"/>
        <w:rPr>
          <w:sz w:val="22"/>
          <w:szCs w:val="22"/>
        </w:rPr>
      </w:pPr>
    </w:p>
    <w:p w14:paraId="266F8F4F" w14:textId="6BAF4165" w:rsidR="006F3C26" w:rsidRDefault="006F3C26" w:rsidP="003E6010">
      <w:pPr>
        <w:pStyle w:val="Default"/>
        <w:spacing w:line="360" w:lineRule="auto"/>
        <w:rPr>
          <w:sz w:val="22"/>
          <w:szCs w:val="22"/>
        </w:rPr>
      </w:pPr>
    </w:p>
    <w:p w14:paraId="3D6C9E67" w14:textId="22B6D870" w:rsidR="006F3C26" w:rsidRDefault="006F3C26" w:rsidP="003E6010">
      <w:pPr>
        <w:pStyle w:val="Default"/>
        <w:spacing w:line="360" w:lineRule="auto"/>
        <w:rPr>
          <w:sz w:val="22"/>
          <w:szCs w:val="22"/>
        </w:rPr>
      </w:pPr>
    </w:p>
    <w:p w14:paraId="5B9A0DCA" w14:textId="0640536F" w:rsidR="006F3C26" w:rsidRDefault="006F3C26" w:rsidP="003E6010">
      <w:pPr>
        <w:pStyle w:val="Default"/>
        <w:spacing w:line="360" w:lineRule="auto"/>
        <w:rPr>
          <w:sz w:val="22"/>
          <w:szCs w:val="22"/>
        </w:rPr>
      </w:pPr>
    </w:p>
    <w:p w14:paraId="6CCD8FAE" w14:textId="4800E8E2" w:rsidR="006F3C26" w:rsidRDefault="006F3C26" w:rsidP="003E6010">
      <w:pPr>
        <w:pStyle w:val="Default"/>
        <w:spacing w:line="360" w:lineRule="auto"/>
        <w:rPr>
          <w:sz w:val="22"/>
          <w:szCs w:val="22"/>
        </w:rPr>
      </w:pPr>
    </w:p>
    <w:p w14:paraId="53EAF39A" w14:textId="73B45DAA" w:rsidR="006E0B57" w:rsidRDefault="002A5D48" w:rsidP="006F0AA8">
      <w:pPr>
        <w:pStyle w:val="Cmsor1"/>
        <w:numPr>
          <w:ilvl w:val="0"/>
          <w:numId w:val="14"/>
        </w:numPr>
        <w:rPr>
          <w:rFonts w:ascii="Times New Roman" w:hAnsi="Times New Roman"/>
          <w:sz w:val="24"/>
          <w:szCs w:val="24"/>
        </w:rPr>
      </w:pPr>
      <w:bookmarkStart w:id="64" w:name="_Toc163463002"/>
      <w:r w:rsidRPr="002A5D48">
        <w:rPr>
          <w:rFonts w:ascii="Times New Roman" w:hAnsi="Times New Roman"/>
          <w:sz w:val="24"/>
          <w:szCs w:val="24"/>
        </w:rPr>
        <w:lastRenderedPageBreak/>
        <w:t>Szabályozási környezet, követelmények és kötelezettségek</w:t>
      </w:r>
      <w:bookmarkEnd w:id="64"/>
    </w:p>
    <w:p w14:paraId="6D200981" w14:textId="6873FC96" w:rsidR="002A5D48" w:rsidRPr="00B648F9" w:rsidRDefault="00635398" w:rsidP="00B648F9">
      <w:pPr>
        <w:pStyle w:val="Cmsor2"/>
        <w:rPr>
          <w:rFonts w:ascii="Times New Roman" w:hAnsi="Times New Roman"/>
          <w:sz w:val="24"/>
          <w:szCs w:val="24"/>
        </w:rPr>
      </w:pPr>
      <w:bookmarkStart w:id="65" w:name="_Toc163463003"/>
      <w:r w:rsidRPr="00B648F9">
        <w:rPr>
          <w:rStyle w:val="Cmsor2Char"/>
          <w:rFonts w:ascii="Times New Roman" w:hAnsi="Times New Roman"/>
          <w:b/>
          <w:sz w:val="24"/>
          <w:szCs w:val="24"/>
        </w:rPr>
        <w:t>2.1.</w:t>
      </w:r>
      <w:r w:rsidR="002A5D48" w:rsidRPr="00B648F9">
        <w:rPr>
          <w:rStyle w:val="Cmsor2Char"/>
          <w:rFonts w:ascii="Times New Roman" w:hAnsi="Times New Roman"/>
          <w:b/>
          <w:sz w:val="24"/>
          <w:szCs w:val="24"/>
        </w:rPr>
        <w:t xml:space="preserve"> Országos településrendezési és Építési</w:t>
      </w:r>
      <w:r w:rsidR="002A5D48" w:rsidRPr="00B648F9">
        <w:rPr>
          <w:rFonts w:ascii="Times New Roman" w:hAnsi="Times New Roman"/>
          <w:sz w:val="24"/>
          <w:szCs w:val="24"/>
        </w:rPr>
        <w:t xml:space="preserve"> Követelmények</w:t>
      </w:r>
      <w:bookmarkEnd w:id="65"/>
    </w:p>
    <w:p w14:paraId="01198E02" w14:textId="77777777" w:rsidR="002A5D48" w:rsidRPr="00773B93" w:rsidRDefault="002A5D48" w:rsidP="002A5D48">
      <w:pPr>
        <w:spacing w:line="360" w:lineRule="auto"/>
      </w:pPr>
    </w:p>
    <w:p w14:paraId="4C6984D2" w14:textId="77777777" w:rsidR="002A5D48" w:rsidRDefault="002A5D48" w:rsidP="002A5D48">
      <w:pPr>
        <w:pStyle w:val="Default"/>
        <w:spacing w:line="360" w:lineRule="auto"/>
        <w:jc w:val="both"/>
        <w:rPr>
          <w:bCs/>
        </w:rPr>
      </w:pPr>
      <w:r>
        <w:rPr>
          <w:bCs/>
        </w:rPr>
        <w:t>A jelenleg is hatályos OTÉK a vízzel, annak elvezetésével és a közműhálózatokkal kapcsolatos részei a következők:</w:t>
      </w:r>
    </w:p>
    <w:p w14:paraId="07193892" w14:textId="77777777" w:rsidR="002A5D48" w:rsidRDefault="002A5D48" w:rsidP="002A5D48">
      <w:pPr>
        <w:pStyle w:val="Default"/>
        <w:spacing w:line="360" w:lineRule="auto"/>
        <w:jc w:val="both"/>
      </w:pPr>
    </w:p>
    <w:p w14:paraId="6D9BF488" w14:textId="77777777" w:rsidR="002A5D48" w:rsidRPr="00140043" w:rsidRDefault="002A5D48" w:rsidP="002A5D48">
      <w:pPr>
        <w:pStyle w:val="Default"/>
        <w:spacing w:line="360" w:lineRule="auto"/>
        <w:jc w:val="both"/>
        <w:rPr>
          <w:bCs/>
        </w:rPr>
      </w:pPr>
      <w:r w:rsidRPr="00140043">
        <w:t xml:space="preserve">A 30. </w:t>
      </w:r>
      <w:r>
        <w:t xml:space="preserve">pont alapján a </w:t>
      </w:r>
      <w:r w:rsidRPr="00140043">
        <w:rPr>
          <w:bCs/>
        </w:rPr>
        <w:t>vízgazdálkodási terület a vizek hasznosítását, megőrzését, ökológiai rendszerének védelmét, továbbá a lakossági rekreációt egymással összehangoltan szolgáló terület</w:t>
      </w:r>
      <w:r>
        <w:rPr>
          <w:bCs/>
        </w:rPr>
        <w:t>ét jelenti</w:t>
      </w:r>
      <w:r w:rsidRPr="00140043">
        <w:rPr>
          <w:bCs/>
        </w:rPr>
        <w:t>. Vízgazdálkodási terület</w:t>
      </w:r>
      <w:r>
        <w:rPr>
          <w:bCs/>
        </w:rPr>
        <w:t xml:space="preserve"> </w:t>
      </w:r>
      <w:r w:rsidRPr="00140043">
        <w:rPr>
          <w:bCs/>
        </w:rPr>
        <w:t>a folyóvizek medre,</w:t>
      </w:r>
      <w:r>
        <w:rPr>
          <w:bCs/>
        </w:rPr>
        <w:t xml:space="preserve"> </w:t>
      </w:r>
      <w:r w:rsidRPr="00140043">
        <w:rPr>
          <w:bCs/>
        </w:rPr>
        <w:t>az állóvizek medre,</w:t>
      </w:r>
      <w:r w:rsidRPr="00140043">
        <w:rPr>
          <w:bCs/>
          <w:i/>
          <w:iCs/>
        </w:rPr>
        <w:t xml:space="preserve"> </w:t>
      </w:r>
      <w:r w:rsidRPr="00140043">
        <w:rPr>
          <w:bCs/>
        </w:rPr>
        <w:t>a folyóvizekben keletkezett, nyilvántartásba még nem vett szigetek,</w:t>
      </w:r>
      <w:r w:rsidRPr="00140043">
        <w:rPr>
          <w:bCs/>
          <w:i/>
          <w:iCs/>
        </w:rPr>
        <w:t xml:space="preserve"> </w:t>
      </w:r>
      <w:r w:rsidRPr="00140043">
        <w:rPr>
          <w:bCs/>
        </w:rPr>
        <w:t>a közcélú nyílt csatornák medre és parti sávja</w:t>
      </w:r>
      <w:r>
        <w:rPr>
          <w:bCs/>
        </w:rPr>
        <w:t>;</w:t>
      </w:r>
      <w:r w:rsidRPr="00140043">
        <w:rPr>
          <w:bCs/>
          <w:i/>
          <w:iCs/>
        </w:rPr>
        <w:t xml:space="preserve"> </w:t>
      </w:r>
      <w:r w:rsidRPr="00140043">
        <w:rPr>
          <w:bCs/>
        </w:rPr>
        <w:t>a vízbázis terület belső vagy belső és külső védőterülete,</w:t>
      </w:r>
      <w:r w:rsidRPr="00140043">
        <w:rPr>
          <w:bCs/>
          <w:i/>
          <w:iCs/>
        </w:rPr>
        <w:t xml:space="preserve"> </w:t>
      </w:r>
      <w:r w:rsidRPr="00140043">
        <w:rPr>
          <w:bCs/>
        </w:rPr>
        <w:t>a nagyvízi meder területe.</w:t>
      </w:r>
    </w:p>
    <w:p w14:paraId="1300E7CA" w14:textId="77777777" w:rsidR="002A5D48" w:rsidRDefault="002A5D48" w:rsidP="002A5D48">
      <w:pPr>
        <w:pStyle w:val="Default"/>
        <w:spacing w:line="360" w:lineRule="auto"/>
        <w:jc w:val="both"/>
        <w:rPr>
          <w:bCs/>
        </w:rPr>
      </w:pPr>
    </w:p>
    <w:p w14:paraId="24C8F6E4" w14:textId="77777777" w:rsidR="002A5D48" w:rsidRPr="00140043" w:rsidRDefault="002A5D48" w:rsidP="002A5D48">
      <w:pPr>
        <w:pStyle w:val="Default"/>
        <w:spacing w:line="360" w:lineRule="auto"/>
        <w:jc w:val="both"/>
        <w:rPr>
          <w:bCs/>
        </w:rPr>
      </w:pPr>
      <w:r w:rsidRPr="00140043">
        <w:rPr>
          <w:bCs/>
        </w:rPr>
        <w:t>A vízgazdálkodási területen épületet elhelyezni csak jogszabályban foglaltak szerint, a vízügyi igazgatási szerv hozzájárulásával lehet.</w:t>
      </w:r>
    </w:p>
    <w:p w14:paraId="4CB45FBF" w14:textId="77777777" w:rsidR="002A5D48" w:rsidRDefault="002A5D48" w:rsidP="002A5D48">
      <w:pPr>
        <w:pStyle w:val="Default"/>
        <w:spacing w:line="360" w:lineRule="auto"/>
        <w:jc w:val="both"/>
        <w:rPr>
          <w:bCs/>
        </w:rPr>
      </w:pPr>
    </w:p>
    <w:p w14:paraId="3EC9F0D6" w14:textId="77777777" w:rsidR="002A5D48" w:rsidRDefault="002A5D48" w:rsidP="002A5D48">
      <w:pPr>
        <w:pStyle w:val="Default"/>
        <w:spacing w:line="360" w:lineRule="auto"/>
        <w:jc w:val="both"/>
        <w:rPr>
          <w:bCs/>
        </w:rPr>
      </w:pPr>
      <w:r w:rsidRPr="00140043">
        <w:rPr>
          <w:bCs/>
        </w:rPr>
        <w:t>Nagyvízi meder területén</w:t>
      </w:r>
      <w:r>
        <w:rPr>
          <w:bCs/>
        </w:rPr>
        <w:t>,</w:t>
      </w:r>
      <w:r w:rsidRPr="00140043">
        <w:rPr>
          <w:bCs/>
        </w:rPr>
        <w:t xml:space="preserve"> a nagyvízi mederkezelési tervvel összhangban határozható meg építési övezeti, övezeti, kétszintű övezet esetén építési övezet és övezeti előírás, azzal, hogy</w:t>
      </w:r>
      <w:r>
        <w:rPr>
          <w:bCs/>
        </w:rPr>
        <w:t xml:space="preserve"> </w:t>
      </w:r>
      <w:r w:rsidRPr="00140043">
        <w:rPr>
          <w:bCs/>
        </w:rPr>
        <w:t>az elsődleges levezetősávban épület, terepszint fölé emelkedő építmény nem helyezhető el, meglévő épület és terepszint fölé emelkedő építményen ép</w:t>
      </w:r>
      <w:r>
        <w:rPr>
          <w:bCs/>
        </w:rPr>
        <w:t>ítési tevékenység nem végezhető. A</w:t>
      </w:r>
      <w:r w:rsidRPr="00140043">
        <w:rPr>
          <w:bCs/>
        </w:rPr>
        <w:t xml:space="preserve"> másodlagos és az átmeneti levezetősávban, továbbá az áramlási holttérben építési tevékenység és építmény elhelyezése a nagyvízi meder, a parti sáv, a vízjárta és a fakadó vizek által veszélyeztetett területek használatáról, hasznosításáról, valamint a folyók esetében a nagyvízi mederkezelési terv készítésének rendjére és tartalmára vonatkozó szabályokról szóló kormányrendeletben foglaltakkal összhangban történhet.</w:t>
      </w:r>
    </w:p>
    <w:p w14:paraId="64292266" w14:textId="77777777" w:rsidR="002A5D48" w:rsidRDefault="002A5D48" w:rsidP="002A5D48">
      <w:pPr>
        <w:pStyle w:val="Default"/>
        <w:spacing w:line="360" w:lineRule="auto"/>
        <w:jc w:val="both"/>
        <w:rPr>
          <w:bCs/>
        </w:rPr>
      </w:pPr>
    </w:p>
    <w:p w14:paraId="19198909" w14:textId="77777777" w:rsidR="002A5D48" w:rsidRPr="00140043" w:rsidRDefault="002A5D48" w:rsidP="002A5D48">
      <w:pPr>
        <w:pStyle w:val="Default"/>
        <w:spacing w:line="360" w:lineRule="auto"/>
        <w:jc w:val="both"/>
        <w:rPr>
          <w:bCs/>
        </w:rPr>
      </w:pPr>
      <w:r>
        <w:rPr>
          <w:bCs/>
        </w:rPr>
        <w:t xml:space="preserve">Az OTÉK szerint Természetközeli területnek minősülnek az alábbiak: </w:t>
      </w:r>
      <w:r w:rsidRPr="00140043">
        <w:rPr>
          <w:bCs/>
        </w:rPr>
        <w:t xml:space="preserve">mocsár, nádas, </w:t>
      </w:r>
      <w:proofErr w:type="gramStart"/>
      <w:r w:rsidRPr="00140043">
        <w:rPr>
          <w:bCs/>
        </w:rPr>
        <w:t>ex</w:t>
      </w:r>
      <w:proofErr w:type="gramEnd"/>
      <w:r w:rsidRPr="00140043">
        <w:rPr>
          <w:bCs/>
        </w:rPr>
        <w:t xml:space="preserve"> lege védett láp,</w:t>
      </w:r>
      <w:r>
        <w:rPr>
          <w:bCs/>
        </w:rPr>
        <w:t xml:space="preserve"> </w:t>
      </w:r>
      <w:r w:rsidRPr="00140043">
        <w:rPr>
          <w:bCs/>
        </w:rPr>
        <w:t>ex lege védett kunhalom és</w:t>
      </w:r>
      <w:r>
        <w:rPr>
          <w:bCs/>
        </w:rPr>
        <w:t xml:space="preserve"> </w:t>
      </w:r>
      <w:r w:rsidRPr="00140043">
        <w:rPr>
          <w:bCs/>
        </w:rPr>
        <w:t>nyílt karsztterület és sziklagyepterület,</w:t>
      </w:r>
      <w:r>
        <w:rPr>
          <w:bCs/>
        </w:rPr>
        <w:t xml:space="preserve"> </w:t>
      </w:r>
      <w:r w:rsidRPr="00140043">
        <w:rPr>
          <w:bCs/>
        </w:rPr>
        <w:t>kivéve, ha ezeket a területeket védelmi célú erdőterület, általános mezőgazdasági terület, tájgazdálkodási mezőgazdasági terület vagy vízgazdálkodási területbe sorolják.</w:t>
      </w:r>
    </w:p>
    <w:p w14:paraId="03AAD9EB" w14:textId="77777777" w:rsidR="002A5D48" w:rsidRDefault="002A5D48" w:rsidP="002A5D48">
      <w:pPr>
        <w:pStyle w:val="Default"/>
        <w:spacing w:line="360" w:lineRule="auto"/>
        <w:jc w:val="both"/>
        <w:rPr>
          <w:bCs/>
        </w:rPr>
      </w:pPr>
    </w:p>
    <w:p w14:paraId="4C76AFF6" w14:textId="77777777" w:rsidR="002A5D48" w:rsidRDefault="002A5D48" w:rsidP="002A5D48">
      <w:pPr>
        <w:pStyle w:val="Default"/>
        <w:spacing w:line="360" w:lineRule="auto"/>
        <w:jc w:val="both"/>
        <w:rPr>
          <w:bCs/>
        </w:rPr>
      </w:pPr>
      <w:r w:rsidRPr="00140043">
        <w:rPr>
          <w:bCs/>
        </w:rPr>
        <w:t>A természetközeli területek övezetében épületet elhelyezni nem lehet.</w:t>
      </w:r>
    </w:p>
    <w:p w14:paraId="004954ED" w14:textId="77777777" w:rsidR="002A5D48" w:rsidRDefault="002A5D48" w:rsidP="002A5D48">
      <w:pPr>
        <w:pStyle w:val="Default"/>
        <w:spacing w:line="360" w:lineRule="auto"/>
        <w:jc w:val="both"/>
        <w:rPr>
          <w:bCs/>
        </w:rPr>
      </w:pPr>
    </w:p>
    <w:p w14:paraId="184BB26F" w14:textId="77777777" w:rsidR="002A5D48" w:rsidRDefault="002A5D48" w:rsidP="002A5D48">
      <w:pPr>
        <w:pStyle w:val="Default"/>
        <w:spacing w:line="360" w:lineRule="auto"/>
        <w:jc w:val="both"/>
        <w:rPr>
          <w:bCs/>
        </w:rPr>
      </w:pPr>
      <w:r w:rsidRPr="00DC0547">
        <w:rPr>
          <w:bCs/>
        </w:rPr>
        <w:lastRenderedPageBreak/>
        <w:t>Az építmények megvalósítása során a telek természetes terepfelületét és az értékes növényállományt megváltoztatni nem szabad, kivéve, ha az a rendeltetésszerű építmény-, illetve telekhasználat műszaki követelményeinek (megközelítés, csapadékvíz-elvezetés stb.) biztosítása érdekében szükséges. A telek természetes terepfelületét az építési helyen kívül tereprendezéssel megváltoztatni a helyi építési szabályzat előírása szerint lehet.</w:t>
      </w:r>
    </w:p>
    <w:p w14:paraId="2B0917DB" w14:textId="77777777" w:rsidR="002A5D48" w:rsidRPr="00DC0547" w:rsidRDefault="002A5D48" w:rsidP="002A5D48">
      <w:pPr>
        <w:pStyle w:val="Default"/>
        <w:spacing w:line="360" w:lineRule="auto"/>
        <w:jc w:val="both"/>
        <w:rPr>
          <w:bCs/>
        </w:rPr>
      </w:pPr>
      <w:r w:rsidRPr="00DC0547">
        <w:rPr>
          <w:bCs/>
        </w:rPr>
        <w:t>Amelynek hiányában a terepszint a közvetlenül szomszédos telkek terepszintjéhez képest nem térhet el.</w:t>
      </w:r>
      <w:r>
        <w:rPr>
          <w:bCs/>
        </w:rPr>
        <w:t xml:space="preserve"> </w:t>
      </w:r>
      <w:r w:rsidRPr="00DC0547">
        <w:rPr>
          <w:bCs/>
        </w:rPr>
        <w:t>A terepkialakításhoz támfal, rézsű létesíthető. A helyi építési szabályzat településrendezési vagy biztonsági okokból lejtős terepen a telek határain támfal építését rendelheti el. Ilyen esetben a támfal kialakításának módját és anyagát is meghatározhatja.</w:t>
      </w:r>
    </w:p>
    <w:p w14:paraId="16E4F200" w14:textId="77777777" w:rsidR="002A5D48" w:rsidRDefault="002A5D48" w:rsidP="002A5D48">
      <w:pPr>
        <w:pStyle w:val="Default"/>
        <w:spacing w:line="360" w:lineRule="auto"/>
        <w:jc w:val="both"/>
        <w:rPr>
          <w:bCs/>
        </w:rPr>
      </w:pPr>
    </w:p>
    <w:p w14:paraId="6824B3F4" w14:textId="77777777" w:rsidR="002A5D48" w:rsidRPr="00613D14" w:rsidRDefault="002A5D48" w:rsidP="002A5D48">
      <w:pPr>
        <w:pStyle w:val="Default"/>
        <w:spacing w:line="360" w:lineRule="auto"/>
        <w:jc w:val="both"/>
        <w:rPr>
          <w:b/>
          <w:bCs/>
        </w:rPr>
      </w:pPr>
      <w:r w:rsidRPr="00613D14">
        <w:t>A vízellátásra vonatkozó fejezet alapján, ha az építmény rendeltetésszerű használatához ivóvíz</w:t>
      </w:r>
      <w:r w:rsidRPr="00613D14">
        <w:rPr>
          <w:bCs/>
        </w:rPr>
        <w:t xml:space="preserve"> szükséges és nincs közműves vízszolgáltatás, az ivóvízellátás szempontjából figyelembe vehető az is, ha a telken ivóvíz minőségű vizet szolgáltató kút van vagy a telektől gyalogúton mérve legfeljebb 150 m-es távolságon belül, egyéb módon biztosított.</w:t>
      </w:r>
    </w:p>
    <w:p w14:paraId="63187C31" w14:textId="77777777" w:rsidR="002A5D48" w:rsidRDefault="002A5D48" w:rsidP="002A5D48">
      <w:pPr>
        <w:pStyle w:val="Default"/>
        <w:spacing w:line="360" w:lineRule="auto"/>
        <w:jc w:val="both"/>
        <w:rPr>
          <w:bCs/>
        </w:rPr>
      </w:pPr>
    </w:p>
    <w:p w14:paraId="3D615ADD" w14:textId="77777777" w:rsidR="002A5D48" w:rsidRPr="00613D14" w:rsidRDefault="002A5D48" w:rsidP="002A5D48">
      <w:pPr>
        <w:pStyle w:val="Default"/>
        <w:spacing w:line="360" w:lineRule="auto"/>
        <w:jc w:val="both"/>
        <w:rPr>
          <w:bCs/>
        </w:rPr>
      </w:pPr>
      <w:r w:rsidRPr="00613D14">
        <w:rPr>
          <w:bCs/>
        </w:rPr>
        <w:t>Közterületen elhelyezhető építmény (pl. árusító-, szolgáltatópavilon) esetén - ha annak rendeltetésszerű használatához a személyi szükségleteken kívül víz nem szükséges - megengedhető, hogy ivóvíz vételére gyalogúton mérve 150 m-en belül másutt legyen biztosított lehetőség.</w:t>
      </w:r>
      <w:r>
        <w:rPr>
          <w:bCs/>
        </w:rPr>
        <w:t xml:space="preserve"> </w:t>
      </w:r>
      <w:r w:rsidRPr="00613D14">
        <w:rPr>
          <w:bCs/>
        </w:rPr>
        <w:t>Az ivóvíz bekötővezetéket az arra vonatkozó szakmai előírások szerint kell megvalósítani.</w:t>
      </w:r>
    </w:p>
    <w:p w14:paraId="5AE79BD0" w14:textId="77777777" w:rsidR="002A5D48" w:rsidRDefault="002A5D48" w:rsidP="002A5D48">
      <w:pPr>
        <w:pStyle w:val="Default"/>
        <w:spacing w:line="360" w:lineRule="auto"/>
        <w:jc w:val="both"/>
      </w:pPr>
    </w:p>
    <w:p w14:paraId="02515801" w14:textId="77777777" w:rsidR="002A5D48" w:rsidRPr="00613D14" w:rsidRDefault="002A5D48" w:rsidP="002A5D48">
      <w:pPr>
        <w:pStyle w:val="Default"/>
        <w:spacing w:line="360" w:lineRule="auto"/>
        <w:jc w:val="both"/>
        <w:rPr>
          <w:bCs/>
        </w:rPr>
      </w:pPr>
      <w:r w:rsidRPr="004D7AE6">
        <w:t>S</w:t>
      </w:r>
      <w:r w:rsidRPr="00613D14">
        <w:t>zennyvíz- és csapadékvíz</w:t>
      </w:r>
      <w:r w:rsidRPr="004D7AE6">
        <w:t xml:space="preserve"> </w:t>
      </w:r>
      <w:r w:rsidRPr="00613D14">
        <w:t>elvezetés</w:t>
      </w:r>
      <w:r w:rsidRPr="004D7AE6">
        <w:t xml:space="preserve"> alapján a</w:t>
      </w:r>
      <w:r w:rsidRPr="00613D14">
        <w:t>mennyiben nincs közműves szennyvízelvezetés,</w:t>
      </w:r>
      <w:r w:rsidRPr="00613D14">
        <w:rPr>
          <w:bCs/>
        </w:rPr>
        <w:t xml:space="preserve"> úgy abban az esetben hatóságilag engedélyezett, korszerű és szakszerű közműpótló berendezést kell alkalmazni a szennyvíz ártalmatlanítására.</w:t>
      </w:r>
    </w:p>
    <w:p w14:paraId="05A9BEE3" w14:textId="77777777" w:rsidR="002A5D48" w:rsidRDefault="002A5D48" w:rsidP="002A5D48">
      <w:pPr>
        <w:pStyle w:val="Default"/>
        <w:spacing w:line="360" w:lineRule="auto"/>
        <w:jc w:val="both"/>
        <w:rPr>
          <w:bCs/>
        </w:rPr>
      </w:pPr>
    </w:p>
    <w:p w14:paraId="5C0CB77F" w14:textId="77777777" w:rsidR="002A5D48" w:rsidRPr="00613D14" w:rsidRDefault="002A5D48" w:rsidP="002A5D48">
      <w:pPr>
        <w:pStyle w:val="Default"/>
        <w:spacing w:line="360" w:lineRule="auto"/>
        <w:jc w:val="both"/>
        <w:rPr>
          <w:bCs/>
        </w:rPr>
      </w:pPr>
      <w:r w:rsidRPr="00613D14">
        <w:rPr>
          <w:bCs/>
        </w:rPr>
        <w:t>A zárt szennyvíztárolás (szivárgásmentes kialakítással, rendszeres ürítéssel, ellenőrzött elszállítással) csak végső megoldásként alkalmazható.</w:t>
      </w:r>
    </w:p>
    <w:p w14:paraId="6EE87A56" w14:textId="77777777" w:rsidR="002A5D48" w:rsidRPr="00613D14" w:rsidRDefault="002A5D48" w:rsidP="002A5D48">
      <w:pPr>
        <w:pStyle w:val="Default"/>
        <w:spacing w:line="360" w:lineRule="auto"/>
        <w:jc w:val="both"/>
        <w:rPr>
          <w:bCs/>
        </w:rPr>
      </w:pPr>
      <w:r w:rsidRPr="00613D14">
        <w:rPr>
          <w:bCs/>
        </w:rPr>
        <w:t>Szennyvíz csak zártszelvényű csatornában vezethető. Csapadékvíz, talajvíz és kiemelt bányavíz - a vonatkozó hatósági előírások megtartásával - nyílt árokban is vezethető.</w:t>
      </w:r>
    </w:p>
    <w:p w14:paraId="67AA25C8" w14:textId="77777777" w:rsidR="002A5D48" w:rsidRDefault="002A5D48" w:rsidP="002A5D48">
      <w:pPr>
        <w:pStyle w:val="Default"/>
        <w:spacing w:line="360" w:lineRule="auto"/>
        <w:jc w:val="both"/>
        <w:rPr>
          <w:bCs/>
        </w:rPr>
      </w:pPr>
    </w:p>
    <w:p w14:paraId="05786345" w14:textId="77777777" w:rsidR="002A5D48" w:rsidRPr="00613D14" w:rsidRDefault="002A5D48" w:rsidP="002A5D48">
      <w:pPr>
        <w:pStyle w:val="Default"/>
        <w:spacing w:line="360" w:lineRule="auto"/>
        <w:jc w:val="both"/>
        <w:rPr>
          <w:bCs/>
        </w:rPr>
      </w:pPr>
      <w:r w:rsidRPr="00613D14">
        <w:rPr>
          <w:bCs/>
        </w:rPr>
        <w:t>A használaton kívül helyezett kútba hulladékot betölteni, szenny- és csapadékvizet bevezetni tilos.</w:t>
      </w:r>
    </w:p>
    <w:p w14:paraId="7684F9F9" w14:textId="77777777" w:rsidR="002A5D48" w:rsidRDefault="002A5D48" w:rsidP="002A5D48">
      <w:pPr>
        <w:pStyle w:val="Default"/>
        <w:spacing w:line="360" w:lineRule="auto"/>
        <w:jc w:val="both"/>
        <w:rPr>
          <w:bCs/>
        </w:rPr>
      </w:pPr>
    </w:p>
    <w:p w14:paraId="6676B03A" w14:textId="77777777" w:rsidR="002A5D48" w:rsidRPr="00613D14" w:rsidRDefault="002A5D48" w:rsidP="002A5D48">
      <w:pPr>
        <w:pStyle w:val="Default"/>
        <w:spacing w:line="360" w:lineRule="auto"/>
        <w:jc w:val="both"/>
        <w:rPr>
          <w:bCs/>
        </w:rPr>
      </w:pPr>
      <w:r w:rsidRPr="00613D14">
        <w:rPr>
          <w:bCs/>
        </w:rPr>
        <w:lastRenderedPageBreak/>
        <w:t>A telek, terület csapadékvíz-elvezetési rendszerét úgy kell kialakítani, hogy a víz a terepen és az építményekben, továbbá a szomszédos telkeken és építményekben, valamint a közterületen kárt (átázást, kimosást, korróziót stb.) ne okozzon, és a rendeltetésszerű használatot ne akadályozza.</w:t>
      </w:r>
    </w:p>
    <w:p w14:paraId="72539B20" w14:textId="77777777" w:rsidR="002A5D48" w:rsidRDefault="002A5D48" w:rsidP="002A5D48">
      <w:pPr>
        <w:pStyle w:val="Default"/>
        <w:spacing w:line="360" w:lineRule="auto"/>
        <w:jc w:val="both"/>
        <w:rPr>
          <w:bCs/>
        </w:rPr>
      </w:pPr>
    </w:p>
    <w:p w14:paraId="0C7316B6" w14:textId="77777777" w:rsidR="002A5D48" w:rsidRPr="00613D14" w:rsidRDefault="002A5D48" w:rsidP="002A5D48">
      <w:pPr>
        <w:pStyle w:val="Default"/>
        <w:spacing w:line="360" w:lineRule="auto"/>
        <w:jc w:val="both"/>
        <w:rPr>
          <w:bCs/>
        </w:rPr>
      </w:pPr>
      <w:r w:rsidRPr="00613D14">
        <w:rPr>
          <w:bCs/>
        </w:rPr>
        <w:t xml:space="preserve">A csapadékvíz a telken belül </w:t>
      </w:r>
      <w:proofErr w:type="spellStart"/>
      <w:r w:rsidRPr="00613D14">
        <w:rPr>
          <w:bCs/>
        </w:rPr>
        <w:t>elszivárogtatható</w:t>
      </w:r>
      <w:proofErr w:type="spellEnd"/>
      <w:r w:rsidRPr="00613D14">
        <w:rPr>
          <w:bCs/>
        </w:rPr>
        <w:t>, ha ez a telek és a szomszédos telkek, továbbá az építmények állékonyságát és rendeltetésszerű használatát nem veszélyezteti.</w:t>
      </w:r>
    </w:p>
    <w:p w14:paraId="363AEFCD" w14:textId="77777777" w:rsidR="002A5D48" w:rsidRDefault="002A5D48" w:rsidP="002A5D48">
      <w:pPr>
        <w:pStyle w:val="Default"/>
        <w:spacing w:line="360" w:lineRule="auto"/>
        <w:jc w:val="both"/>
        <w:rPr>
          <w:bCs/>
        </w:rPr>
      </w:pPr>
    </w:p>
    <w:p w14:paraId="0E0E6158" w14:textId="77777777" w:rsidR="002A5D48" w:rsidRPr="00613D14" w:rsidRDefault="002A5D48" w:rsidP="002A5D48">
      <w:pPr>
        <w:pStyle w:val="Default"/>
        <w:spacing w:line="360" w:lineRule="auto"/>
        <w:jc w:val="both"/>
        <w:rPr>
          <w:bCs/>
        </w:rPr>
      </w:pPr>
      <w:r w:rsidRPr="00613D14">
        <w:rPr>
          <w:bCs/>
        </w:rPr>
        <w:t>A telekről csapadékvizet a közterületi nyílt vízelvezető árokba csak zártszelvényű vezetékben és az utcai járdaszint alatt szabad kivezetni. Amennyiben a vízelvezető árok a közút tartozéka, úgy abba a környezetéből - a telkekről - csapadékvíz bevezetése csak az út kezelőjének hozzájárulásával történhet.</w:t>
      </w:r>
    </w:p>
    <w:p w14:paraId="58B92696" w14:textId="77777777" w:rsidR="002A5D48" w:rsidRPr="00140043" w:rsidRDefault="002A5D48" w:rsidP="002A5D48">
      <w:pPr>
        <w:pStyle w:val="Default"/>
        <w:spacing w:line="360" w:lineRule="auto"/>
        <w:jc w:val="both"/>
        <w:rPr>
          <w:bCs/>
        </w:rPr>
      </w:pPr>
    </w:p>
    <w:p w14:paraId="520A3C7B" w14:textId="77777777" w:rsidR="002A5D48" w:rsidRPr="00613D14" w:rsidRDefault="002A5D48" w:rsidP="002A5D48">
      <w:pPr>
        <w:pStyle w:val="Default"/>
        <w:spacing w:line="360" w:lineRule="auto"/>
        <w:jc w:val="both"/>
      </w:pPr>
      <w:r w:rsidRPr="008F2527">
        <w:t xml:space="preserve">Az OTÉK „Beépített vezetékhálózatok, berendezések” fejezetében a víz, szennyvíz és csapadékvíz elvezetésre irányuló szabályozás alapján a következő szempontokat kell figyelem bevenni: </w:t>
      </w:r>
    </w:p>
    <w:p w14:paraId="6DBF1B6A" w14:textId="77777777" w:rsidR="002A5D48" w:rsidRDefault="002A5D48" w:rsidP="002A5D48">
      <w:pPr>
        <w:pStyle w:val="Default"/>
        <w:spacing w:line="360" w:lineRule="auto"/>
        <w:jc w:val="both"/>
        <w:rPr>
          <w:bCs/>
        </w:rPr>
      </w:pPr>
    </w:p>
    <w:p w14:paraId="578B9E74" w14:textId="77777777" w:rsidR="002A5D48" w:rsidRPr="00613D14" w:rsidRDefault="002A5D48" w:rsidP="002A5D48">
      <w:pPr>
        <w:pStyle w:val="Default"/>
        <w:spacing w:line="360" w:lineRule="auto"/>
        <w:jc w:val="both"/>
        <w:rPr>
          <w:bCs/>
        </w:rPr>
      </w:pPr>
      <w:r w:rsidRPr="00613D14">
        <w:rPr>
          <w:bCs/>
        </w:rPr>
        <w:t>Az építménybe úgy kell becsatlakozni, hogy a víz- és a szennyvízvezeték között - védőcső hiányában - legalább 1,0 m-es vízszintes távolság legyen, vagy a vízvezetéket a csatornavezeték fölött kell bevezetni.</w:t>
      </w:r>
    </w:p>
    <w:p w14:paraId="224AA62E" w14:textId="77777777" w:rsidR="002A5D48" w:rsidRDefault="002A5D48" w:rsidP="002A5D48">
      <w:pPr>
        <w:pStyle w:val="Default"/>
        <w:spacing w:line="360" w:lineRule="auto"/>
        <w:jc w:val="both"/>
        <w:rPr>
          <w:bCs/>
        </w:rPr>
      </w:pPr>
    </w:p>
    <w:p w14:paraId="24D5E49D" w14:textId="77777777" w:rsidR="002A5D48" w:rsidRDefault="002A5D48" w:rsidP="002A5D48">
      <w:pPr>
        <w:pStyle w:val="Default"/>
        <w:spacing w:line="360" w:lineRule="auto"/>
        <w:jc w:val="both"/>
        <w:rPr>
          <w:bCs/>
        </w:rPr>
      </w:pPr>
      <w:r w:rsidRPr="00613D14">
        <w:rPr>
          <w:bCs/>
        </w:rPr>
        <w:t>Vízvezetéket nem szabad - biztonságos átvezetés kivételével vezetni</w:t>
      </w:r>
      <w:r>
        <w:rPr>
          <w:bCs/>
        </w:rPr>
        <w:t xml:space="preserve"> </w:t>
      </w:r>
      <w:r w:rsidRPr="00613D14">
        <w:rPr>
          <w:bCs/>
        </w:rPr>
        <w:t xml:space="preserve">villamos berendezések elhelyezésére szolgáló helyiségekben (pl. transzformátor-, </w:t>
      </w:r>
      <w:proofErr w:type="spellStart"/>
      <w:r w:rsidRPr="00613D14">
        <w:rPr>
          <w:bCs/>
        </w:rPr>
        <w:t>főkapcsoló</w:t>
      </w:r>
      <w:proofErr w:type="spellEnd"/>
      <w:r w:rsidRPr="00613D14">
        <w:rPr>
          <w:bCs/>
        </w:rPr>
        <w:t xml:space="preserve"> helyiségben) és ezek falában, födémében, padozatában,</w:t>
      </w:r>
      <w:r>
        <w:rPr>
          <w:bCs/>
        </w:rPr>
        <w:t xml:space="preserve"> vagy</w:t>
      </w:r>
      <w:r w:rsidRPr="00613D14">
        <w:rPr>
          <w:bCs/>
          <w:i/>
          <w:iCs/>
        </w:rPr>
        <w:t xml:space="preserve"> </w:t>
      </w:r>
      <w:r w:rsidRPr="00613D14">
        <w:rPr>
          <w:bCs/>
        </w:rPr>
        <w:t>olyan helyiségben, amelynek belső hőmérséklete +2 °C alá süllyedhet (pl. hűtőkamrában)</w:t>
      </w:r>
      <w:r>
        <w:rPr>
          <w:bCs/>
        </w:rPr>
        <w:t>.</w:t>
      </w:r>
    </w:p>
    <w:p w14:paraId="3CB033D3" w14:textId="77777777" w:rsidR="002A5D48" w:rsidRDefault="002A5D48" w:rsidP="002A5D48">
      <w:pPr>
        <w:pStyle w:val="Default"/>
        <w:spacing w:line="360" w:lineRule="auto"/>
        <w:jc w:val="both"/>
        <w:rPr>
          <w:bCs/>
        </w:rPr>
      </w:pPr>
    </w:p>
    <w:p w14:paraId="4EC108DB" w14:textId="77777777" w:rsidR="002A5D48" w:rsidRPr="00613D14" w:rsidRDefault="002A5D48" w:rsidP="002A5D48">
      <w:pPr>
        <w:pStyle w:val="Default"/>
        <w:spacing w:line="360" w:lineRule="auto"/>
        <w:jc w:val="both"/>
        <w:rPr>
          <w:bCs/>
        </w:rPr>
      </w:pPr>
      <w:r>
        <w:rPr>
          <w:bCs/>
        </w:rPr>
        <w:t>Ö</w:t>
      </w:r>
      <w:r w:rsidRPr="00613D14">
        <w:rPr>
          <w:bCs/>
        </w:rPr>
        <w:t xml:space="preserve">nálló rendeltetési egységek közötti elválasztó falban, födémben, ha az huzamos tartózkodás céljára szolgáló helyiséget határol (pl. lakáselválasztó falban, ahol </w:t>
      </w:r>
      <w:proofErr w:type="gramStart"/>
      <w:r w:rsidRPr="00613D14">
        <w:rPr>
          <w:bCs/>
        </w:rPr>
        <w:t>az</w:t>
      </w:r>
      <w:proofErr w:type="gramEnd"/>
      <w:r w:rsidRPr="00613D14">
        <w:rPr>
          <w:bCs/>
        </w:rPr>
        <w:t xml:space="preserve"> lakószobával határos)</w:t>
      </w:r>
      <w:r>
        <w:rPr>
          <w:bCs/>
        </w:rPr>
        <w:t>.</w:t>
      </w:r>
    </w:p>
    <w:p w14:paraId="5E7DA647" w14:textId="77777777" w:rsidR="002A5D48" w:rsidRPr="00613D14" w:rsidRDefault="002A5D48" w:rsidP="002A5D48">
      <w:pPr>
        <w:pStyle w:val="Default"/>
        <w:spacing w:line="360" w:lineRule="auto"/>
        <w:jc w:val="both"/>
        <w:rPr>
          <w:bCs/>
        </w:rPr>
      </w:pPr>
      <w:r w:rsidRPr="00613D14">
        <w:rPr>
          <w:bCs/>
        </w:rPr>
        <w:t>A védelem alatt álló, képző- és iparművészeti értékű kiképzéssel megvalósított helyiségekben, valamint e helyiségek feletti helyiségekben, ezek határoló szerkezeteiben (falában, födémében, padozatában)</w:t>
      </w:r>
      <w:r>
        <w:rPr>
          <w:bCs/>
        </w:rPr>
        <w:t>. A</w:t>
      </w:r>
      <w:r w:rsidRPr="00613D14">
        <w:rPr>
          <w:bCs/>
        </w:rPr>
        <w:t>z építmény tűzgátló szerkezeteiben, a szükséges átvezetések kivételével.</w:t>
      </w:r>
    </w:p>
    <w:p w14:paraId="1560E124" w14:textId="77777777" w:rsidR="002A5D48" w:rsidRDefault="002A5D48" w:rsidP="002A5D48">
      <w:pPr>
        <w:pStyle w:val="Default"/>
        <w:spacing w:line="360" w:lineRule="auto"/>
        <w:jc w:val="both"/>
        <w:rPr>
          <w:b/>
          <w:bCs/>
        </w:rPr>
      </w:pPr>
    </w:p>
    <w:p w14:paraId="40A9D268" w14:textId="77777777" w:rsidR="002A5D48" w:rsidRPr="00613D14" w:rsidRDefault="002A5D48" w:rsidP="002A5D48">
      <w:pPr>
        <w:pStyle w:val="Default"/>
        <w:spacing w:line="360" w:lineRule="auto"/>
        <w:jc w:val="both"/>
        <w:rPr>
          <w:bCs/>
        </w:rPr>
      </w:pPr>
      <w:r w:rsidRPr="00613D14">
        <w:rPr>
          <w:bCs/>
        </w:rPr>
        <w:lastRenderedPageBreak/>
        <w:t>Az építmény csatornahálózatát úgy kell tervezni és megvalósítani, hogy az építménybe szennyvíz- vagy csapadékvíz-visszaáramlás ne keletkezzék. A csatornavezeték az elvezetett szennyvíz hatásának ellenálló, korrózióálló legyen.</w:t>
      </w:r>
    </w:p>
    <w:p w14:paraId="4DF9BFB0" w14:textId="77777777" w:rsidR="002A5D48" w:rsidRDefault="002A5D48" w:rsidP="002A5D48">
      <w:pPr>
        <w:pStyle w:val="Default"/>
        <w:spacing w:line="360" w:lineRule="auto"/>
        <w:jc w:val="both"/>
        <w:rPr>
          <w:bCs/>
        </w:rPr>
      </w:pPr>
    </w:p>
    <w:p w14:paraId="013BAFF6" w14:textId="77777777" w:rsidR="002A5D48" w:rsidRPr="00613D14" w:rsidRDefault="002A5D48" w:rsidP="002A5D48">
      <w:pPr>
        <w:pStyle w:val="Default"/>
        <w:spacing w:line="360" w:lineRule="auto"/>
        <w:jc w:val="both"/>
        <w:rPr>
          <w:bCs/>
        </w:rPr>
      </w:pPr>
      <w:r w:rsidRPr="00613D14">
        <w:rPr>
          <w:bCs/>
        </w:rPr>
        <w:t>Épületen belül a szennyvíz és a csapadékvíz csatornavezetékét egyesíteni nem szabad, kivéve az utcai telekhatáron álló épületet, amelyben a csatornavezetékek közvetlenül az épületből történő kivezetés előtt egyesíthetők, ha a közcsatorna egyesített rendszerű.</w:t>
      </w:r>
    </w:p>
    <w:p w14:paraId="69DA2EDB" w14:textId="77777777" w:rsidR="002A5D48" w:rsidRPr="00613D14" w:rsidRDefault="002A5D48" w:rsidP="002A5D48">
      <w:pPr>
        <w:pStyle w:val="Default"/>
        <w:spacing w:line="360" w:lineRule="auto"/>
        <w:jc w:val="both"/>
        <w:rPr>
          <w:bCs/>
        </w:rPr>
      </w:pPr>
      <w:r w:rsidRPr="00613D14">
        <w:rPr>
          <w:bCs/>
        </w:rPr>
        <w:t>Az építmények alapozásába, födémébe és tűzgátló szerkezetébe csővezetéki kapcsolásokat, idomokat beépíteni tilos.</w:t>
      </w:r>
    </w:p>
    <w:p w14:paraId="72447421" w14:textId="77777777" w:rsidR="002A5D48" w:rsidRDefault="002A5D48" w:rsidP="002A5D48">
      <w:pPr>
        <w:pStyle w:val="Default"/>
        <w:spacing w:line="360" w:lineRule="auto"/>
        <w:jc w:val="both"/>
        <w:rPr>
          <w:bCs/>
        </w:rPr>
      </w:pPr>
    </w:p>
    <w:p w14:paraId="472802DC" w14:textId="77777777" w:rsidR="002A5D48" w:rsidRDefault="002A5D48" w:rsidP="002A5D48">
      <w:pPr>
        <w:pStyle w:val="Default"/>
        <w:spacing w:line="360" w:lineRule="auto"/>
        <w:jc w:val="both"/>
        <w:rPr>
          <w:bCs/>
        </w:rPr>
      </w:pPr>
      <w:r w:rsidRPr="00613D14">
        <w:rPr>
          <w:bCs/>
        </w:rPr>
        <w:t xml:space="preserve">Csatornavezetéket nem szabad vezetni, csőkapcsolatot, tisztítóidomot nem szabad létesíteni: huzamos tartózkodásra szolgáló helyiségek légterében, </w:t>
      </w:r>
      <w:proofErr w:type="gramStart"/>
      <w:r w:rsidRPr="00613D14">
        <w:rPr>
          <w:bCs/>
        </w:rPr>
        <w:t>ezen</w:t>
      </w:r>
      <w:proofErr w:type="gramEnd"/>
      <w:r w:rsidRPr="00613D14">
        <w:rPr>
          <w:bCs/>
        </w:rPr>
        <w:t xml:space="preserve"> helyiségek födémében, padozatában, továbbá megfelelő hangszigetelés nélkül önálló rendeltetési egységek közötti elválasztófalban (pl. lakáselválasztó falban)</w:t>
      </w:r>
      <w:r>
        <w:rPr>
          <w:bCs/>
        </w:rPr>
        <w:t xml:space="preserve">. </w:t>
      </w:r>
    </w:p>
    <w:p w14:paraId="650288E9" w14:textId="77777777" w:rsidR="002A5D48" w:rsidRDefault="002A5D48" w:rsidP="002A5D48">
      <w:pPr>
        <w:pStyle w:val="Default"/>
        <w:spacing w:line="360" w:lineRule="auto"/>
        <w:jc w:val="both"/>
        <w:rPr>
          <w:bCs/>
        </w:rPr>
      </w:pPr>
    </w:p>
    <w:p w14:paraId="2D4B4E6D" w14:textId="77777777" w:rsidR="002A5D48" w:rsidRDefault="002A5D48" w:rsidP="002A5D48">
      <w:pPr>
        <w:pStyle w:val="Default"/>
        <w:spacing w:line="360" w:lineRule="auto"/>
        <w:jc w:val="both"/>
        <w:rPr>
          <w:bCs/>
        </w:rPr>
      </w:pPr>
      <w:r>
        <w:rPr>
          <w:bCs/>
        </w:rPr>
        <w:t>V</w:t>
      </w:r>
      <w:r w:rsidRPr="00613D14">
        <w:rPr>
          <w:bCs/>
        </w:rPr>
        <w:t>illamos kezelőhelyiségekben és ezek falában, födémében, padozatában, továbbá</w:t>
      </w:r>
      <w:r>
        <w:rPr>
          <w:bCs/>
        </w:rPr>
        <w:t xml:space="preserve"> l</w:t>
      </w:r>
      <w:r w:rsidRPr="00613D14">
        <w:rPr>
          <w:bCs/>
        </w:rPr>
        <w:t>ejtővezetéket zajszigetelés nélkül lakószobák falában, illetőleg hő- és hangszigetelés nélkül építmények határoló (homlokzati) falában, beleértve a tűzfalat is.</w:t>
      </w:r>
    </w:p>
    <w:p w14:paraId="3D0C8822" w14:textId="77777777" w:rsidR="002A5D48" w:rsidRDefault="002A5D48" w:rsidP="002A5D48">
      <w:pPr>
        <w:spacing w:line="360" w:lineRule="auto"/>
      </w:pPr>
    </w:p>
    <w:p w14:paraId="24CF66B5" w14:textId="4E442D66" w:rsidR="002A5D48" w:rsidRPr="00635398" w:rsidRDefault="00635398" w:rsidP="00635398">
      <w:pPr>
        <w:pStyle w:val="Cmsor3"/>
        <w:rPr>
          <w:rFonts w:ascii="Times New Roman" w:hAnsi="Times New Roman"/>
          <w:b w:val="0"/>
          <w:i/>
          <w:sz w:val="24"/>
          <w:szCs w:val="24"/>
        </w:rPr>
      </w:pPr>
      <w:bookmarkStart w:id="66" w:name="_Toc163463004"/>
      <w:r w:rsidRPr="00635398">
        <w:rPr>
          <w:rFonts w:ascii="Times New Roman" w:hAnsi="Times New Roman"/>
          <w:b w:val="0"/>
          <w:i/>
          <w:sz w:val="24"/>
          <w:szCs w:val="24"/>
        </w:rPr>
        <w:t>2.1.1</w:t>
      </w:r>
      <w:r w:rsidR="002A5D48" w:rsidRPr="00635398">
        <w:rPr>
          <w:rFonts w:ascii="Times New Roman" w:hAnsi="Times New Roman"/>
          <w:b w:val="0"/>
          <w:i/>
          <w:sz w:val="24"/>
          <w:szCs w:val="24"/>
        </w:rPr>
        <w:t>. Országos területrendezési Terv</w:t>
      </w:r>
      <w:bookmarkEnd w:id="66"/>
    </w:p>
    <w:p w14:paraId="43A3E5E0" w14:textId="77777777" w:rsidR="002A5D48" w:rsidRDefault="002A5D48" w:rsidP="002A5D48">
      <w:pPr>
        <w:spacing w:line="360" w:lineRule="auto"/>
      </w:pPr>
    </w:p>
    <w:p w14:paraId="01B69E17" w14:textId="77777777" w:rsidR="002A5D48" w:rsidRDefault="002A5D48" w:rsidP="002A5D48">
      <w:pPr>
        <w:spacing w:line="360" w:lineRule="auto"/>
        <w:jc w:val="both"/>
      </w:pPr>
      <w:r>
        <w:t>A területrendezési tervek a területfejlesztés társadalmi, gazdasági céljaival összehangolt, hierarchikusan egymásra épülő, műszaki és ökológiai szempontok alapján elkészített tervek, amelyeknek alapvető funkciója a térségi szerkezet meghatározása és a térségi területhasználat szabályozása.</w:t>
      </w:r>
    </w:p>
    <w:p w14:paraId="55DB986B" w14:textId="77777777" w:rsidR="002A5D48" w:rsidRDefault="002A5D48" w:rsidP="002A5D48">
      <w:pPr>
        <w:spacing w:line="360" w:lineRule="auto"/>
        <w:jc w:val="both"/>
      </w:pPr>
    </w:p>
    <w:p w14:paraId="64732653" w14:textId="77777777" w:rsidR="002A5D48" w:rsidRDefault="002A5D48" w:rsidP="002A5D48">
      <w:pPr>
        <w:spacing w:line="360" w:lineRule="auto"/>
        <w:jc w:val="both"/>
      </w:pPr>
      <w:r>
        <w:t>A területfejlesztésről és területrendezésről szóló 1996. évi XXI. számú törvény (Területfejlesztési törvény) határozza meg a területfejlesztési és a területrendezési célt közvetlenül és közvetetten szolgáló terveket az alábbiak szerint:</w:t>
      </w:r>
    </w:p>
    <w:p w14:paraId="30922CBF" w14:textId="77777777" w:rsidR="002A5D48" w:rsidRDefault="002A5D48" w:rsidP="002A5D48">
      <w:pPr>
        <w:spacing w:line="360" w:lineRule="auto"/>
        <w:jc w:val="both"/>
      </w:pPr>
    </w:p>
    <w:p w14:paraId="72CB791F" w14:textId="77777777" w:rsidR="002A5D48" w:rsidRDefault="002A5D48" w:rsidP="006F0AA8">
      <w:pPr>
        <w:pStyle w:val="Listaszerbekezds"/>
        <w:numPr>
          <w:ilvl w:val="1"/>
          <w:numId w:val="9"/>
        </w:numPr>
        <w:spacing w:line="360" w:lineRule="auto"/>
      </w:pPr>
      <w:r>
        <w:t>országos szintű fejlesztési és területfejlesztési koncepció,</w:t>
      </w:r>
    </w:p>
    <w:p w14:paraId="02F27D05" w14:textId="77777777" w:rsidR="002A5D48" w:rsidRDefault="002A5D48" w:rsidP="006F0AA8">
      <w:pPr>
        <w:pStyle w:val="Listaszerbekezds"/>
        <w:numPr>
          <w:ilvl w:val="1"/>
          <w:numId w:val="9"/>
        </w:numPr>
        <w:spacing w:line="360" w:lineRule="auto"/>
      </w:pPr>
      <w:r>
        <w:t>országos szintű területrendezési terv,</w:t>
      </w:r>
    </w:p>
    <w:p w14:paraId="2BB2EBE1" w14:textId="77777777" w:rsidR="002A5D48" w:rsidRDefault="002A5D48" w:rsidP="006F0AA8">
      <w:pPr>
        <w:pStyle w:val="Listaszerbekezds"/>
        <w:numPr>
          <w:ilvl w:val="1"/>
          <w:numId w:val="9"/>
        </w:numPr>
        <w:spacing w:line="360" w:lineRule="auto"/>
      </w:pPr>
      <w:r>
        <w:t>kiemelt térségi szintű területfejlesztési koncepció,</w:t>
      </w:r>
    </w:p>
    <w:p w14:paraId="0A0FE006" w14:textId="77777777" w:rsidR="002A5D48" w:rsidRDefault="002A5D48" w:rsidP="006F0AA8">
      <w:pPr>
        <w:pStyle w:val="Listaszerbekezds"/>
        <w:numPr>
          <w:ilvl w:val="1"/>
          <w:numId w:val="9"/>
        </w:numPr>
        <w:spacing w:line="360" w:lineRule="auto"/>
      </w:pPr>
      <w:r>
        <w:lastRenderedPageBreak/>
        <w:t>kiemelt térségi szintű területrendezési terv,</w:t>
      </w:r>
    </w:p>
    <w:p w14:paraId="1E120306" w14:textId="77777777" w:rsidR="002A5D48" w:rsidRDefault="002A5D48" w:rsidP="006F0AA8">
      <w:pPr>
        <w:pStyle w:val="Listaszerbekezds"/>
        <w:numPr>
          <w:ilvl w:val="1"/>
          <w:numId w:val="9"/>
        </w:numPr>
        <w:spacing w:line="360" w:lineRule="auto"/>
      </w:pPr>
      <w:r>
        <w:t>operatív program,</w:t>
      </w:r>
    </w:p>
    <w:p w14:paraId="340AC38A" w14:textId="77777777" w:rsidR="002A5D48" w:rsidRDefault="002A5D48" w:rsidP="006F0AA8">
      <w:pPr>
        <w:pStyle w:val="Listaszerbekezds"/>
        <w:numPr>
          <w:ilvl w:val="1"/>
          <w:numId w:val="9"/>
        </w:numPr>
        <w:spacing w:line="360" w:lineRule="auto"/>
      </w:pPr>
      <w:r>
        <w:t>kiemelt térségi szintű területfejlesztési program,</w:t>
      </w:r>
    </w:p>
    <w:p w14:paraId="1BFC4E1E" w14:textId="77777777" w:rsidR="002A5D48" w:rsidRDefault="002A5D48" w:rsidP="006F0AA8">
      <w:pPr>
        <w:pStyle w:val="Listaszerbekezds"/>
        <w:numPr>
          <w:ilvl w:val="1"/>
          <w:numId w:val="9"/>
        </w:numPr>
        <w:spacing w:line="360" w:lineRule="auto"/>
      </w:pPr>
      <w:r>
        <w:t>megyei és budapesti szintű területfejlesztési koncepció,</w:t>
      </w:r>
    </w:p>
    <w:p w14:paraId="394D853A" w14:textId="77777777" w:rsidR="002A5D48" w:rsidRDefault="002A5D48" w:rsidP="006F0AA8">
      <w:pPr>
        <w:pStyle w:val="Listaszerbekezds"/>
        <w:numPr>
          <w:ilvl w:val="1"/>
          <w:numId w:val="9"/>
        </w:numPr>
        <w:spacing w:line="360" w:lineRule="auto"/>
      </w:pPr>
      <w:r>
        <w:t>megyei szintű területrendezési terv,</w:t>
      </w:r>
    </w:p>
    <w:p w14:paraId="6DFCE1FA" w14:textId="77777777" w:rsidR="002A5D48" w:rsidRDefault="002A5D48" w:rsidP="006F0AA8">
      <w:pPr>
        <w:pStyle w:val="Listaszerbekezds"/>
        <w:numPr>
          <w:ilvl w:val="1"/>
          <w:numId w:val="9"/>
        </w:numPr>
        <w:spacing w:line="360" w:lineRule="auto"/>
      </w:pPr>
      <w:r>
        <w:t>megyei és budapesti szintű területfejlesztési program,</w:t>
      </w:r>
    </w:p>
    <w:p w14:paraId="197620D8" w14:textId="77777777" w:rsidR="002A5D48" w:rsidRDefault="002A5D48" w:rsidP="006F0AA8">
      <w:pPr>
        <w:pStyle w:val="Listaszerbekezds"/>
        <w:numPr>
          <w:ilvl w:val="1"/>
          <w:numId w:val="9"/>
        </w:numPr>
        <w:spacing w:line="360" w:lineRule="auto"/>
      </w:pPr>
      <w:r>
        <w:t>térségi fejlesztési tanács által elfogadott területfejlesztési koncepció,</w:t>
      </w:r>
    </w:p>
    <w:p w14:paraId="63D6BD08" w14:textId="77777777" w:rsidR="002A5D48" w:rsidRDefault="002A5D48" w:rsidP="006F0AA8">
      <w:pPr>
        <w:pStyle w:val="Listaszerbekezds"/>
        <w:numPr>
          <w:ilvl w:val="1"/>
          <w:numId w:val="9"/>
        </w:numPr>
        <w:spacing w:line="360" w:lineRule="auto"/>
      </w:pPr>
      <w:r>
        <w:t>térségi fejlesztési tanács által elfogadott területfejlesztési program.</w:t>
      </w:r>
    </w:p>
    <w:p w14:paraId="401ECF72" w14:textId="77777777" w:rsidR="002A5D48" w:rsidRDefault="002A5D48" w:rsidP="002A5D48">
      <w:pPr>
        <w:spacing w:line="360" w:lineRule="auto"/>
      </w:pPr>
    </w:p>
    <w:p w14:paraId="790925B2" w14:textId="77777777" w:rsidR="002A5D48" w:rsidRDefault="002A5D48" w:rsidP="002A5D48">
      <w:pPr>
        <w:spacing w:line="360" w:lineRule="auto"/>
        <w:jc w:val="both"/>
      </w:pPr>
      <w:r>
        <w:t>E tervek egymásra épülő, hierarchikus rendszert alkotnak. A felsorolásban szereplő alacsonyabb szintű tervnek meg kell felelnie a felsorolásban szereplő magasabb szintű terv célrendszerének. A Területfejlesztési törvény alapján a településrendezési tervek készítése, egyeztetése és elfogadása során figyelembe kell venni az országos, regionális és megyei területrendezési tervben foglaltakat.</w:t>
      </w:r>
    </w:p>
    <w:p w14:paraId="6EF82355" w14:textId="77777777" w:rsidR="002A5D48" w:rsidRDefault="002A5D48" w:rsidP="002A5D48">
      <w:pPr>
        <w:spacing w:line="360" w:lineRule="auto"/>
      </w:pPr>
    </w:p>
    <w:p w14:paraId="407075E1" w14:textId="77777777" w:rsidR="002A5D48" w:rsidRDefault="002A5D48" w:rsidP="002A5D48">
      <w:pPr>
        <w:spacing w:line="360" w:lineRule="auto"/>
        <w:jc w:val="both"/>
      </w:pPr>
      <w:r>
        <w:t>Területrendezés vonatkozásában e rendszer csúcsán az Országos Területrendezési Tervről szóló 2003. évi XXVI. törvény (</w:t>
      </w:r>
      <w:proofErr w:type="spellStart"/>
      <w:r>
        <w:t>OTrT</w:t>
      </w:r>
      <w:proofErr w:type="spellEnd"/>
      <w:r>
        <w:t xml:space="preserve">) áll, amely a léptéknek megfelelő mélységben az ország egészére határozza meg a területhasználatra és az infrastruktúra térbeli rendjére vonatkozó jövőképet és az annak elérését szolgáló szabályokat. A törvényt az Országgyűlés 2003-ban fogadta el, első átfogó módosítására 2008-ban, a másodikra 2013. év végén került sor. A 2014. január 1-jén hatályba lépett, módosított </w:t>
      </w:r>
      <w:proofErr w:type="spellStart"/>
      <w:r>
        <w:t>OTrT</w:t>
      </w:r>
      <w:proofErr w:type="spellEnd"/>
      <w:r>
        <w:t xml:space="preserve"> számos változást hozott.</w:t>
      </w:r>
    </w:p>
    <w:p w14:paraId="18024858" w14:textId="6DB8BC40" w:rsidR="00635398" w:rsidRPr="00635398" w:rsidRDefault="00635398" w:rsidP="00635398">
      <w:pPr>
        <w:pStyle w:val="Cmsor3"/>
        <w:rPr>
          <w:rFonts w:ascii="Times New Roman" w:hAnsi="Times New Roman"/>
          <w:b w:val="0"/>
          <w:i/>
          <w:sz w:val="24"/>
          <w:szCs w:val="24"/>
        </w:rPr>
      </w:pPr>
      <w:bookmarkStart w:id="67" w:name="_Toc163463005"/>
      <w:r w:rsidRPr="00635398">
        <w:rPr>
          <w:rFonts w:ascii="Times New Roman" w:hAnsi="Times New Roman"/>
          <w:b w:val="0"/>
          <w:i/>
          <w:sz w:val="24"/>
          <w:szCs w:val="24"/>
        </w:rPr>
        <w:t xml:space="preserve">2.1.2. </w:t>
      </w:r>
      <w:r w:rsidR="0085098A">
        <w:rPr>
          <w:rFonts w:ascii="Times New Roman" w:hAnsi="Times New Roman"/>
          <w:b w:val="0"/>
          <w:i/>
          <w:sz w:val="24"/>
          <w:szCs w:val="24"/>
        </w:rPr>
        <w:t>Komárom-Esztergom</w:t>
      </w:r>
      <w:r w:rsidR="002E3273">
        <w:rPr>
          <w:rFonts w:ascii="Times New Roman" w:hAnsi="Times New Roman"/>
          <w:b w:val="0"/>
          <w:i/>
          <w:sz w:val="24"/>
          <w:szCs w:val="24"/>
        </w:rPr>
        <w:t xml:space="preserve"> Várm</w:t>
      </w:r>
      <w:r w:rsidRPr="00635398">
        <w:rPr>
          <w:rFonts w:ascii="Times New Roman" w:hAnsi="Times New Roman"/>
          <w:b w:val="0"/>
          <w:i/>
          <w:sz w:val="24"/>
          <w:szCs w:val="24"/>
        </w:rPr>
        <w:t>egyei Területfejlesztési Program</w:t>
      </w:r>
      <w:bookmarkEnd w:id="67"/>
    </w:p>
    <w:p w14:paraId="4BE49A74" w14:textId="4461DB23" w:rsidR="00635398" w:rsidRDefault="00635398" w:rsidP="00635398">
      <w:pPr>
        <w:spacing w:line="360" w:lineRule="auto"/>
        <w:jc w:val="both"/>
      </w:pPr>
    </w:p>
    <w:p w14:paraId="681A06AF" w14:textId="77777777" w:rsidR="004A783B" w:rsidRDefault="004A783B" w:rsidP="004A783B">
      <w:pPr>
        <w:spacing w:line="360" w:lineRule="auto"/>
        <w:jc w:val="both"/>
      </w:pPr>
      <w:r>
        <w:t>Komárom‐Esztergom megye a rendszerváltás óta az ország egészét messze felülmúló dinamikával alkalmazkodott a megújult társadalmi, gazdasági, politikai környezethez, és ezt a dinamikát sikerült az új évezredben is fenntartania. A szocialista nagyipar rendszerváltáskor kártyavárként összeomlott fellegvárából az ország egyik legkorszerűbb ipari, döntően a feldolgozóiparból élő megyéjévé vált, mely a legtöbb gazdasági mutató tekintetében tartósan az ország első három megyéje között teljesít.</w:t>
      </w:r>
    </w:p>
    <w:p w14:paraId="497F58A4" w14:textId="77777777" w:rsidR="004A783B" w:rsidRDefault="004A783B" w:rsidP="004A783B">
      <w:pPr>
        <w:spacing w:line="360" w:lineRule="auto"/>
        <w:jc w:val="both"/>
      </w:pPr>
      <w:r>
        <w:t xml:space="preserve">Az országos átlagnál jobb teljesítmény – még ha szerényebb mértékben is – a mezőgazdaságra is áll. Megmaradt a versenyképes nagyüzemi struktúra, az országos trendekkel szemben jelentős súllyal maradt fenn az állattenyésztés, az élelmiszeripart is több, országosan ismert vállalkozás képviseli (gabona, tej, hús). Folytatódott az ásványi nyersanyag‐kitermelés, </w:t>
      </w:r>
      <w:r>
        <w:lastRenderedPageBreak/>
        <w:t xml:space="preserve">azonban az </w:t>
      </w:r>
      <w:proofErr w:type="gramStart"/>
      <w:r>
        <w:t>energia‐forrásokról</w:t>
      </w:r>
      <w:proofErr w:type="gramEnd"/>
      <w:r>
        <w:t xml:space="preserve"> (kőszén) az építőipari nyersanyagok irányába tolódott el a hangsúly. A megújuló energia (a szélenergia, és egyre inkább a napenergia) területén a megye húzószerepet tölt be az országban, és a megmaradt hagyományos erőművek is a legszigorúbb környezetvédelmi követelményeknek megfelelően korszerűsödtek.</w:t>
      </w:r>
    </w:p>
    <w:p w14:paraId="35786917" w14:textId="77777777" w:rsidR="004A783B" w:rsidRPr="00773B93" w:rsidRDefault="004A783B" w:rsidP="004A783B">
      <w:pPr>
        <w:spacing w:line="360" w:lineRule="auto"/>
        <w:jc w:val="both"/>
      </w:pPr>
      <w:r>
        <w:t>A mezőgazdaság hosszú távú fenntarthatósága érdekében szükségessé válik azonban az ökológiai hálózati elemekhez kapcsolt átfogó zöld infrastruktúrafejlesztés és integrált vízgazdálkodás, melyek a klímaváltozás agráriumra gyakorolt hatásainak mérséklését is szolgálják. Az agrárvertikumra épülő diverzifikáció az élelmiszeripar termelési érték bővülését alapozhatja meg, további élelmiszertechnológiai fejlesztések mentén. A dombvidéki tájak mozaikos tájhasználata, mint komplex erőforrás fejlesztendő, a vidéki tájak élhetőségét biztosítva.</w:t>
      </w:r>
    </w:p>
    <w:p w14:paraId="67646534" w14:textId="77777777" w:rsidR="004A783B" w:rsidRDefault="004A783B" w:rsidP="004A783B"/>
    <w:p w14:paraId="118B7188" w14:textId="77777777" w:rsidR="004A783B" w:rsidRPr="00233B52" w:rsidRDefault="004A783B" w:rsidP="004A783B">
      <w:pPr>
        <w:rPr>
          <w:b/>
        </w:rPr>
      </w:pPr>
      <w:r w:rsidRPr="00233B52">
        <w:rPr>
          <w:b/>
        </w:rPr>
        <w:t>Jövőkép</w:t>
      </w:r>
    </w:p>
    <w:p w14:paraId="2D8F28A1" w14:textId="77777777" w:rsidR="004A783B" w:rsidRDefault="004A783B" w:rsidP="004A783B"/>
    <w:p w14:paraId="68166122" w14:textId="77777777" w:rsidR="004A783B" w:rsidRDefault="004A783B" w:rsidP="004A783B">
      <w:pPr>
        <w:spacing w:line="360" w:lineRule="auto"/>
        <w:jc w:val="both"/>
      </w:pPr>
      <w:r>
        <w:t>Komárom‐Esztergom megye számára kiemelt fontosságú, hogy erős pozícióját az ország gazdaságában fenntartsa, közép‐európai pozícióját megtartsa, erősítse, a lakosság életminőségének javulását biztosítsa. A területfejlesztés nagy kihívása, hogy úgy kell megtartani a tőkevonzó képességet, és a multinacionális tőke iránti nyitottságot, hogy közben mindent meg kell tenni a globális válságjelenségeknek való kitettség csökkentése érdekében. Az előbbi biztosít kiemelkedő pozíciót a jövedelemtermelés, a foglalkoztatás, a korszerű munkakultúra elsajátítása terén, míg a globális hatásokból eredő gazdasági, társadalmi és környezeti válságjelenségeket helyi szinten kell kezelni. Ez fejeződik ki a megye ma is érvényes jövőképének szlogenjében.</w:t>
      </w:r>
    </w:p>
    <w:p w14:paraId="3D993B7B" w14:textId="77777777" w:rsidR="004A783B" w:rsidRDefault="004A783B" w:rsidP="004A783B"/>
    <w:p w14:paraId="3A8BA744" w14:textId="77777777" w:rsidR="004A783B" w:rsidRPr="00233B52" w:rsidRDefault="004A783B" w:rsidP="004A783B">
      <w:pPr>
        <w:rPr>
          <w:b/>
        </w:rPr>
      </w:pPr>
      <w:r w:rsidRPr="00233B52">
        <w:rPr>
          <w:b/>
        </w:rPr>
        <w:t>A vidéki tájak egyensúlyának elérése</w:t>
      </w:r>
    </w:p>
    <w:p w14:paraId="6ECFACE6" w14:textId="40B9A4DF" w:rsidR="00312546" w:rsidRDefault="00312546" w:rsidP="00312546"/>
    <w:p w14:paraId="2CF6DD93" w14:textId="53DF84A2" w:rsidR="004A783B" w:rsidRDefault="004A783B" w:rsidP="00312546"/>
    <w:p w14:paraId="76CF9C3C" w14:textId="77777777" w:rsidR="004A783B" w:rsidRDefault="004A783B" w:rsidP="004A783B">
      <w:pPr>
        <w:spacing w:line="360" w:lineRule="auto"/>
        <w:jc w:val="both"/>
      </w:pPr>
      <w:r>
        <w:t xml:space="preserve">A 2021‐2027 tervezési időszakban a komplex tájgazdálkodás szemlélete, </w:t>
      </w:r>
      <w:proofErr w:type="gramStart"/>
      <w:r>
        <w:t>követelménye  átfogó</w:t>
      </w:r>
      <w:proofErr w:type="gramEnd"/>
      <w:r>
        <w:t xml:space="preserve"> célként jelenik meg, hogy </w:t>
      </w:r>
      <w:proofErr w:type="spellStart"/>
      <w:r>
        <w:t>előremozdítsa</w:t>
      </w:r>
      <w:proofErr w:type="spellEnd"/>
      <w:r>
        <w:t xml:space="preserve"> a megye táji, természeti adottságaihoz illeszkedő területhasználat‐változásokat, tekintettel a fokozódó klímaválságra is, mivel a természeti erőforrásokhoz megfelelően alkalmazkodó tájhasználat különösen alkalmas az éghajlatváltozás</w:t>
      </w:r>
    </w:p>
    <w:p w14:paraId="15A995B2" w14:textId="77777777" w:rsidR="004A783B" w:rsidRDefault="004A783B" w:rsidP="004A783B">
      <w:pPr>
        <w:spacing w:line="360" w:lineRule="auto"/>
        <w:jc w:val="both"/>
      </w:pPr>
      <w:proofErr w:type="gramStart"/>
      <w:r>
        <w:t>hatásainak</w:t>
      </w:r>
      <w:proofErr w:type="gramEnd"/>
      <w:r>
        <w:t xml:space="preserve"> mérséklésére is. A megye tájain folyó okszerű területhasználat a társadalom számára</w:t>
      </w:r>
    </w:p>
    <w:p w14:paraId="25E096B9" w14:textId="77777777" w:rsidR="004A783B" w:rsidRDefault="004A783B" w:rsidP="004A783B">
      <w:pPr>
        <w:spacing w:line="360" w:lineRule="auto"/>
        <w:jc w:val="both"/>
      </w:pPr>
      <w:proofErr w:type="gramStart"/>
      <w:r>
        <w:t>nélkülözhetetlen</w:t>
      </w:r>
      <w:proofErr w:type="gramEnd"/>
      <w:r>
        <w:t xml:space="preserve"> ökoszisztéma szolgáltatásokat széles körűen bővíti. A vidéki tájak ilyen összetett alakítása nyomán a népesség ellátó szolgáltatások javulásán túl, erősödik a szabályozó (pl.: klíma, csapadékeloszlás, vízjárás, vízgazdálkodás, vízvisszatartás hulladékképződés, </w:t>
      </w:r>
      <w:r>
        <w:lastRenderedPageBreak/>
        <w:t>betegségek terjedése), kulturális (pl.: szépség, ihlet, felüdülés, mentális és fizikai jóllét) és támogató (pl.: természeti tőke, talajképződés, fotoszintézis, tápanyagok körforgása) szerep is.</w:t>
      </w:r>
    </w:p>
    <w:p w14:paraId="40F00EEC" w14:textId="69B2DD6D" w:rsidR="004A783B" w:rsidRDefault="004A783B" w:rsidP="00312546"/>
    <w:p w14:paraId="0DE594EA" w14:textId="08031F20" w:rsidR="004A783B" w:rsidRDefault="00B763FB" w:rsidP="00B763FB">
      <w:pPr>
        <w:jc w:val="center"/>
      </w:pPr>
      <w:r>
        <w:rPr>
          <w:noProof/>
        </w:rPr>
        <w:drawing>
          <wp:inline distT="0" distB="0" distL="0" distR="0" wp14:anchorId="0BD0A225" wp14:editId="5D1001A2">
            <wp:extent cx="4710533" cy="3268134"/>
            <wp:effectExtent l="0" t="0" r="0" b="889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9519" t="17422" r="20169" b="8188"/>
                    <a:stretch/>
                  </pic:blipFill>
                  <pic:spPr bwMode="auto">
                    <a:xfrm>
                      <a:off x="0" y="0"/>
                      <a:ext cx="4723523" cy="3277146"/>
                    </a:xfrm>
                    <a:prstGeom prst="rect">
                      <a:avLst/>
                    </a:prstGeom>
                    <a:ln>
                      <a:noFill/>
                    </a:ln>
                    <a:extLst>
                      <a:ext uri="{53640926-AAD7-44D8-BBD7-CCE9431645EC}">
                        <a14:shadowObscured xmlns:a14="http://schemas.microsoft.com/office/drawing/2010/main"/>
                      </a:ext>
                    </a:extLst>
                  </pic:spPr>
                </pic:pic>
              </a:graphicData>
            </a:graphic>
          </wp:inline>
        </w:drawing>
      </w:r>
    </w:p>
    <w:p w14:paraId="7ACDC5C5" w14:textId="619B9958" w:rsidR="00B763FB" w:rsidRDefault="0042601A" w:rsidP="00B763FB">
      <w:pPr>
        <w:pStyle w:val="Kpalrs"/>
        <w:jc w:val="center"/>
      </w:pPr>
      <w:r>
        <w:fldChar w:fldCharType="begin"/>
      </w:r>
      <w:r>
        <w:instrText xml:space="preserve"> SEQ ábra \* ARABIC </w:instrText>
      </w:r>
      <w:r>
        <w:fldChar w:fldCharType="separate"/>
      </w:r>
      <w:bookmarkStart w:id="68" w:name="_Toc146602986"/>
      <w:r w:rsidR="00B763FB">
        <w:rPr>
          <w:noProof/>
        </w:rPr>
        <w:t>11</w:t>
      </w:r>
      <w:r>
        <w:rPr>
          <w:noProof/>
        </w:rPr>
        <w:fldChar w:fldCharType="end"/>
      </w:r>
      <w:r w:rsidR="00B763FB">
        <w:t>. ábra: Vármegyei településfejlesztési koncepció</w:t>
      </w:r>
      <w:bookmarkEnd w:id="68"/>
    </w:p>
    <w:p w14:paraId="55745861" w14:textId="0BAB9435" w:rsidR="00B763FB" w:rsidRDefault="00B763FB" w:rsidP="00B763FB">
      <w:pPr>
        <w:jc w:val="center"/>
      </w:pPr>
    </w:p>
    <w:p w14:paraId="0AA137F1" w14:textId="77777777" w:rsidR="006F5983" w:rsidRPr="005E33D8" w:rsidRDefault="006F5983" w:rsidP="006F5983">
      <w:pPr>
        <w:autoSpaceDE w:val="0"/>
        <w:autoSpaceDN w:val="0"/>
        <w:adjustRightInd w:val="0"/>
        <w:rPr>
          <w:rFonts w:ascii="Times New Roman Félkövér" w:eastAsiaTheme="minorHAnsi" w:hAnsi="Times New Roman Félkövér"/>
          <w:bCs/>
          <w:i/>
          <w:iCs/>
          <w:lang w:eastAsia="en-US"/>
        </w:rPr>
      </w:pPr>
      <w:r w:rsidRPr="005E33D8">
        <w:rPr>
          <w:rFonts w:eastAsiaTheme="minorHAnsi"/>
          <w:bCs/>
          <w:i/>
          <w:iCs/>
          <w:lang w:eastAsia="en-US"/>
        </w:rPr>
        <w:t>TERÜLETFEJLESZTÉSI FÓKUSZOK</w:t>
      </w:r>
      <w:r w:rsidRPr="005E33D8">
        <w:rPr>
          <w:rFonts w:ascii="Times New Roman Félkövér" w:eastAsiaTheme="minorHAnsi" w:hAnsi="Times New Roman Félkövér"/>
          <w:bCs/>
          <w:i/>
          <w:iCs/>
          <w:lang w:eastAsia="en-US"/>
        </w:rPr>
        <w:t>:</w:t>
      </w:r>
    </w:p>
    <w:p w14:paraId="65EBC2F5" w14:textId="77777777" w:rsidR="006F5983" w:rsidRDefault="006F5983" w:rsidP="006F5983">
      <w:pPr>
        <w:autoSpaceDE w:val="0"/>
        <w:autoSpaceDN w:val="0"/>
        <w:adjustRightInd w:val="0"/>
        <w:rPr>
          <w:rFonts w:ascii="Calibri-BoldItalic" w:eastAsiaTheme="minorHAnsi" w:hAnsi="Calibri-BoldItalic" w:cs="Calibri-BoldItalic"/>
          <w:b/>
          <w:bCs/>
          <w:i/>
          <w:iCs/>
          <w:lang w:eastAsia="en-US"/>
        </w:rPr>
      </w:pPr>
    </w:p>
    <w:p w14:paraId="20A329DE" w14:textId="77777777" w:rsidR="006F5983" w:rsidRPr="005E33D8" w:rsidRDefault="006F5983" w:rsidP="006F5983">
      <w:pPr>
        <w:autoSpaceDE w:val="0"/>
        <w:autoSpaceDN w:val="0"/>
        <w:adjustRightInd w:val="0"/>
        <w:jc w:val="both"/>
        <w:rPr>
          <w:rFonts w:eastAsiaTheme="minorHAnsi"/>
          <w:i/>
          <w:iCs/>
          <w:lang w:eastAsia="en-US"/>
        </w:rPr>
      </w:pPr>
      <w:r w:rsidRPr="005E33D8">
        <w:rPr>
          <w:rFonts w:eastAsiaTheme="minorHAnsi"/>
          <w:b/>
          <w:bCs/>
          <w:i/>
          <w:iCs/>
          <w:lang w:eastAsia="en-US"/>
        </w:rPr>
        <w:t xml:space="preserve">1. </w:t>
      </w:r>
      <w:r w:rsidRPr="005E33D8">
        <w:rPr>
          <w:rFonts w:eastAsiaTheme="minorHAnsi"/>
          <w:i/>
          <w:iCs/>
          <w:lang w:eastAsia="en-US"/>
        </w:rPr>
        <w:t>KAPCSOLÓDÁSOK MEGERŐSÍTÉSE</w:t>
      </w:r>
    </w:p>
    <w:p w14:paraId="2E89DC9A" w14:textId="77777777" w:rsidR="006F5983" w:rsidRPr="005E33D8"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t>a</w:t>
      </w:r>
      <w:proofErr w:type="gramEnd"/>
      <w:r w:rsidRPr="005E33D8">
        <w:rPr>
          <w:rFonts w:eastAsiaTheme="minorHAnsi"/>
          <w:lang w:eastAsia="en-US"/>
        </w:rPr>
        <w:t>.) észak‐déli gazdasági‐közlekedési tengelyek, közúti kereszttengelyek továbbfejlesztése</w:t>
      </w:r>
    </w:p>
    <w:p w14:paraId="79E0C733" w14:textId="77777777" w:rsidR="006F5983" w:rsidRPr="005E33D8"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t>kapcsolódás</w:t>
      </w:r>
      <w:proofErr w:type="gramEnd"/>
      <w:r w:rsidRPr="005E33D8">
        <w:rPr>
          <w:rFonts w:eastAsiaTheme="minorHAnsi"/>
          <w:lang w:eastAsia="en-US"/>
        </w:rPr>
        <w:t xml:space="preserve"> a tervezett </w:t>
      </w:r>
      <w:proofErr w:type="spellStart"/>
      <w:r w:rsidRPr="005E33D8">
        <w:rPr>
          <w:rFonts w:eastAsiaTheme="minorHAnsi"/>
          <w:lang w:eastAsia="en-US"/>
        </w:rPr>
        <w:t>mocsai</w:t>
      </w:r>
      <w:proofErr w:type="spellEnd"/>
      <w:r w:rsidRPr="005E33D8">
        <w:rPr>
          <w:rFonts w:eastAsiaTheme="minorHAnsi"/>
          <w:lang w:eastAsia="en-US"/>
        </w:rPr>
        <w:t xml:space="preserve"> csomópontra</w:t>
      </w:r>
    </w:p>
    <w:p w14:paraId="3F46E5C4" w14:textId="77777777" w:rsidR="006F5983" w:rsidRPr="005E33D8" w:rsidRDefault="006F5983" w:rsidP="006F5983">
      <w:pPr>
        <w:autoSpaceDE w:val="0"/>
        <w:autoSpaceDN w:val="0"/>
        <w:adjustRightInd w:val="0"/>
        <w:spacing w:line="360" w:lineRule="auto"/>
        <w:jc w:val="both"/>
        <w:rPr>
          <w:rFonts w:eastAsiaTheme="minorHAnsi"/>
          <w:lang w:eastAsia="en-US"/>
        </w:rPr>
      </w:pPr>
      <w:r w:rsidRPr="005E33D8">
        <w:rPr>
          <w:rFonts w:eastAsiaTheme="minorHAnsi"/>
          <w:lang w:eastAsia="en-US"/>
        </w:rPr>
        <w:t>b.) vasúti szolgáltatások fejlesztése, Komárom – Esztergom (Duna‐mente), Komárom‐Kisbér‐</w:t>
      </w:r>
    </w:p>
    <w:p w14:paraId="1DE95BF5" w14:textId="77777777" w:rsidR="006F5983" w:rsidRDefault="006F5983" w:rsidP="006F5983">
      <w:pPr>
        <w:autoSpaceDE w:val="0"/>
        <w:autoSpaceDN w:val="0"/>
        <w:adjustRightInd w:val="0"/>
        <w:spacing w:line="360" w:lineRule="auto"/>
        <w:jc w:val="both"/>
        <w:rPr>
          <w:rFonts w:eastAsiaTheme="minorHAnsi"/>
          <w:lang w:eastAsia="en-US"/>
        </w:rPr>
      </w:pPr>
      <w:r w:rsidRPr="005E33D8">
        <w:rPr>
          <w:rFonts w:eastAsiaTheme="minorHAnsi"/>
          <w:lang w:eastAsia="en-US"/>
        </w:rPr>
        <w:t>(Székesfehérvár)</w:t>
      </w:r>
    </w:p>
    <w:p w14:paraId="1C7991FC" w14:textId="77777777" w:rsidR="006F5983" w:rsidRPr="005E33D8" w:rsidRDefault="006F5983" w:rsidP="006F5983">
      <w:pPr>
        <w:autoSpaceDE w:val="0"/>
        <w:autoSpaceDN w:val="0"/>
        <w:adjustRightInd w:val="0"/>
        <w:jc w:val="both"/>
        <w:rPr>
          <w:rFonts w:eastAsiaTheme="minorHAnsi"/>
          <w:lang w:eastAsia="en-US"/>
        </w:rPr>
      </w:pPr>
    </w:p>
    <w:p w14:paraId="7EE22B10" w14:textId="77777777" w:rsidR="006F5983" w:rsidRPr="005E33D8" w:rsidRDefault="006F5983" w:rsidP="006F5983">
      <w:pPr>
        <w:autoSpaceDE w:val="0"/>
        <w:autoSpaceDN w:val="0"/>
        <w:adjustRightInd w:val="0"/>
        <w:jc w:val="both"/>
        <w:rPr>
          <w:rFonts w:eastAsiaTheme="minorHAnsi"/>
          <w:i/>
          <w:iCs/>
          <w:lang w:eastAsia="en-US"/>
        </w:rPr>
      </w:pPr>
      <w:r w:rsidRPr="005E33D8">
        <w:rPr>
          <w:rFonts w:eastAsiaTheme="minorHAnsi"/>
          <w:b/>
          <w:bCs/>
          <w:lang w:eastAsia="en-US"/>
        </w:rPr>
        <w:t xml:space="preserve">2. </w:t>
      </w:r>
      <w:r w:rsidRPr="005E33D8">
        <w:rPr>
          <w:rFonts w:eastAsiaTheme="minorHAnsi"/>
          <w:i/>
          <w:iCs/>
          <w:lang w:eastAsia="en-US"/>
        </w:rPr>
        <w:t>KISALFÖLDI AGRÁRGAZDASÁG ÉS ÉLELMISZERIPARI EGYÜTTMŰKÖDÉS FELÉPÍTÉSE</w:t>
      </w:r>
    </w:p>
    <w:p w14:paraId="459AFFB2" w14:textId="77777777" w:rsidR="006F5983" w:rsidRDefault="006F5983" w:rsidP="006F5983">
      <w:pPr>
        <w:autoSpaceDE w:val="0"/>
        <w:autoSpaceDN w:val="0"/>
        <w:adjustRightInd w:val="0"/>
        <w:jc w:val="both"/>
        <w:rPr>
          <w:rFonts w:eastAsiaTheme="minorHAnsi"/>
          <w:lang w:eastAsia="en-US"/>
        </w:rPr>
      </w:pPr>
      <w:proofErr w:type="gramStart"/>
      <w:r w:rsidRPr="005E33D8">
        <w:rPr>
          <w:rFonts w:eastAsiaTheme="minorHAnsi"/>
          <w:lang w:eastAsia="en-US"/>
        </w:rPr>
        <w:t>versenyképes</w:t>
      </w:r>
      <w:proofErr w:type="gramEnd"/>
      <w:r w:rsidRPr="005E33D8">
        <w:rPr>
          <w:rFonts w:eastAsiaTheme="minorHAnsi"/>
          <w:lang w:eastAsia="en-US"/>
        </w:rPr>
        <w:t xml:space="preserve"> és fenntartható élelmiszervertikum megerősítése</w:t>
      </w:r>
    </w:p>
    <w:p w14:paraId="6650254E" w14:textId="77777777" w:rsidR="006F5983" w:rsidRPr="005E33D8" w:rsidRDefault="006F5983" w:rsidP="006F5983">
      <w:pPr>
        <w:autoSpaceDE w:val="0"/>
        <w:autoSpaceDN w:val="0"/>
        <w:adjustRightInd w:val="0"/>
        <w:jc w:val="both"/>
        <w:rPr>
          <w:rFonts w:eastAsiaTheme="minorHAnsi"/>
          <w:lang w:eastAsia="en-US"/>
        </w:rPr>
      </w:pPr>
    </w:p>
    <w:p w14:paraId="2BB412C7" w14:textId="77777777" w:rsidR="006F5983" w:rsidRPr="005E33D8" w:rsidRDefault="006F5983" w:rsidP="006F5983">
      <w:pPr>
        <w:autoSpaceDE w:val="0"/>
        <w:autoSpaceDN w:val="0"/>
        <w:adjustRightInd w:val="0"/>
        <w:jc w:val="both"/>
        <w:rPr>
          <w:rFonts w:eastAsiaTheme="minorHAnsi"/>
          <w:lang w:eastAsia="en-US"/>
        </w:rPr>
      </w:pPr>
      <w:r w:rsidRPr="005E33D8">
        <w:rPr>
          <w:rFonts w:eastAsiaTheme="minorHAnsi"/>
          <w:b/>
          <w:bCs/>
          <w:lang w:eastAsia="en-US"/>
        </w:rPr>
        <w:t xml:space="preserve">3. </w:t>
      </w:r>
      <w:r w:rsidRPr="005E33D8">
        <w:rPr>
          <w:rFonts w:eastAsiaTheme="minorHAnsi"/>
          <w:i/>
          <w:iCs/>
          <w:lang w:eastAsia="en-US"/>
        </w:rPr>
        <w:t>TURISZTIKA ‐ INTEGRÁLT ÖRÖKSÉGGAZDÁLKODÁS</w:t>
      </w:r>
      <w:r w:rsidRPr="005E33D8">
        <w:rPr>
          <w:rFonts w:eastAsiaTheme="minorHAnsi"/>
          <w:lang w:eastAsia="en-US"/>
        </w:rPr>
        <w:t>,</w:t>
      </w:r>
    </w:p>
    <w:p w14:paraId="36413648" w14:textId="77777777" w:rsidR="006F5983" w:rsidRPr="005E33D8"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t>a</w:t>
      </w:r>
      <w:proofErr w:type="gramEnd"/>
      <w:r w:rsidRPr="005E33D8">
        <w:rPr>
          <w:rFonts w:eastAsiaTheme="minorHAnsi"/>
          <w:lang w:eastAsia="en-US"/>
        </w:rPr>
        <w:t>.) széles körű adottsággazdálkodás az épített, táji, természeti, kulturális értékekre építve</w:t>
      </w:r>
      <w:r>
        <w:rPr>
          <w:rFonts w:eastAsiaTheme="minorHAnsi"/>
          <w:lang w:eastAsia="en-US"/>
        </w:rPr>
        <w:t xml:space="preserve"> </w:t>
      </w:r>
      <w:r w:rsidRPr="005E33D8">
        <w:rPr>
          <w:rFonts w:eastAsiaTheme="minorHAnsi"/>
          <w:lang w:eastAsia="en-US"/>
        </w:rPr>
        <w:t>Dunamente Turisztikai Térség (szlovák‐magyar országhatárokon átnyúló turisztikai</w:t>
      </w:r>
      <w:r>
        <w:rPr>
          <w:rFonts w:eastAsiaTheme="minorHAnsi"/>
          <w:lang w:eastAsia="en-US"/>
        </w:rPr>
        <w:t xml:space="preserve"> </w:t>
      </w:r>
      <w:r w:rsidRPr="005E33D8">
        <w:rPr>
          <w:rFonts w:eastAsiaTheme="minorHAnsi"/>
          <w:lang w:eastAsia="en-US"/>
        </w:rPr>
        <w:t>célterület), Komárom és térsége turisztikai „zászlóshajó”, ‐ komplex turizmusfejlesztés</w:t>
      </w:r>
      <w:r>
        <w:rPr>
          <w:rFonts w:eastAsiaTheme="minorHAnsi"/>
          <w:lang w:eastAsia="en-US"/>
        </w:rPr>
        <w:t xml:space="preserve"> </w:t>
      </w:r>
      <w:r w:rsidRPr="005E33D8">
        <w:rPr>
          <w:rFonts w:eastAsiaTheme="minorHAnsi"/>
          <w:lang w:eastAsia="en-US"/>
        </w:rPr>
        <w:t>célterülete, Bakonyalja Natúrpark szelíd turizmusfejlesztés célterülete, Bakonyalji TDM</w:t>
      </w:r>
      <w:r>
        <w:rPr>
          <w:rFonts w:eastAsiaTheme="minorHAnsi"/>
          <w:lang w:eastAsia="en-US"/>
        </w:rPr>
        <w:t xml:space="preserve"> </w:t>
      </w:r>
      <w:r w:rsidRPr="005E33D8">
        <w:rPr>
          <w:rFonts w:eastAsiaTheme="minorHAnsi"/>
          <w:lang w:eastAsia="en-US"/>
        </w:rPr>
        <w:t>szervezetfejlesztés</w:t>
      </w:r>
    </w:p>
    <w:p w14:paraId="7ECC47C3" w14:textId="77777777" w:rsidR="006F5983" w:rsidRPr="005E33D8" w:rsidRDefault="006F5983" w:rsidP="006F5983">
      <w:pPr>
        <w:autoSpaceDE w:val="0"/>
        <w:autoSpaceDN w:val="0"/>
        <w:adjustRightInd w:val="0"/>
        <w:spacing w:line="360" w:lineRule="auto"/>
        <w:jc w:val="both"/>
        <w:rPr>
          <w:rFonts w:eastAsiaTheme="minorHAnsi"/>
          <w:lang w:eastAsia="en-US"/>
        </w:rPr>
      </w:pPr>
      <w:r w:rsidRPr="005E33D8">
        <w:rPr>
          <w:rFonts w:eastAsiaTheme="minorHAnsi"/>
          <w:lang w:eastAsia="en-US"/>
        </w:rPr>
        <w:t>b.) Aktív és örökségturizmus, agrárturizmus</w:t>
      </w:r>
    </w:p>
    <w:p w14:paraId="7DE9FB59" w14:textId="77777777" w:rsidR="006F5983"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lastRenderedPageBreak/>
        <w:t>c.</w:t>
      </w:r>
      <w:proofErr w:type="gramEnd"/>
      <w:r w:rsidRPr="005E33D8">
        <w:rPr>
          <w:rFonts w:eastAsiaTheme="minorHAnsi"/>
          <w:lang w:eastAsia="en-US"/>
        </w:rPr>
        <w:t xml:space="preserve">) Limes, római örökség, Eszterházy táj, bábolnai és a kisbéri lovas hagyományok, </w:t>
      </w:r>
      <w:proofErr w:type="spellStart"/>
      <w:r w:rsidRPr="005E33D8">
        <w:rPr>
          <w:rFonts w:eastAsiaTheme="minorHAnsi"/>
          <w:lang w:eastAsia="en-US"/>
        </w:rPr>
        <w:t>ászári</w:t>
      </w:r>
      <w:proofErr w:type="spellEnd"/>
      <w:r>
        <w:rPr>
          <w:rFonts w:eastAsiaTheme="minorHAnsi"/>
          <w:lang w:eastAsia="en-US"/>
        </w:rPr>
        <w:t xml:space="preserve"> </w:t>
      </w:r>
      <w:r w:rsidRPr="005E33D8">
        <w:rPr>
          <w:rFonts w:eastAsiaTheme="minorHAnsi"/>
          <w:lang w:eastAsia="en-US"/>
        </w:rPr>
        <w:t>borászati hagyományok</w:t>
      </w:r>
      <w:r>
        <w:rPr>
          <w:rFonts w:eastAsiaTheme="minorHAnsi"/>
          <w:lang w:eastAsia="en-US"/>
        </w:rPr>
        <w:t xml:space="preserve"> </w:t>
      </w:r>
      <w:proofErr w:type="spellStart"/>
      <w:r w:rsidRPr="005E33D8">
        <w:rPr>
          <w:rFonts w:eastAsiaTheme="minorHAnsi"/>
          <w:lang w:eastAsia="en-US"/>
        </w:rPr>
        <w:t>hálózatosodás</w:t>
      </w:r>
      <w:proofErr w:type="spellEnd"/>
      <w:r w:rsidRPr="005E33D8">
        <w:rPr>
          <w:rFonts w:eastAsiaTheme="minorHAnsi"/>
          <w:lang w:eastAsia="en-US"/>
        </w:rPr>
        <w:t xml:space="preserve"> ‐ kerékpárút, lovas, gyalogos és vízi túraútvonalak</w:t>
      </w:r>
    </w:p>
    <w:p w14:paraId="145C7ABF" w14:textId="77777777" w:rsidR="006F5983" w:rsidRPr="005E33D8" w:rsidRDefault="006F5983" w:rsidP="006F5983">
      <w:pPr>
        <w:autoSpaceDE w:val="0"/>
        <w:autoSpaceDN w:val="0"/>
        <w:adjustRightInd w:val="0"/>
        <w:spacing w:line="360" w:lineRule="auto"/>
        <w:jc w:val="both"/>
      </w:pPr>
    </w:p>
    <w:p w14:paraId="3ADDBD24" w14:textId="77777777" w:rsidR="006F5983" w:rsidRPr="005E33D8" w:rsidRDefault="006F5983" w:rsidP="006F5983">
      <w:pPr>
        <w:autoSpaceDE w:val="0"/>
        <w:autoSpaceDN w:val="0"/>
        <w:adjustRightInd w:val="0"/>
        <w:spacing w:line="360" w:lineRule="auto"/>
        <w:jc w:val="both"/>
        <w:rPr>
          <w:rFonts w:eastAsiaTheme="minorHAnsi"/>
          <w:i/>
          <w:iCs/>
          <w:lang w:eastAsia="en-US"/>
        </w:rPr>
      </w:pPr>
      <w:r w:rsidRPr="005E33D8">
        <w:rPr>
          <w:rFonts w:eastAsiaTheme="minorHAnsi"/>
          <w:b/>
          <w:bCs/>
          <w:i/>
          <w:iCs/>
          <w:lang w:eastAsia="en-US"/>
        </w:rPr>
        <w:t xml:space="preserve">4. </w:t>
      </w:r>
      <w:r w:rsidRPr="005E33D8">
        <w:rPr>
          <w:rFonts w:eastAsiaTheme="minorHAnsi"/>
          <w:i/>
          <w:iCs/>
          <w:lang w:eastAsia="en-US"/>
        </w:rPr>
        <w:t>KOMPLEX TÁJFEJLESZTÉS</w:t>
      </w:r>
    </w:p>
    <w:p w14:paraId="67ADDA0E" w14:textId="77777777" w:rsidR="006F5983" w:rsidRPr="005E33D8"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t>a</w:t>
      </w:r>
      <w:proofErr w:type="gramEnd"/>
      <w:r w:rsidRPr="005E33D8">
        <w:rPr>
          <w:rFonts w:eastAsiaTheme="minorHAnsi"/>
          <w:lang w:eastAsia="en-US"/>
        </w:rPr>
        <w:t xml:space="preserve">.) a Cuhai‐Bakony‐ér, a </w:t>
      </w:r>
      <w:proofErr w:type="spellStart"/>
      <w:r w:rsidRPr="005E33D8">
        <w:rPr>
          <w:rFonts w:eastAsiaTheme="minorHAnsi"/>
          <w:lang w:eastAsia="en-US"/>
        </w:rPr>
        <w:t>Concó</w:t>
      </w:r>
      <w:proofErr w:type="spellEnd"/>
      <w:r w:rsidRPr="005E33D8">
        <w:rPr>
          <w:rFonts w:eastAsiaTheme="minorHAnsi"/>
          <w:lang w:eastAsia="en-US"/>
        </w:rPr>
        <w:t xml:space="preserve"> és a Császár‐ér mélyfekvésű völgyeinek markáns kék‐zöld</w:t>
      </w:r>
      <w:r>
        <w:rPr>
          <w:rFonts w:eastAsiaTheme="minorHAnsi"/>
          <w:lang w:eastAsia="en-US"/>
        </w:rPr>
        <w:t xml:space="preserve"> </w:t>
      </w:r>
      <w:r w:rsidRPr="005E33D8">
        <w:rPr>
          <w:rFonts w:eastAsiaTheme="minorHAnsi"/>
          <w:lang w:eastAsia="en-US"/>
        </w:rPr>
        <w:t>tengelyekké fejlesztése, melyek kapcsolódást biztosítanak a Bakonyalja és a Duna‐menti</w:t>
      </w:r>
      <w:r>
        <w:rPr>
          <w:rFonts w:eastAsiaTheme="minorHAnsi"/>
          <w:lang w:eastAsia="en-US"/>
        </w:rPr>
        <w:t xml:space="preserve"> </w:t>
      </w:r>
      <w:r w:rsidRPr="005E33D8">
        <w:rPr>
          <w:rFonts w:eastAsiaTheme="minorHAnsi"/>
          <w:lang w:eastAsia="en-US"/>
        </w:rPr>
        <w:t>ökológiai, zöld hálózatokkal és a kisvízfolyásokkal</w:t>
      </w:r>
    </w:p>
    <w:p w14:paraId="13932BF9" w14:textId="77777777" w:rsidR="006F5983" w:rsidRPr="005E33D8" w:rsidRDefault="006F5983" w:rsidP="006F5983">
      <w:pPr>
        <w:autoSpaceDE w:val="0"/>
        <w:autoSpaceDN w:val="0"/>
        <w:adjustRightInd w:val="0"/>
        <w:spacing w:line="360" w:lineRule="auto"/>
        <w:jc w:val="both"/>
        <w:rPr>
          <w:rFonts w:eastAsiaTheme="minorHAnsi"/>
          <w:lang w:eastAsia="en-US"/>
        </w:rPr>
      </w:pPr>
      <w:r w:rsidRPr="005E33D8">
        <w:rPr>
          <w:rFonts w:eastAsiaTheme="minorHAnsi"/>
          <w:lang w:eastAsia="en-US"/>
        </w:rPr>
        <w:t>b.) a kék‐zöld tengelyekre fűződő vagy kapcsolódó integrált gazdaságok, gazdálkodási rendszerek</w:t>
      </w:r>
      <w:r>
        <w:rPr>
          <w:rFonts w:eastAsiaTheme="minorHAnsi"/>
          <w:lang w:eastAsia="en-US"/>
        </w:rPr>
        <w:t xml:space="preserve"> </w:t>
      </w:r>
      <w:r w:rsidRPr="005E33D8">
        <w:rPr>
          <w:rFonts w:eastAsiaTheme="minorHAnsi"/>
          <w:lang w:eastAsia="en-US"/>
        </w:rPr>
        <w:t>fejlesztése, táji adottságokra épülő nedvességgazdálkodás</w:t>
      </w:r>
    </w:p>
    <w:p w14:paraId="100A9D9E" w14:textId="77777777" w:rsidR="006F5983" w:rsidRDefault="006F5983" w:rsidP="006F5983">
      <w:pPr>
        <w:autoSpaceDE w:val="0"/>
        <w:autoSpaceDN w:val="0"/>
        <w:adjustRightInd w:val="0"/>
        <w:spacing w:line="360" w:lineRule="auto"/>
        <w:jc w:val="both"/>
        <w:rPr>
          <w:rFonts w:eastAsiaTheme="minorHAnsi"/>
          <w:lang w:eastAsia="en-US"/>
        </w:rPr>
      </w:pPr>
      <w:proofErr w:type="gramStart"/>
      <w:r w:rsidRPr="005E33D8">
        <w:rPr>
          <w:rFonts w:eastAsiaTheme="minorHAnsi"/>
          <w:lang w:eastAsia="en-US"/>
        </w:rPr>
        <w:t>c.</w:t>
      </w:r>
      <w:proofErr w:type="gramEnd"/>
      <w:r w:rsidRPr="005E33D8">
        <w:rPr>
          <w:rFonts w:eastAsiaTheme="minorHAnsi"/>
          <w:lang w:eastAsia="en-US"/>
        </w:rPr>
        <w:t xml:space="preserve">) a Győr‐Tatai teraszvidék, </w:t>
      </w:r>
      <w:proofErr w:type="spellStart"/>
      <w:r w:rsidRPr="005E33D8">
        <w:rPr>
          <w:rFonts w:eastAsiaTheme="minorHAnsi"/>
          <w:lang w:eastAsia="en-US"/>
        </w:rPr>
        <w:t>Igmánd</w:t>
      </w:r>
      <w:proofErr w:type="spellEnd"/>
      <w:r w:rsidRPr="005E33D8">
        <w:rPr>
          <w:rFonts w:eastAsiaTheme="minorHAnsi"/>
          <w:lang w:eastAsia="en-US"/>
        </w:rPr>
        <w:t>‐Kisbéri‐medence intenzív termelő tájain zöld infrastruktúra</w:t>
      </w:r>
      <w:r>
        <w:rPr>
          <w:rFonts w:eastAsiaTheme="minorHAnsi"/>
          <w:lang w:eastAsia="en-US"/>
        </w:rPr>
        <w:t xml:space="preserve"> </w:t>
      </w:r>
      <w:r w:rsidRPr="005E33D8">
        <w:rPr>
          <w:rFonts w:eastAsiaTheme="minorHAnsi"/>
          <w:lang w:eastAsia="en-US"/>
        </w:rPr>
        <w:t>fejlesztése (erdősítés, zöldítés, agrár‐erdészet)</w:t>
      </w:r>
      <w:r>
        <w:rPr>
          <w:rFonts w:eastAsiaTheme="minorHAnsi"/>
          <w:lang w:eastAsia="en-US"/>
        </w:rPr>
        <w:t xml:space="preserve"> </w:t>
      </w:r>
    </w:p>
    <w:p w14:paraId="024D65AF" w14:textId="77777777" w:rsidR="006F5983" w:rsidRPr="005E33D8" w:rsidRDefault="006F5983" w:rsidP="006F5983">
      <w:pPr>
        <w:autoSpaceDE w:val="0"/>
        <w:autoSpaceDN w:val="0"/>
        <w:adjustRightInd w:val="0"/>
        <w:spacing w:line="360" w:lineRule="auto"/>
        <w:jc w:val="both"/>
      </w:pPr>
      <w:r w:rsidRPr="005E33D8">
        <w:rPr>
          <w:rFonts w:eastAsiaTheme="minorHAnsi"/>
          <w:lang w:eastAsia="en-US"/>
        </w:rPr>
        <w:t>d.) a bakonyalji dombsági tájak változatos természeti adottságainak erőforrásként történő</w:t>
      </w:r>
      <w:r>
        <w:rPr>
          <w:rFonts w:eastAsiaTheme="minorHAnsi"/>
          <w:lang w:eastAsia="en-US"/>
        </w:rPr>
        <w:t xml:space="preserve"> </w:t>
      </w:r>
      <w:r w:rsidRPr="005E33D8">
        <w:rPr>
          <w:rFonts w:eastAsiaTheme="minorHAnsi"/>
          <w:lang w:eastAsia="en-US"/>
        </w:rPr>
        <w:t>kamatoztatása (kisvízfolyás‐völgyekkel tagolt erdő ‐ gyep ‐ szántó ‐ szőlő ‐ kertes mozaik,</w:t>
      </w:r>
      <w:r>
        <w:rPr>
          <w:rFonts w:eastAsiaTheme="minorHAnsi"/>
          <w:lang w:eastAsia="en-US"/>
        </w:rPr>
        <w:t xml:space="preserve"> </w:t>
      </w:r>
      <w:proofErr w:type="spellStart"/>
      <w:r w:rsidRPr="005E33D8">
        <w:rPr>
          <w:rFonts w:eastAsiaTheme="minorHAnsi"/>
          <w:lang w:eastAsia="en-US"/>
        </w:rPr>
        <w:t>rurális</w:t>
      </w:r>
      <w:proofErr w:type="spellEnd"/>
      <w:r w:rsidRPr="005E33D8">
        <w:rPr>
          <w:rFonts w:eastAsiaTheme="minorHAnsi"/>
          <w:lang w:eastAsia="en-US"/>
        </w:rPr>
        <w:t xml:space="preserve"> települési tájak, </w:t>
      </w:r>
      <w:proofErr w:type="gramStart"/>
      <w:r w:rsidRPr="005E33D8">
        <w:rPr>
          <w:rFonts w:eastAsiaTheme="minorHAnsi"/>
          <w:lang w:eastAsia="en-US"/>
        </w:rPr>
        <w:t>agrár</w:t>
      </w:r>
      <w:proofErr w:type="gramEnd"/>
      <w:r w:rsidRPr="005E33D8">
        <w:rPr>
          <w:rFonts w:eastAsiaTheme="minorHAnsi"/>
          <w:lang w:eastAsia="en-US"/>
        </w:rPr>
        <w:t xml:space="preserve"> és aktív turizmus célterülete, ökológiai gazdálkodás célterülete)</w:t>
      </w:r>
    </w:p>
    <w:p w14:paraId="6E428F49" w14:textId="77777777" w:rsidR="006F5983" w:rsidRDefault="006F5983" w:rsidP="006F5983"/>
    <w:p w14:paraId="0A7FE3E1" w14:textId="77777777" w:rsidR="006F5983" w:rsidRDefault="006F5983" w:rsidP="006F5983">
      <w:pPr>
        <w:rPr>
          <w:b/>
        </w:rPr>
      </w:pPr>
      <w:r w:rsidRPr="007642AE">
        <w:rPr>
          <w:b/>
        </w:rPr>
        <w:t>Éghajlatváltozás – Integrált tájgazdálkodás</w:t>
      </w:r>
    </w:p>
    <w:p w14:paraId="6755D89F" w14:textId="77777777" w:rsidR="006F5983" w:rsidRDefault="006F5983" w:rsidP="006F5983">
      <w:pPr>
        <w:rPr>
          <w:b/>
        </w:rPr>
      </w:pPr>
    </w:p>
    <w:p w14:paraId="63643A34" w14:textId="77777777" w:rsidR="006F5983" w:rsidRPr="007642AE" w:rsidRDefault="006F5983" w:rsidP="006F5983">
      <w:pPr>
        <w:autoSpaceDE w:val="0"/>
        <w:autoSpaceDN w:val="0"/>
        <w:adjustRightInd w:val="0"/>
        <w:spacing w:line="360" w:lineRule="auto"/>
        <w:jc w:val="both"/>
        <w:rPr>
          <w:rFonts w:eastAsiaTheme="minorHAnsi"/>
          <w:lang w:eastAsia="en-US"/>
        </w:rPr>
      </w:pPr>
      <w:r w:rsidRPr="007642AE">
        <w:rPr>
          <w:rFonts w:eastAsiaTheme="minorHAnsi"/>
          <w:lang w:eastAsia="en-US"/>
        </w:rPr>
        <w:t xml:space="preserve">Az </w:t>
      </w:r>
      <w:r w:rsidRPr="007642AE">
        <w:rPr>
          <w:rFonts w:eastAsiaTheme="minorHAnsi"/>
          <w:bCs/>
          <w:lang w:eastAsia="en-US"/>
        </w:rPr>
        <w:t xml:space="preserve">éghajlatváltozás </w:t>
      </w:r>
      <w:r w:rsidRPr="007642AE">
        <w:rPr>
          <w:rFonts w:eastAsiaTheme="minorHAnsi"/>
          <w:lang w:eastAsia="en-US"/>
        </w:rPr>
        <w:t xml:space="preserve">kihívásai a 21. században </w:t>
      </w:r>
      <w:r w:rsidRPr="007642AE">
        <w:rPr>
          <w:rFonts w:eastAsiaTheme="minorHAnsi"/>
          <w:bCs/>
          <w:lang w:eastAsia="en-US"/>
        </w:rPr>
        <w:t>az emberi, társadalmi konstrukciók minden elemére</w:t>
      </w:r>
      <w:r>
        <w:rPr>
          <w:rFonts w:eastAsiaTheme="minorHAnsi"/>
          <w:bCs/>
          <w:lang w:eastAsia="en-US"/>
        </w:rPr>
        <w:t xml:space="preserve"> </w:t>
      </w:r>
      <w:r w:rsidRPr="007642AE">
        <w:rPr>
          <w:rFonts w:eastAsiaTheme="minorHAnsi"/>
          <w:bCs/>
          <w:lang w:eastAsia="en-US"/>
        </w:rPr>
        <w:t>hatással lesznek</w:t>
      </w:r>
      <w:r w:rsidRPr="007642AE">
        <w:rPr>
          <w:rFonts w:eastAsiaTheme="minorHAnsi"/>
          <w:lang w:eastAsia="en-US"/>
        </w:rPr>
        <w:t>. A kihívásoknak való megfelelés nagyfokú és széles körű erőfeszítéseket kíván az</w:t>
      </w:r>
      <w:r>
        <w:rPr>
          <w:rFonts w:eastAsiaTheme="minorHAnsi"/>
          <w:lang w:eastAsia="en-US"/>
        </w:rPr>
        <w:t xml:space="preserve"> </w:t>
      </w:r>
      <w:r w:rsidRPr="007642AE">
        <w:rPr>
          <w:rFonts w:eastAsiaTheme="minorHAnsi"/>
          <w:lang w:eastAsia="en-US"/>
        </w:rPr>
        <w:t>egyén, a szervezetek és az állam részéről is. A megyei területfejlesztési koncepció specifikus</w:t>
      </w:r>
      <w:r>
        <w:rPr>
          <w:rFonts w:eastAsiaTheme="minorHAnsi"/>
          <w:lang w:eastAsia="en-US"/>
        </w:rPr>
        <w:t xml:space="preserve"> </w:t>
      </w:r>
      <w:r w:rsidRPr="007642AE">
        <w:rPr>
          <w:rFonts w:eastAsiaTheme="minorHAnsi"/>
          <w:lang w:eastAsia="en-US"/>
        </w:rPr>
        <w:t>célkitűzésével és prioritásaival elősegíti a szükséges alkalmazkodást, szoros kapcsolatban a megyei</w:t>
      </w:r>
      <w:r>
        <w:rPr>
          <w:rFonts w:eastAsiaTheme="minorHAnsi"/>
          <w:lang w:eastAsia="en-US"/>
        </w:rPr>
        <w:t xml:space="preserve"> </w:t>
      </w:r>
      <w:r w:rsidRPr="007642AE">
        <w:rPr>
          <w:rFonts w:eastAsiaTheme="minorHAnsi"/>
          <w:lang w:eastAsia="en-US"/>
        </w:rPr>
        <w:t xml:space="preserve">klímavédelmi programokkal. </w:t>
      </w:r>
    </w:p>
    <w:p w14:paraId="1719D30E" w14:textId="77777777" w:rsidR="006F5983" w:rsidRPr="007642AE" w:rsidRDefault="006F5983" w:rsidP="006F5983">
      <w:pPr>
        <w:autoSpaceDE w:val="0"/>
        <w:autoSpaceDN w:val="0"/>
        <w:adjustRightInd w:val="0"/>
        <w:spacing w:line="360" w:lineRule="auto"/>
        <w:jc w:val="both"/>
        <w:rPr>
          <w:rFonts w:eastAsiaTheme="minorHAnsi"/>
          <w:lang w:eastAsia="en-US"/>
        </w:rPr>
      </w:pPr>
      <w:r w:rsidRPr="007642AE">
        <w:rPr>
          <w:rFonts w:eastAsiaTheme="minorHAnsi"/>
          <w:lang w:eastAsia="en-US"/>
        </w:rPr>
        <w:t>A nagy erdőtömbök (Gerecse, Vértes, Pilis, Bakonyalja, Visegrádi‐hegység, Duna‐menti ártéri erdők)</w:t>
      </w:r>
      <w:r>
        <w:rPr>
          <w:rFonts w:eastAsiaTheme="minorHAnsi"/>
          <w:lang w:eastAsia="en-US"/>
        </w:rPr>
        <w:t xml:space="preserve"> </w:t>
      </w:r>
      <w:r w:rsidRPr="007642AE">
        <w:rPr>
          <w:rFonts w:eastAsiaTheme="minorHAnsi"/>
          <w:lang w:eastAsia="en-US"/>
        </w:rPr>
        <w:t>védelme és klímaadaptív, fenntartható kezelése folytonosan történik, és nagyléptékű, ezen</w:t>
      </w:r>
      <w:r>
        <w:rPr>
          <w:rFonts w:eastAsiaTheme="minorHAnsi"/>
          <w:lang w:eastAsia="en-US"/>
        </w:rPr>
        <w:t xml:space="preserve"> </w:t>
      </w:r>
      <w:r w:rsidRPr="007642AE">
        <w:rPr>
          <w:rFonts w:eastAsiaTheme="minorHAnsi"/>
          <w:lang w:eastAsia="en-US"/>
        </w:rPr>
        <w:t xml:space="preserve">erdőtömbökhöz is kapcsolódó </w:t>
      </w:r>
      <w:r w:rsidRPr="007642AE">
        <w:rPr>
          <w:rFonts w:eastAsiaTheme="minorHAnsi"/>
          <w:bCs/>
          <w:lang w:eastAsia="en-US"/>
        </w:rPr>
        <w:t>új erdősítések zajlanak a mezőgazdasági művelésre kevésbé alkalmas</w:t>
      </w:r>
      <w:r>
        <w:rPr>
          <w:rFonts w:eastAsiaTheme="minorHAnsi"/>
          <w:bCs/>
          <w:lang w:eastAsia="en-US"/>
        </w:rPr>
        <w:t xml:space="preserve"> </w:t>
      </w:r>
      <w:r w:rsidRPr="007642AE">
        <w:rPr>
          <w:rFonts w:eastAsiaTheme="minorHAnsi"/>
          <w:bCs/>
          <w:lang w:eastAsia="en-US"/>
        </w:rPr>
        <w:t xml:space="preserve">területeken </w:t>
      </w:r>
      <w:r w:rsidRPr="007642AE">
        <w:rPr>
          <w:rFonts w:eastAsiaTheme="minorHAnsi"/>
          <w:lang w:eastAsia="en-US"/>
        </w:rPr>
        <w:t xml:space="preserve">(felhagyott, </w:t>
      </w:r>
      <w:proofErr w:type="spellStart"/>
      <w:r w:rsidRPr="007642AE">
        <w:rPr>
          <w:rFonts w:eastAsiaTheme="minorHAnsi"/>
          <w:lang w:eastAsia="en-US"/>
        </w:rPr>
        <w:t>beerdősülő</w:t>
      </w:r>
      <w:proofErr w:type="spellEnd"/>
      <w:r w:rsidRPr="007642AE">
        <w:rPr>
          <w:rFonts w:eastAsiaTheme="minorHAnsi"/>
          <w:lang w:eastAsia="en-US"/>
        </w:rPr>
        <w:t xml:space="preserve"> zártkertek, erózióveszélyes, meredek lejtésű szántó művelésre</w:t>
      </w:r>
      <w:r>
        <w:rPr>
          <w:rFonts w:eastAsiaTheme="minorHAnsi"/>
          <w:lang w:eastAsia="en-US"/>
        </w:rPr>
        <w:t xml:space="preserve"> </w:t>
      </w:r>
      <w:r w:rsidRPr="007642AE">
        <w:rPr>
          <w:rFonts w:eastAsiaTheme="minorHAnsi"/>
          <w:lang w:eastAsia="en-US"/>
        </w:rPr>
        <w:t>kevéssé alkalmas domboldalak, gyenge termőképességű termőterületek). Az erdőgazdálkodásra</w:t>
      </w:r>
      <w:r>
        <w:rPr>
          <w:rFonts w:eastAsiaTheme="minorHAnsi"/>
          <w:lang w:eastAsia="en-US"/>
        </w:rPr>
        <w:t xml:space="preserve"> </w:t>
      </w:r>
      <w:r w:rsidRPr="007642AE">
        <w:rPr>
          <w:rFonts w:eastAsiaTheme="minorHAnsi"/>
          <w:lang w:eastAsia="en-US"/>
        </w:rPr>
        <w:t>alapozottan a megyében új zöldgazdasági iparágak fejlődnek ki (pl.: csomagolóipar).</w:t>
      </w:r>
      <w:r>
        <w:rPr>
          <w:rFonts w:eastAsiaTheme="minorHAnsi"/>
          <w:lang w:eastAsia="en-US"/>
        </w:rPr>
        <w:t xml:space="preserve"> </w:t>
      </w:r>
      <w:r w:rsidRPr="007642AE">
        <w:rPr>
          <w:rFonts w:eastAsiaTheme="minorHAnsi"/>
          <w:lang w:eastAsia="en-US"/>
        </w:rPr>
        <w:t xml:space="preserve">Az intenzív termelő tájon a mezőgazdasági művelés a </w:t>
      </w:r>
      <w:r w:rsidRPr="007642AE">
        <w:rPr>
          <w:rFonts w:eastAsiaTheme="minorHAnsi"/>
          <w:bCs/>
          <w:lang w:eastAsia="en-US"/>
        </w:rPr>
        <w:t xml:space="preserve">zöldítési és </w:t>
      </w:r>
      <w:proofErr w:type="gramStart"/>
      <w:r w:rsidRPr="007642AE">
        <w:rPr>
          <w:rFonts w:eastAsiaTheme="minorHAnsi"/>
          <w:bCs/>
          <w:lang w:eastAsia="en-US"/>
        </w:rPr>
        <w:t>agrár</w:t>
      </w:r>
      <w:proofErr w:type="gramEnd"/>
      <w:r w:rsidRPr="007642AE">
        <w:rPr>
          <w:rFonts w:eastAsiaTheme="minorHAnsi"/>
          <w:bCs/>
          <w:lang w:eastAsia="en-US"/>
        </w:rPr>
        <w:t>‐erdészeti programok</w:t>
      </w:r>
      <w:r w:rsidRPr="007642AE">
        <w:rPr>
          <w:rFonts w:eastAsiaTheme="minorHAnsi"/>
          <w:lang w:eastAsia="en-US"/>
        </w:rPr>
        <w:t>nak</w:t>
      </w:r>
      <w:r>
        <w:rPr>
          <w:rFonts w:eastAsiaTheme="minorHAnsi"/>
          <w:lang w:eastAsia="en-US"/>
        </w:rPr>
        <w:t xml:space="preserve"> </w:t>
      </w:r>
      <w:r w:rsidRPr="007642AE">
        <w:rPr>
          <w:rFonts w:eastAsiaTheme="minorHAnsi"/>
          <w:lang w:eastAsia="en-US"/>
        </w:rPr>
        <w:t>köszönhetően fenntarthatóbbá válik, melynek eredményeként egészséges, magas minőségű</w:t>
      </w:r>
      <w:r>
        <w:rPr>
          <w:rFonts w:eastAsiaTheme="minorHAnsi"/>
          <w:lang w:eastAsia="en-US"/>
        </w:rPr>
        <w:t xml:space="preserve"> </w:t>
      </w:r>
      <w:r w:rsidRPr="007642AE">
        <w:rPr>
          <w:rFonts w:eastAsiaTheme="minorHAnsi"/>
          <w:lang w:eastAsia="en-US"/>
        </w:rPr>
        <w:t>alapanyag‐ és élelmiszer‐előállítás érhető el.</w:t>
      </w:r>
    </w:p>
    <w:p w14:paraId="54C284B8" w14:textId="77777777" w:rsidR="006F5983" w:rsidRPr="007642AE" w:rsidRDefault="006F5983" w:rsidP="006F5983">
      <w:pPr>
        <w:autoSpaceDE w:val="0"/>
        <w:autoSpaceDN w:val="0"/>
        <w:adjustRightInd w:val="0"/>
        <w:spacing w:line="360" w:lineRule="auto"/>
        <w:jc w:val="both"/>
        <w:rPr>
          <w:rFonts w:eastAsiaTheme="minorHAnsi"/>
          <w:lang w:eastAsia="en-US"/>
        </w:rPr>
      </w:pPr>
      <w:r w:rsidRPr="007642AE">
        <w:rPr>
          <w:rFonts w:eastAsiaTheme="minorHAnsi"/>
          <w:lang w:eastAsia="en-US"/>
        </w:rPr>
        <w:t xml:space="preserve">A gyepek fenntartó kezelése (kiemelten a kisvízfolyás‐völgyekben, </w:t>
      </w:r>
      <w:proofErr w:type="spellStart"/>
      <w:r w:rsidRPr="007642AE">
        <w:rPr>
          <w:rFonts w:eastAsiaTheme="minorHAnsi"/>
          <w:lang w:eastAsia="en-US"/>
        </w:rPr>
        <w:t>Natura</w:t>
      </w:r>
      <w:proofErr w:type="spellEnd"/>
      <w:r w:rsidRPr="007642AE">
        <w:rPr>
          <w:rFonts w:eastAsiaTheme="minorHAnsi"/>
          <w:lang w:eastAsia="en-US"/>
        </w:rPr>
        <w:t xml:space="preserve"> 2000 területeken) a zöld</w:t>
      </w:r>
      <w:r>
        <w:rPr>
          <w:rFonts w:eastAsiaTheme="minorHAnsi"/>
          <w:lang w:eastAsia="en-US"/>
        </w:rPr>
        <w:t xml:space="preserve"> </w:t>
      </w:r>
      <w:r w:rsidRPr="007642AE">
        <w:rPr>
          <w:rFonts w:eastAsiaTheme="minorHAnsi"/>
          <w:lang w:eastAsia="en-US"/>
        </w:rPr>
        <w:t xml:space="preserve">gazdaságba újból </w:t>
      </w:r>
      <w:proofErr w:type="spellStart"/>
      <w:r w:rsidRPr="007642AE">
        <w:rPr>
          <w:rFonts w:eastAsiaTheme="minorHAnsi"/>
          <w:lang w:eastAsia="en-US"/>
        </w:rPr>
        <w:t>integrálódik</w:t>
      </w:r>
      <w:proofErr w:type="spellEnd"/>
      <w:r w:rsidRPr="007642AE">
        <w:rPr>
          <w:rFonts w:eastAsiaTheme="minorHAnsi"/>
          <w:lang w:eastAsia="en-US"/>
        </w:rPr>
        <w:t xml:space="preserve">, az ökológiai állattenyésztés térnyerésével és az </w:t>
      </w:r>
      <w:proofErr w:type="gramStart"/>
      <w:r w:rsidRPr="007642AE">
        <w:rPr>
          <w:rFonts w:eastAsiaTheme="minorHAnsi"/>
          <w:lang w:eastAsia="en-US"/>
        </w:rPr>
        <w:t>agrár</w:t>
      </w:r>
      <w:proofErr w:type="gramEnd"/>
      <w:r w:rsidRPr="007642AE">
        <w:rPr>
          <w:rFonts w:eastAsiaTheme="minorHAnsi"/>
          <w:lang w:eastAsia="en-US"/>
        </w:rPr>
        <w:t>‐turizmus</w:t>
      </w:r>
      <w:r>
        <w:rPr>
          <w:rFonts w:eastAsiaTheme="minorHAnsi"/>
          <w:lang w:eastAsia="en-US"/>
        </w:rPr>
        <w:t xml:space="preserve"> </w:t>
      </w:r>
      <w:r w:rsidRPr="007642AE">
        <w:rPr>
          <w:rFonts w:eastAsiaTheme="minorHAnsi"/>
          <w:lang w:eastAsia="en-US"/>
        </w:rPr>
        <w:t xml:space="preserve">fejlődésével. A települési tájakon a </w:t>
      </w:r>
      <w:r w:rsidRPr="007642AE">
        <w:rPr>
          <w:rFonts w:eastAsiaTheme="minorHAnsi"/>
          <w:bCs/>
          <w:lang w:eastAsia="en-US"/>
        </w:rPr>
        <w:t xml:space="preserve">gyepek új szerepkörben </w:t>
      </w:r>
      <w:r w:rsidRPr="007642AE">
        <w:rPr>
          <w:rFonts w:eastAsiaTheme="minorHAnsi"/>
          <w:lang w:eastAsia="en-US"/>
        </w:rPr>
        <w:t>jelennek meg, mint a helyi,</w:t>
      </w:r>
      <w:r>
        <w:rPr>
          <w:rFonts w:eastAsiaTheme="minorHAnsi"/>
          <w:lang w:eastAsia="en-US"/>
        </w:rPr>
        <w:t xml:space="preserve"> </w:t>
      </w:r>
      <w:r w:rsidRPr="007642AE">
        <w:rPr>
          <w:rFonts w:eastAsiaTheme="minorHAnsi"/>
          <w:lang w:eastAsia="en-US"/>
        </w:rPr>
        <w:t>kikapcsolódást nyújtó, életminőséget emelő zöld infrastruktúra elemek.</w:t>
      </w:r>
    </w:p>
    <w:p w14:paraId="456A6F5E" w14:textId="77777777" w:rsidR="006F5983" w:rsidRPr="007642AE" w:rsidRDefault="006F5983" w:rsidP="006F5983">
      <w:pPr>
        <w:autoSpaceDE w:val="0"/>
        <w:autoSpaceDN w:val="0"/>
        <w:adjustRightInd w:val="0"/>
        <w:spacing w:line="360" w:lineRule="auto"/>
        <w:jc w:val="both"/>
        <w:rPr>
          <w:rFonts w:eastAsiaTheme="minorHAnsi"/>
          <w:lang w:eastAsia="en-US"/>
        </w:rPr>
      </w:pPr>
      <w:r w:rsidRPr="007642AE">
        <w:rPr>
          <w:rFonts w:eastAsiaTheme="minorHAnsi"/>
          <w:lang w:eastAsia="en-US"/>
        </w:rPr>
        <w:lastRenderedPageBreak/>
        <w:t>A komplex zöld infrastruktúra fejlesztés keretében ‐ részben a restaurációs területek1, megszakított</w:t>
      </w:r>
      <w:r>
        <w:rPr>
          <w:rFonts w:eastAsiaTheme="minorHAnsi"/>
          <w:lang w:eastAsia="en-US"/>
        </w:rPr>
        <w:t xml:space="preserve"> </w:t>
      </w:r>
      <w:r w:rsidRPr="007642AE">
        <w:rPr>
          <w:rFonts w:eastAsiaTheme="minorHAnsi"/>
          <w:lang w:eastAsia="en-US"/>
        </w:rPr>
        <w:t>ökológiai folyosók degradált ökoszisztémáinak helyreállításával ‐ a nagy erdőtömbök és felszíni</w:t>
      </w:r>
      <w:r>
        <w:rPr>
          <w:rFonts w:eastAsiaTheme="minorHAnsi"/>
          <w:lang w:eastAsia="en-US"/>
        </w:rPr>
        <w:t xml:space="preserve"> </w:t>
      </w:r>
      <w:r w:rsidRPr="007642AE">
        <w:rPr>
          <w:rFonts w:eastAsiaTheme="minorHAnsi"/>
          <w:lang w:eastAsia="en-US"/>
        </w:rPr>
        <w:t>víztestek (Duna, állandó tavak, kisvízfolyás‐völgyek) közötti erdő kapcsolatok kialakításra kerülnek, a</w:t>
      </w:r>
      <w:r>
        <w:rPr>
          <w:rFonts w:eastAsiaTheme="minorHAnsi"/>
          <w:lang w:eastAsia="en-US"/>
        </w:rPr>
        <w:t xml:space="preserve"> </w:t>
      </w:r>
      <w:r w:rsidRPr="007642AE">
        <w:rPr>
          <w:rFonts w:eastAsiaTheme="minorHAnsi"/>
          <w:lang w:eastAsia="en-US"/>
        </w:rPr>
        <w:t>páravezető képesség hatékony kiaknázására, a termelési és települési klíma javítására. Az</w:t>
      </w:r>
      <w:r>
        <w:rPr>
          <w:rFonts w:eastAsiaTheme="minorHAnsi"/>
          <w:lang w:eastAsia="en-US"/>
        </w:rPr>
        <w:t xml:space="preserve"> </w:t>
      </w:r>
      <w:r w:rsidRPr="007642AE">
        <w:rPr>
          <w:rFonts w:eastAsiaTheme="minorHAnsi"/>
          <w:bCs/>
          <w:lang w:eastAsia="en-US"/>
        </w:rPr>
        <w:t xml:space="preserve">erdőtelepítések a tájkarakterre és helyi tájidentitásra is figyelemmel </w:t>
      </w:r>
      <w:r w:rsidRPr="007642AE">
        <w:rPr>
          <w:rFonts w:eastAsiaTheme="minorHAnsi"/>
          <w:lang w:eastAsia="en-US"/>
        </w:rPr>
        <w:t>kerülnek tervezésre a</w:t>
      </w:r>
      <w:r>
        <w:rPr>
          <w:rFonts w:eastAsiaTheme="minorHAnsi"/>
          <w:lang w:eastAsia="en-US"/>
        </w:rPr>
        <w:t xml:space="preserve"> </w:t>
      </w:r>
      <w:r w:rsidRPr="007642AE">
        <w:rPr>
          <w:rFonts w:eastAsiaTheme="minorHAnsi"/>
          <w:lang w:eastAsia="en-US"/>
        </w:rPr>
        <w:t>természetvédelmi, gazdasági szempontok mellett.</w:t>
      </w:r>
    </w:p>
    <w:p w14:paraId="1F3F51E7" w14:textId="77777777" w:rsidR="006F5983" w:rsidRPr="007642AE" w:rsidRDefault="006F5983" w:rsidP="006F5983">
      <w:pPr>
        <w:autoSpaceDE w:val="0"/>
        <w:autoSpaceDN w:val="0"/>
        <w:adjustRightInd w:val="0"/>
        <w:spacing w:line="360" w:lineRule="auto"/>
        <w:jc w:val="both"/>
        <w:rPr>
          <w:rFonts w:eastAsiaTheme="minorHAnsi"/>
          <w:lang w:eastAsia="en-US"/>
        </w:rPr>
      </w:pPr>
      <w:r w:rsidRPr="007642AE">
        <w:rPr>
          <w:rFonts w:eastAsiaTheme="minorHAnsi"/>
          <w:lang w:eastAsia="en-US"/>
        </w:rPr>
        <w:t>A változatos felszínborítású dombsági tájakon a közösségek megőrzik a mozaikos tájkaraktert, melyre</w:t>
      </w:r>
      <w:r>
        <w:rPr>
          <w:rFonts w:eastAsiaTheme="minorHAnsi"/>
          <w:lang w:eastAsia="en-US"/>
        </w:rPr>
        <w:t xml:space="preserve"> </w:t>
      </w:r>
      <w:r w:rsidRPr="007642AE">
        <w:rPr>
          <w:rFonts w:eastAsiaTheme="minorHAnsi"/>
          <w:lang w:eastAsia="en-US"/>
        </w:rPr>
        <w:t>alapozottan diverzifikált tájhasználatot és stabil gazdasági környezetet teremtenek (hagyományos és</w:t>
      </w:r>
      <w:r>
        <w:rPr>
          <w:rFonts w:eastAsiaTheme="minorHAnsi"/>
          <w:lang w:eastAsia="en-US"/>
        </w:rPr>
        <w:t xml:space="preserve"> </w:t>
      </w:r>
      <w:r w:rsidRPr="007642AE">
        <w:rPr>
          <w:rFonts w:eastAsiaTheme="minorHAnsi"/>
          <w:lang w:eastAsia="en-US"/>
        </w:rPr>
        <w:t>ökológiai (</w:t>
      </w:r>
      <w:proofErr w:type="spellStart"/>
      <w:r w:rsidRPr="007642AE">
        <w:rPr>
          <w:rFonts w:eastAsiaTheme="minorHAnsi"/>
          <w:lang w:eastAsia="en-US"/>
        </w:rPr>
        <w:t>bio</w:t>
      </w:r>
      <w:proofErr w:type="spellEnd"/>
      <w:r w:rsidRPr="007642AE">
        <w:rPr>
          <w:rFonts w:eastAsiaTheme="minorHAnsi"/>
          <w:lang w:eastAsia="en-US"/>
        </w:rPr>
        <w:t>) mező‐ és élelmiszer gazdaság, erdészet, méhészet, halászat, turizmus) szervesen</w:t>
      </w:r>
      <w:r>
        <w:rPr>
          <w:rFonts w:eastAsiaTheme="minorHAnsi"/>
          <w:lang w:eastAsia="en-US"/>
        </w:rPr>
        <w:t xml:space="preserve"> </w:t>
      </w:r>
      <w:r w:rsidRPr="007642AE">
        <w:rPr>
          <w:rFonts w:eastAsiaTheme="minorHAnsi"/>
          <w:lang w:eastAsia="en-US"/>
        </w:rPr>
        <w:t>kapcsolódva a városhálózati centrumokhoz.</w:t>
      </w:r>
    </w:p>
    <w:p w14:paraId="5B35BBD8" w14:textId="77777777" w:rsidR="006F5983" w:rsidRPr="007642AE" w:rsidRDefault="006F5983" w:rsidP="006F5983">
      <w:pPr>
        <w:autoSpaceDE w:val="0"/>
        <w:autoSpaceDN w:val="0"/>
        <w:adjustRightInd w:val="0"/>
        <w:spacing w:line="360" w:lineRule="auto"/>
        <w:jc w:val="both"/>
      </w:pPr>
      <w:r w:rsidRPr="007642AE">
        <w:rPr>
          <w:rFonts w:eastAsiaTheme="minorHAnsi"/>
          <w:lang w:eastAsia="en-US"/>
        </w:rPr>
        <w:t xml:space="preserve">A </w:t>
      </w:r>
      <w:r w:rsidRPr="007642AE">
        <w:rPr>
          <w:rFonts w:eastAsiaTheme="minorHAnsi"/>
          <w:bCs/>
          <w:lang w:eastAsia="en-US"/>
        </w:rPr>
        <w:t xml:space="preserve">natúrparkok </w:t>
      </w:r>
      <w:r w:rsidRPr="007642AE">
        <w:rPr>
          <w:rFonts w:eastAsiaTheme="minorHAnsi"/>
          <w:lang w:eastAsia="en-US"/>
        </w:rPr>
        <w:t>‐ a helyi közösségek és partnerségükben a helyi gazdálkodók (erdő, mező, hal, vad),</w:t>
      </w:r>
      <w:r>
        <w:rPr>
          <w:rFonts w:eastAsiaTheme="minorHAnsi"/>
          <w:lang w:eastAsia="en-US"/>
        </w:rPr>
        <w:t xml:space="preserve"> </w:t>
      </w:r>
      <w:r w:rsidRPr="007642AE">
        <w:rPr>
          <w:rFonts w:eastAsiaTheme="minorHAnsi"/>
          <w:lang w:eastAsia="en-US"/>
        </w:rPr>
        <w:t>szervezetek és a kezelő nemzeti park igazgatóságok ‐ önkéntes összefogásuk eredményeként</w:t>
      </w:r>
      <w:r>
        <w:rPr>
          <w:rFonts w:eastAsiaTheme="minorHAnsi"/>
          <w:lang w:eastAsia="en-US"/>
        </w:rPr>
        <w:t xml:space="preserve"> </w:t>
      </w:r>
      <w:r w:rsidRPr="007642AE">
        <w:rPr>
          <w:rFonts w:eastAsiaTheme="minorHAnsi"/>
          <w:lang w:eastAsia="en-US"/>
        </w:rPr>
        <w:t xml:space="preserve">hathatósan </w:t>
      </w:r>
      <w:r w:rsidRPr="007642AE">
        <w:rPr>
          <w:rFonts w:eastAsiaTheme="minorHAnsi"/>
          <w:bCs/>
          <w:lang w:eastAsia="en-US"/>
        </w:rPr>
        <w:t>elősegítik a táji, természeti és kulturális értékek megőrzését és fenntartható</w:t>
      </w:r>
      <w:r>
        <w:rPr>
          <w:rFonts w:eastAsiaTheme="minorHAnsi"/>
          <w:bCs/>
          <w:lang w:eastAsia="en-US"/>
        </w:rPr>
        <w:t xml:space="preserve"> </w:t>
      </w:r>
      <w:r w:rsidRPr="007642AE">
        <w:rPr>
          <w:rFonts w:eastAsiaTheme="minorHAnsi"/>
          <w:bCs/>
          <w:lang w:eastAsia="en-US"/>
        </w:rPr>
        <w:t>hasznosítását</w:t>
      </w:r>
      <w:r w:rsidRPr="007642AE">
        <w:rPr>
          <w:rFonts w:eastAsiaTheme="minorHAnsi"/>
          <w:lang w:eastAsia="en-US"/>
        </w:rPr>
        <w:t>, a vidékfejlesztési célok megvalósulását, a környezeti szemléletformálást, a tájidentitás</w:t>
      </w:r>
      <w:r>
        <w:rPr>
          <w:rFonts w:eastAsiaTheme="minorHAnsi"/>
          <w:lang w:eastAsia="en-US"/>
        </w:rPr>
        <w:t xml:space="preserve"> </w:t>
      </w:r>
      <w:r w:rsidRPr="007642AE">
        <w:rPr>
          <w:rFonts w:eastAsiaTheme="minorHAnsi"/>
          <w:lang w:eastAsia="en-US"/>
        </w:rPr>
        <w:t>megerősítését. A természetvédelmi területek fenntartó kezelése komplex gazdálkodás keretében</w:t>
      </w:r>
      <w:r>
        <w:rPr>
          <w:rFonts w:eastAsiaTheme="minorHAnsi"/>
          <w:lang w:eastAsia="en-US"/>
        </w:rPr>
        <w:t xml:space="preserve"> </w:t>
      </w:r>
      <w:r w:rsidRPr="007642AE">
        <w:rPr>
          <w:rFonts w:eastAsiaTheme="minorHAnsi"/>
          <w:lang w:eastAsia="en-US"/>
        </w:rPr>
        <w:t>valósul meg, melynek egyik meghatározó pillére a jövőben is az aktív turizmus.</w:t>
      </w:r>
    </w:p>
    <w:p w14:paraId="37743EC3" w14:textId="77777777" w:rsidR="006F5983" w:rsidRDefault="006F5983" w:rsidP="006F5983"/>
    <w:p w14:paraId="01988AE5" w14:textId="77777777" w:rsidR="006F5983" w:rsidRDefault="006F5983" w:rsidP="006F5983">
      <w:pPr>
        <w:spacing w:line="360" w:lineRule="auto"/>
        <w:jc w:val="both"/>
      </w:pPr>
      <w:r>
        <w:t>A termelő és települési tájak további klíma‐stabilizációja érdekében állandó és időszakos víztestek tervezése, kialakítása történik meg ‐ az öntözés helyett a nedvességgazdálkodást tűzve ki célul, minden esetben összetett ökoszisztéma szolgáltatásokkal (pl.: halászati, ökológiai, rekreációs, árvízvédelmi, stb.). A 21. századi csapadékvízgazdálkodási elvek alapkövetelménnyé válnak az energiahatékonyság mintájára.</w:t>
      </w:r>
    </w:p>
    <w:p w14:paraId="541534AE" w14:textId="77777777" w:rsidR="006F5983" w:rsidRDefault="006F5983" w:rsidP="006F5983">
      <w:pPr>
        <w:spacing w:line="360" w:lineRule="auto"/>
        <w:jc w:val="both"/>
      </w:pPr>
      <w:r>
        <w:t xml:space="preserve">A kék és zöld infrastruktúrának a Duna, az Által‐ér, a Kenyérmezői‐patak, a Cuhai‐Bakony‐ér, a </w:t>
      </w:r>
      <w:proofErr w:type="spellStart"/>
      <w:r>
        <w:t>Concó</w:t>
      </w:r>
      <w:proofErr w:type="spellEnd"/>
      <w:r>
        <w:t xml:space="preserve"> és a Császár‐ér tág völgyei adják meg a fő gerincét, melyre rákapcsolódnak a széles körű ökológiai szolgáltatásokat nyújtó kisvízfolyás‐völgyek, tó‐rendszerek, gyepterületek, erdősávok, valamint a települési tájakon a zöldfelületi rendszer‐elemek. A települési tájakon az erdők közjóléti szerepe felerősödik.</w:t>
      </w:r>
    </w:p>
    <w:p w14:paraId="4C92C79C" w14:textId="77777777" w:rsidR="006F5983" w:rsidRDefault="006F5983" w:rsidP="006F5983">
      <w:pPr>
        <w:spacing w:line="360" w:lineRule="auto"/>
        <w:jc w:val="both"/>
      </w:pPr>
      <w:r>
        <w:t>Az Által‐ér völgy a városhálózati csomópont térségében kitüntetett szerepet kap, az ütőerévé válik a Tata – Tatabánya – Oroszlány pólusnak, olyan kulturális, településökológiai, rekreációs tengelyként, mely a helyi lakosság életminőségét magas szintre emeli, ugyanakkor az idegenforgalom részére is minőségi, komplex szolgáltatásokat nyújt. A Duna Komáromtól Esztergomig képezi a települések kék és zöld infrastruktúrájának fő tengelyét.</w:t>
      </w:r>
    </w:p>
    <w:p w14:paraId="36008D28" w14:textId="77777777" w:rsidR="006F5983" w:rsidRDefault="006F5983" w:rsidP="006F5983">
      <w:pPr>
        <w:spacing w:line="360" w:lineRule="auto"/>
        <w:jc w:val="both"/>
      </w:pPr>
      <w:r>
        <w:lastRenderedPageBreak/>
        <w:t>A zöldfelületek fenntartása a városhálózati csomópont és kisvárosok területén differenciált tervezés és kezelés nyomán ökológiai és ökonómiai szempontból is javul (extenzív, alacsonyabb szintű infrastruktúrát igénylő és intenzív, széles körű szolgáltatásokat, infrastruktúrát nyújtó zöldfelületek rendszerei).</w:t>
      </w:r>
    </w:p>
    <w:p w14:paraId="4E33F712" w14:textId="4927A575" w:rsidR="006F5983" w:rsidRDefault="006F5983" w:rsidP="006F5983">
      <w:pPr>
        <w:spacing w:line="360" w:lineRule="auto"/>
        <w:jc w:val="both"/>
      </w:pPr>
      <w:r>
        <w:t>A természeti tőkével való gazdálkodás a hagyományos értékekre alapozottan, de a legmodernebb tudások, technológiák felhasználásával történik, mely során a fenntarthatóság mellett előtérbe kerül a természeti tőke növelésének célja is.</w:t>
      </w:r>
    </w:p>
    <w:p w14:paraId="11035166" w14:textId="2F357CAF" w:rsidR="00AF569A" w:rsidRDefault="00AF569A" w:rsidP="006F5983">
      <w:pPr>
        <w:spacing w:line="360" w:lineRule="auto"/>
        <w:jc w:val="both"/>
      </w:pPr>
    </w:p>
    <w:p w14:paraId="0E28627F" w14:textId="78DA2663" w:rsidR="00767B66" w:rsidRDefault="00767B66" w:rsidP="00767B66">
      <w:pPr>
        <w:pStyle w:val="Cmsor3"/>
        <w:rPr>
          <w:rFonts w:ascii="Times New Roman" w:hAnsi="Times New Roman"/>
          <w:b w:val="0"/>
          <w:i/>
          <w:sz w:val="24"/>
          <w:szCs w:val="24"/>
        </w:rPr>
      </w:pPr>
      <w:bookmarkStart w:id="69" w:name="_Toc163463006"/>
      <w:r w:rsidRPr="00635398">
        <w:rPr>
          <w:rFonts w:ascii="Times New Roman" w:hAnsi="Times New Roman"/>
          <w:b w:val="0"/>
          <w:i/>
          <w:sz w:val="24"/>
          <w:szCs w:val="24"/>
        </w:rPr>
        <w:t>2.1.</w:t>
      </w:r>
      <w:r>
        <w:rPr>
          <w:rFonts w:ascii="Times New Roman" w:hAnsi="Times New Roman"/>
          <w:b w:val="0"/>
          <w:i/>
          <w:sz w:val="24"/>
          <w:szCs w:val="24"/>
        </w:rPr>
        <w:t>3</w:t>
      </w:r>
      <w:r w:rsidRPr="00635398">
        <w:rPr>
          <w:rFonts w:ascii="Times New Roman" w:hAnsi="Times New Roman"/>
          <w:b w:val="0"/>
          <w:i/>
          <w:sz w:val="24"/>
          <w:szCs w:val="24"/>
        </w:rPr>
        <w:t xml:space="preserve">. </w:t>
      </w:r>
      <w:r>
        <w:rPr>
          <w:rFonts w:ascii="Times New Roman" w:hAnsi="Times New Roman"/>
          <w:b w:val="0"/>
          <w:i/>
          <w:sz w:val="24"/>
          <w:szCs w:val="24"/>
        </w:rPr>
        <w:t>Települési tervek</w:t>
      </w:r>
      <w:bookmarkEnd w:id="69"/>
    </w:p>
    <w:p w14:paraId="63FF91BC" w14:textId="2CE44BF5" w:rsidR="00767B66" w:rsidRDefault="00767B66" w:rsidP="00767B66"/>
    <w:p w14:paraId="4D42BBC3" w14:textId="0B72AF8D" w:rsidR="00767B66" w:rsidRDefault="00B64C37" w:rsidP="00C4589F">
      <w:pPr>
        <w:spacing w:line="360" w:lineRule="auto"/>
        <w:jc w:val="both"/>
      </w:pPr>
      <w:r>
        <w:t xml:space="preserve">2016. évben elkészült Tokod Nagyközség belterület csapadékvíz elvezető rendszer rekonstrukciójának </w:t>
      </w:r>
      <w:r w:rsidR="00C4589F">
        <w:t xml:space="preserve">koncepció terve, amit a DE-MA Projekt Kft. készített. Ez a terv </w:t>
      </w:r>
      <w:proofErr w:type="gramStart"/>
      <w:r w:rsidR="00C4589F">
        <w:t>a</w:t>
      </w:r>
      <w:proofErr w:type="gramEnd"/>
      <w:r w:rsidR="00C4589F">
        <w:t xml:space="preserve"> az EGT Pénzügyi Mechanizmus 2009-2014 (“EGT Alap”) „Alkalmazkodás az éghajlatváltozáshoz” megnevezésű, HU04-C3-2013 kódszámú program pályázati rendszere keretében „Tát-Tokod települések csapadékvíz gazdálkodási koncepciója és klímaadaptációs lépései” című, az EEA-C3-8 azonosító számú projekthez keretében készült.</w:t>
      </w:r>
    </w:p>
    <w:p w14:paraId="55B56E57" w14:textId="6B049442" w:rsidR="003240A7" w:rsidRPr="00DD013D" w:rsidRDefault="003240A7" w:rsidP="00DD013D">
      <w:pPr>
        <w:autoSpaceDE w:val="0"/>
        <w:autoSpaceDN w:val="0"/>
        <w:adjustRightInd w:val="0"/>
        <w:spacing w:line="360" w:lineRule="auto"/>
        <w:jc w:val="both"/>
        <w:rPr>
          <w:rFonts w:eastAsiaTheme="minorHAnsi"/>
          <w:lang w:eastAsia="en-US"/>
        </w:rPr>
      </w:pPr>
      <w:r w:rsidRPr="00DD013D">
        <w:rPr>
          <w:rFonts w:eastAsiaTheme="minorHAnsi"/>
          <w:lang w:eastAsia="en-US"/>
        </w:rPr>
        <w:t>A csapadékvíz elvezető rendszer felülvizsgálatához, a DHI Hungary Kft. tervei a meglévő</w:t>
      </w:r>
      <w:r w:rsidR="00DD013D">
        <w:rPr>
          <w:rFonts w:eastAsiaTheme="minorHAnsi"/>
          <w:lang w:eastAsia="en-US"/>
        </w:rPr>
        <w:t xml:space="preserve"> </w:t>
      </w:r>
      <w:r w:rsidRPr="00DD013D">
        <w:rPr>
          <w:rFonts w:eastAsiaTheme="minorHAnsi"/>
          <w:lang w:eastAsia="en-US"/>
        </w:rPr>
        <w:t>szennyvíz elvezető rendszer megközelítő paramétereit, kapacitásának milyenségét, és</w:t>
      </w:r>
      <w:r w:rsidR="00DD013D">
        <w:rPr>
          <w:rFonts w:eastAsiaTheme="minorHAnsi"/>
          <w:lang w:eastAsia="en-US"/>
        </w:rPr>
        <w:t xml:space="preserve"> </w:t>
      </w:r>
      <w:r w:rsidRPr="00DD013D">
        <w:rPr>
          <w:rFonts w:eastAsiaTheme="minorHAnsi"/>
          <w:lang w:eastAsia="en-US"/>
        </w:rPr>
        <w:t>m</w:t>
      </w:r>
      <w:r w:rsidR="00DD013D" w:rsidRPr="00DD013D">
        <w:rPr>
          <w:rFonts w:eastAsiaTheme="minorHAnsi"/>
          <w:lang w:eastAsia="en-US"/>
        </w:rPr>
        <w:t>ű</w:t>
      </w:r>
      <w:r w:rsidRPr="00DD013D">
        <w:rPr>
          <w:rFonts w:eastAsiaTheme="minorHAnsi"/>
          <w:lang w:eastAsia="en-US"/>
        </w:rPr>
        <w:t>ködését rögzítették az elkészült hidrológiai modellek segítségével.</w:t>
      </w:r>
    </w:p>
    <w:p w14:paraId="04C90874" w14:textId="1952BEC3" w:rsidR="003240A7" w:rsidRPr="00DD013D" w:rsidRDefault="003240A7" w:rsidP="00DD013D">
      <w:pPr>
        <w:autoSpaceDE w:val="0"/>
        <w:autoSpaceDN w:val="0"/>
        <w:adjustRightInd w:val="0"/>
        <w:spacing w:line="360" w:lineRule="auto"/>
        <w:jc w:val="both"/>
        <w:rPr>
          <w:rFonts w:eastAsiaTheme="minorHAnsi"/>
          <w:lang w:eastAsia="en-US"/>
        </w:rPr>
      </w:pPr>
      <w:r w:rsidRPr="00DD013D">
        <w:rPr>
          <w:rFonts w:eastAsiaTheme="minorHAnsi"/>
          <w:lang w:eastAsia="en-US"/>
        </w:rPr>
        <w:t>Megállapítást nyert, hogy a jelenlegi állapot értelmében Üveggyár területén, a régi beton</w:t>
      </w:r>
      <w:r w:rsidR="00DD013D">
        <w:rPr>
          <w:rFonts w:eastAsiaTheme="minorHAnsi"/>
          <w:lang w:eastAsia="en-US"/>
        </w:rPr>
        <w:t xml:space="preserve"> </w:t>
      </w:r>
      <w:r w:rsidRPr="00DD013D">
        <w:rPr>
          <w:rFonts w:eastAsiaTheme="minorHAnsi"/>
          <w:lang w:eastAsia="en-US"/>
        </w:rPr>
        <w:t>csövekb</w:t>
      </w:r>
      <w:r w:rsidR="00DD013D" w:rsidRPr="00DD013D">
        <w:rPr>
          <w:rFonts w:eastAsiaTheme="minorHAnsi"/>
          <w:lang w:eastAsia="en-US"/>
        </w:rPr>
        <w:t>ő</w:t>
      </w:r>
      <w:r w:rsidRPr="00DD013D">
        <w:rPr>
          <w:rFonts w:eastAsiaTheme="minorHAnsi"/>
          <w:lang w:eastAsia="en-US"/>
        </w:rPr>
        <w:t>l épült szennyvízcsatorna hálózat, a csövek állapota miatt komoly mennyiség</w:t>
      </w:r>
      <w:r w:rsidR="00DD013D">
        <w:rPr>
          <w:rFonts w:eastAsiaTheme="minorHAnsi"/>
          <w:lang w:eastAsia="en-US"/>
        </w:rPr>
        <w:t xml:space="preserve">ű </w:t>
      </w:r>
      <w:r w:rsidRPr="00DD013D">
        <w:rPr>
          <w:rFonts w:eastAsiaTheme="minorHAnsi"/>
          <w:lang w:eastAsia="en-US"/>
        </w:rPr>
        <w:t>talajvizet gy</w:t>
      </w:r>
      <w:r w:rsidR="00DD013D" w:rsidRPr="00DD013D">
        <w:rPr>
          <w:rFonts w:eastAsiaTheme="minorHAnsi"/>
          <w:lang w:eastAsia="en-US"/>
        </w:rPr>
        <w:t>ű</w:t>
      </w:r>
      <w:r w:rsidRPr="00DD013D">
        <w:rPr>
          <w:rFonts w:eastAsiaTheme="minorHAnsi"/>
          <w:lang w:eastAsia="en-US"/>
        </w:rPr>
        <w:t>jt és szállít a meglév</w:t>
      </w:r>
      <w:r w:rsidR="00DD013D" w:rsidRPr="00DD013D">
        <w:rPr>
          <w:rFonts w:eastAsiaTheme="minorHAnsi"/>
          <w:lang w:eastAsia="en-US"/>
        </w:rPr>
        <w:t>ő</w:t>
      </w:r>
      <w:r w:rsidRPr="00DD013D">
        <w:rPr>
          <w:rFonts w:eastAsiaTheme="minorHAnsi"/>
          <w:lang w:eastAsia="en-US"/>
        </w:rPr>
        <w:t xml:space="preserve"> szennyvíz tisztító telepre, valamint az alacsony talajvíz</w:t>
      </w:r>
      <w:r w:rsidR="00DD013D">
        <w:rPr>
          <w:rFonts w:eastAsiaTheme="minorHAnsi"/>
          <w:lang w:eastAsia="en-US"/>
        </w:rPr>
        <w:t xml:space="preserve"> </w:t>
      </w:r>
      <w:r w:rsidRPr="00DD013D">
        <w:rPr>
          <w:rFonts w:eastAsiaTheme="minorHAnsi"/>
          <w:lang w:eastAsia="en-US"/>
        </w:rPr>
        <w:t xml:space="preserve">állás esetén a szállított szennyvíz terheli a talajvizet (infiltráció – </w:t>
      </w:r>
      <w:proofErr w:type="spellStart"/>
      <w:r w:rsidRPr="00DD013D">
        <w:rPr>
          <w:rFonts w:eastAsiaTheme="minorHAnsi"/>
          <w:lang w:eastAsia="en-US"/>
        </w:rPr>
        <w:t>exfiltráció</w:t>
      </w:r>
      <w:proofErr w:type="spellEnd"/>
      <w:r w:rsidRPr="00DD013D">
        <w:rPr>
          <w:rFonts w:eastAsiaTheme="minorHAnsi"/>
          <w:lang w:eastAsia="en-US"/>
        </w:rPr>
        <w:t>).</w:t>
      </w:r>
    </w:p>
    <w:p w14:paraId="49C56DB1" w14:textId="0DFA5B1A" w:rsidR="00C4589F" w:rsidRDefault="003240A7" w:rsidP="00DD013D">
      <w:pPr>
        <w:autoSpaceDE w:val="0"/>
        <w:autoSpaceDN w:val="0"/>
        <w:adjustRightInd w:val="0"/>
        <w:spacing w:line="360" w:lineRule="auto"/>
        <w:jc w:val="both"/>
        <w:rPr>
          <w:rFonts w:eastAsiaTheme="minorHAnsi"/>
          <w:lang w:eastAsia="en-US"/>
        </w:rPr>
      </w:pPr>
      <w:r w:rsidRPr="00DD013D">
        <w:rPr>
          <w:rFonts w:eastAsiaTheme="minorHAnsi"/>
          <w:lang w:eastAsia="en-US"/>
        </w:rPr>
        <w:t>Tokod község további területén a szennyvízcsatorna hálózat 1995-2000 évben megépült</w:t>
      </w:r>
      <w:r w:rsidR="00DD013D">
        <w:rPr>
          <w:rFonts w:eastAsiaTheme="minorHAnsi"/>
          <w:lang w:eastAsia="en-US"/>
        </w:rPr>
        <w:t xml:space="preserve"> </w:t>
      </w:r>
      <w:proofErr w:type="spellStart"/>
      <w:r w:rsidRPr="00DD013D">
        <w:rPr>
          <w:rFonts w:eastAsiaTheme="minorHAnsi"/>
          <w:lang w:eastAsia="en-US"/>
        </w:rPr>
        <w:t>KGpvc</w:t>
      </w:r>
      <w:proofErr w:type="spellEnd"/>
      <w:r w:rsidRPr="00DD013D">
        <w:rPr>
          <w:rFonts w:eastAsiaTheme="minorHAnsi"/>
          <w:lang w:eastAsia="en-US"/>
        </w:rPr>
        <w:t xml:space="preserve"> csövekb</w:t>
      </w:r>
      <w:r w:rsidR="00DD013D" w:rsidRPr="00DD013D">
        <w:rPr>
          <w:rFonts w:eastAsiaTheme="minorHAnsi"/>
          <w:lang w:eastAsia="en-US"/>
        </w:rPr>
        <w:t>ő</w:t>
      </w:r>
      <w:r w:rsidRPr="00DD013D">
        <w:rPr>
          <w:rFonts w:eastAsiaTheme="minorHAnsi"/>
          <w:lang w:eastAsia="en-US"/>
        </w:rPr>
        <w:t>l, aminél a fent említett talajvíz okozta probléma már nem jelentkezik.</w:t>
      </w:r>
    </w:p>
    <w:p w14:paraId="5885A1A0" w14:textId="54252751" w:rsidR="00DD013D" w:rsidRDefault="00DD013D" w:rsidP="00DD013D">
      <w:pPr>
        <w:autoSpaceDE w:val="0"/>
        <w:autoSpaceDN w:val="0"/>
        <w:adjustRightInd w:val="0"/>
        <w:spacing w:line="360" w:lineRule="auto"/>
        <w:jc w:val="both"/>
        <w:rPr>
          <w:rFonts w:eastAsiaTheme="minorHAnsi"/>
          <w:lang w:eastAsia="en-US"/>
        </w:rPr>
      </w:pPr>
    </w:p>
    <w:p w14:paraId="30622AAA" w14:textId="6D7C673C" w:rsidR="00DD013D" w:rsidRPr="00DD013D" w:rsidRDefault="00DD013D" w:rsidP="00DD013D">
      <w:pPr>
        <w:autoSpaceDE w:val="0"/>
        <w:autoSpaceDN w:val="0"/>
        <w:adjustRightInd w:val="0"/>
        <w:spacing w:line="360" w:lineRule="auto"/>
        <w:jc w:val="both"/>
        <w:rPr>
          <w:b/>
        </w:rPr>
      </w:pPr>
      <w:r w:rsidRPr="00DD013D">
        <w:rPr>
          <w:rFonts w:eastAsiaTheme="minorHAnsi"/>
          <w:b/>
          <w:lang w:eastAsia="en-US"/>
        </w:rPr>
        <w:t>Javasolt rekonstrukciós megoldások</w:t>
      </w:r>
    </w:p>
    <w:p w14:paraId="22780E52" w14:textId="77777777" w:rsidR="00C4589F" w:rsidRPr="00767B66" w:rsidRDefault="00C4589F" w:rsidP="00C4589F">
      <w:pPr>
        <w:spacing w:line="360" w:lineRule="auto"/>
        <w:jc w:val="both"/>
      </w:pPr>
    </w:p>
    <w:p w14:paraId="0608A8E2" w14:textId="77777777" w:rsidR="00DD013D" w:rsidRDefault="00DD013D" w:rsidP="00DD013D">
      <w:pPr>
        <w:pStyle w:val="Listaszerbekezds"/>
        <w:numPr>
          <w:ilvl w:val="0"/>
          <w:numId w:val="36"/>
        </w:numPr>
        <w:spacing w:line="360" w:lineRule="auto"/>
        <w:jc w:val="both"/>
      </w:pPr>
      <w:r>
        <w:t xml:space="preserve">Kossuth Lajos utca, Széchenyi utca </w:t>
      </w:r>
      <w:proofErr w:type="gramStart"/>
      <w:r>
        <w:t>( (</w:t>
      </w:r>
      <w:proofErr w:type="gramEnd"/>
      <w:r>
        <w:t>1118 sz. közút)</w:t>
      </w:r>
    </w:p>
    <w:p w14:paraId="15438EB7" w14:textId="6D5AAA87" w:rsidR="00DD013D" w:rsidRPr="007557D6" w:rsidRDefault="00DD013D" w:rsidP="00DD013D">
      <w:pPr>
        <w:spacing w:line="360" w:lineRule="auto"/>
        <w:jc w:val="both"/>
        <w:rPr>
          <w:i/>
        </w:rPr>
      </w:pPr>
      <w:r w:rsidRPr="007557D6">
        <w:rPr>
          <w:i/>
        </w:rPr>
        <w:t xml:space="preserve">Meglévő állapot </w:t>
      </w:r>
    </w:p>
    <w:p w14:paraId="4AB54019" w14:textId="51376C4A" w:rsidR="00DD013D" w:rsidRDefault="00DD013D" w:rsidP="00DD013D">
      <w:pPr>
        <w:spacing w:line="360" w:lineRule="auto"/>
        <w:jc w:val="both"/>
      </w:pPr>
      <w:r>
        <w:t>A településen keresztül haladó 1118 sz. közút két utca névvel ellátott, a 10 sz. közúttól Kossuth Lajos utca névvel szerepel, míg a katolikus templomnál vált, onnan Széchenyi utcaként nyilvántartott. A megnevezett közút a település központi területén halad át, felfűzve a település</w:t>
      </w:r>
    </w:p>
    <w:p w14:paraId="31FD1F1D" w14:textId="1EA484CB" w:rsidR="00767B66" w:rsidRDefault="00DD013D" w:rsidP="00DD013D">
      <w:pPr>
        <w:spacing w:line="360" w:lineRule="auto"/>
        <w:jc w:val="both"/>
      </w:pPr>
      <w:proofErr w:type="gramStart"/>
      <w:r>
        <w:lastRenderedPageBreak/>
        <w:t>utcáit</w:t>
      </w:r>
      <w:proofErr w:type="gramEnd"/>
      <w:r>
        <w:t>, melyek részben csatlakoznak hozzá, részben keresztezik. Az országos közút csapadékvíz elvezetése csak részben megoldott, egy illetve mindkét oldalon található nyílt, burkolt árok, és burkolatlan földárok, melyek közül egy-egy szakasz befogadóval rendelkezik, illetve hosszú szakaszai szikkasztó árokként működnek. Kereszteződéseknél, útcsatlakozásoknál átereszek üzemelnek.</w:t>
      </w:r>
    </w:p>
    <w:p w14:paraId="28871CBD" w14:textId="5ECA86C8" w:rsidR="00DD013D" w:rsidRDefault="00DD013D" w:rsidP="00DD013D">
      <w:pPr>
        <w:spacing w:line="360" w:lineRule="auto"/>
        <w:jc w:val="both"/>
      </w:pPr>
      <w:r>
        <w:t>A közút vízelvezetési koncepciója az, hogy kihasználja befogadóként, az alatt áthaladó vízfolyásokat (</w:t>
      </w:r>
      <w:proofErr w:type="spellStart"/>
      <w:r>
        <w:t>Resszer</w:t>
      </w:r>
      <w:proofErr w:type="spellEnd"/>
      <w:r>
        <w:t xml:space="preserve"> forrás elvezető rendszere, </w:t>
      </w:r>
      <w:proofErr w:type="spellStart"/>
      <w:r>
        <w:t>Getehegyi</w:t>
      </w:r>
      <w:proofErr w:type="spellEnd"/>
      <w:r>
        <w:t xml:space="preserve"> elvezető rendszer, </w:t>
      </w:r>
      <w:proofErr w:type="spellStart"/>
      <w:r>
        <w:t>Miklósberki</w:t>
      </w:r>
      <w:proofErr w:type="spellEnd"/>
      <w:r>
        <w:t xml:space="preserve"> elvezető rendszer, Hegyeskői, valamint az V. jelű elvezető rendszer), illetve közvetve az utcák kialakított elvezető egységéhez csatlakozik. Az út hosszszelvénye változó, a terep kialakult esés viszonyait, a keresztező vízfolyások által kialakított mélypontok determinálták.</w:t>
      </w:r>
    </w:p>
    <w:p w14:paraId="02666D6B" w14:textId="77777777" w:rsidR="007557D6" w:rsidRDefault="007557D6" w:rsidP="00FB7C2A">
      <w:pPr>
        <w:autoSpaceDE w:val="0"/>
        <w:autoSpaceDN w:val="0"/>
        <w:adjustRightInd w:val="0"/>
        <w:rPr>
          <w:rFonts w:ascii="Times-Roman" w:eastAsiaTheme="minorHAnsi" w:hAnsi="Times-Roman" w:cs="Times-Roman"/>
          <w:i/>
          <w:lang w:eastAsia="en-US"/>
        </w:rPr>
      </w:pPr>
    </w:p>
    <w:p w14:paraId="1CA220E9" w14:textId="226686DD" w:rsidR="00FB7C2A" w:rsidRDefault="00FB7C2A" w:rsidP="00FB7C2A">
      <w:pPr>
        <w:autoSpaceDE w:val="0"/>
        <w:autoSpaceDN w:val="0"/>
        <w:adjustRightInd w:val="0"/>
        <w:rPr>
          <w:rFonts w:ascii="Times-Roman" w:eastAsiaTheme="minorHAnsi" w:hAnsi="Times-Roman" w:cs="Times-Roman"/>
          <w:i/>
          <w:lang w:eastAsia="en-US"/>
        </w:rPr>
      </w:pPr>
      <w:r w:rsidRPr="007557D6">
        <w:rPr>
          <w:rFonts w:ascii="Times-Roman" w:eastAsiaTheme="minorHAnsi" w:hAnsi="Times-Roman" w:cs="Times-Roman"/>
          <w:i/>
          <w:lang w:eastAsia="en-US"/>
        </w:rPr>
        <w:t xml:space="preserve">Javasolt csapadékvíz elvezetés rekonstrukció </w:t>
      </w:r>
    </w:p>
    <w:p w14:paraId="2DF24C35" w14:textId="77777777" w:rsidR="007557D6" w:rsidRPr="007557D6" w:rsidRDefault="007557D6" w:rsidP="00FB7C2A">
      <w:pPr>
        <w:autoSpaceDE w:val="0"/>
        <w:autoSpaceDN w:val="0"/>
        <w:adjustRightInd w:val="0"/>
        <w:rPr>
          <w:rFonts w:ascii="Times-Roman" w:eastAsiaTheme="minorHAnsi" w:hAnsi="Times-Roman" w:cs="Times-Roman"/>
          <w:i/>
          <w:lang w:eastAsia="en-US"/>
        </w:rPr>
      </w:pPr>
    </w:p>
    <w:p w14:paraId="0CFE6FFC" w14:textId="54C085F3" w:rsidR="00FB7C2A" w:rsidRPr="007557D6" w:rsidRDefault="00FB7C2A" w:rsidP="007557D6">
      <w:pPr>
        <w:autoSpaceDE w:val="0"/>
        <w:autoSpaceDN w:val="0"/>
        <w:adjustRightInd w:val="0"/>
        <w:spacing w:line="360" w:lineRule="auto"/>
        <w:jc w:val="both"/>
        <w:rPr>
          <w:rFonts w:eastAsiaTheme="minorHAnsi"/>
          <w:lang w:eastAsia="en-US"/>
        </w:rPr>
      </w:pPr>
      <w:r w:rsidRPr="007557D6">
        <w:rPr>
          <w:rFonts w:eastAsiaTheme="minorHAnsi"/>
          <w:lang w:eastAsia="en-US"/>
        </w:rPr>
        <w:t>Els</w:t>
      </w:r>
      <w:r w:rsidR="007557D6">
        <w:rPr>
          <w:rFonts w:eastAsiaTheme="minorHAnsi"/>
          <w:lang w:eastAsia="en-US"/>
        </w:rPr>
        <w:t>ő</w:t>
      </w:r>
      <w:r w:rsidRPr="007557D6">
        <w:rPr>
          <w:rFonts w:eastAsiaTheme="minorHAnsi"/>
          <w:lang w:eastAsia="en-US"/>
        </w:rPr>
        <w:t>dleges feladat a 0+335 út szelvényben, a közutat keresztez</w:t>
      </w:r>
      <w:r w:rsidR="007557D6">
        <w:rPr>
          <w:rFonts w:eastAsiaTheme="minorHAnsi"/>
          <w:lang w:eastAsia="en-US"/>
        </w:rPr>
        <w:t xml:space="preserve">ő </w:t>
      </w:r>
      <w:r w:rsidRPr="007557D6">
        <w:rPr>
          <w:rFonts w:eastAsiaTheme="minorHAnsi"/>
          <w:lang w:eastAsia="en-US"/>
        </w:rPr>
        <w:t>csapadékvíz csatorna</w:t>
      </w:r>
      <w:r w:rsidR="007557D6">
        <w:rPr>
          <w:rFonts w:eastAsiaTheme="minorHAnsi"/>
          <w:lang w:eastAsia="en-US"/>
        </w:rPr>
        <w:t xml:space="preserve"> </w:t>
      </w:r>
      <w:r w:rsidRPr="007557D6">
        <w:rPr>
          <w:rFonts w:eastAsiaTheme="minorHAnsi"/>
          <w:lang w:eastAsia="en-US"/>
        </w:rPr>
        <w:t>felújítása. Tokodaltárón m</w:t>
      </w:r>
      <w:r w:rsidR="007557D6">
        <w:rPr>
          <w:rFonts w:eastAsiaTheme="minorHAnsi"/>
          <w:lang w:eastAsia="en-US"/>
        </w:rPr>
        <w:t>ű</w:t>
      </w:r>
      <w:r w:rsidRPr="007557D6">
        <w:rPr>
          <w:rFonts w:eastAsiaTheme="minorHAnsi"/>
          <w:lang w:eastAsia="en-US"/>
        </w:rPr>
        <w:t>köd</w:t>
      </w:r>
      <w:r w:rsidR="007557D6">
        <w:rPr>
          <w:rFonts w:eastAsiaTheme="minorHAnsi"/>
          <w:lang w:eastAsia="en-US"/>
        </w:rPr>
        <w:t>ő</w:t>
      </w:r>
      <w:r w:rsidRPr="007557D6">
        <w:rPr>
          <w:rFonts w:eastAsiaTheme="minorHAnsi"/>
          <w:lang w:eastAsia="en-US"/>
        </w:rPr>
        <w:t xml:space="preserve"> bányából kiemelt karsztvíz elvezetésére épült, a</w:t>
      </w:r>
      <w:r w:rsidR="007557D6">
        <w:rPr>
          <w:rFonts w:eastAsiaTheme="minorHAnsi"/>
          <w:lang w:eastAsia="en-US"/>
        </w:rPr>
        <w:t xml:space="preserve"> </w:t>
      </w:r>
      <w:r w:rsidRPr="007557D6">
        <w:rPr>
          <w:rFonts w:eastAsiaTheme="minorHAnsi"/>
          <w:lang w:eastAsia="en-US"/>
        </w:rPr>
        <w:t>korábbi fejezetben ismertetett rendszer, aminek a vasúti pályaudvar alatti átvezetése</w:t>
      </w:r>
      <w:r w:rsidR="007557D6">
        <w:rPr>
          <w:rFonts w:eastAsiaTheme="minorHAnsi"/>
          <w:lang w:eastAsia="en-US"/>
        </w:rPr>
        <w:t xml:space="preserve"> </w:t>
      </w:r>
      <w:r w:rsidRPr="007557D6">
        <w:rPr>
          <w:rFonts w:eastAsiaTheme="minorHAnsi"/>
          <w:lang w:eastAsia="en-US"/>
        </w:rPr>
        <w:t>volt a közutat keresztez</w:t>
      </w:r>
      <w:r w:rsidR="007557D6">
        <w:rPr>
          <w:rFonts w:eastAsiaTheme="minorHAnsi"/>
          <w:lang w:eastAsia="en-US"/>
        </w:rPr>
        <w:t>ő</w:t>
      </w:r>
      <w:r w:rsidRPr="007557D6">
        <w:rPr>
          <w:rFonts w:eastAsiaTheme="minorHAnsi"/>
          <w:lang w:eastAsia="en-US"/>
        </w:rPr>
        <w:t xml:space="preserve"> megnevezett csatornaszakasz is, ami továbbá gy</w:t>
      </w:r>
      <w:r w:rsidR="007557D6">
        <w:rPr>
          <w:rFonts w:eastAsiaTheme="minorHAnsi"/>
          <w:lang w:eastAsia="en-US"/>
        </w:rPr>
        <w:t>ű</w:t>
      </w:r>
      <w:r w:rsidRPr="007557D6">
        <w:rPr>
          <w:rFonts w:eastAsiaTheme="minorHAnsi"/>
          <w:lang w:eastAsia="en-US"/>
        </w:rPr>
        <w:t>jtötte az</w:t>
      </w:r>
      <w:r w:rsidR="007557D6">
        <w:rPr>
          <w:rFonts w:eastAsiaTheme="minorHAnsi"/>
          <w:lang w:eastAsia="en-US"/>
        </w:rPr>
        <w:t xml:space="preserve"> </w:t>
      </w:r>
      <w:r w:rsidRPr="007557D6">
        <w:rPr>
          <w:rFonts w:eastAsiaTheme="minorHAnsi"/>
          <w:lang w:eastAsia="en-US"/>
        </w:rPr>
        <w:t>1118 sz. közút csapadékvizének egy részét. Ezen rendszerhez hozzányúlni csak akkor</w:t>
      </w:r>
      <w:r w:rsidR="007557D6">
        <w:rPr>
          <w:rFonts w:eastAsiaTheme="minorHAnsi"/>
          <w:lang w:eastAsia="en-US"/>
        </w:rPr>
        <w:t xml:space="preserve"> </w:t>
      </w:r>
      <w:r w:rsidRPr="007557D6">
        <w:rPr>
          <w:rFonts w:eastAsiaTheme="minorHAnsi"/>
          <w:lang w:eastAsia="en-US"/>
        </w:rPr>
        <w:t>lehet, ha a hozzácsatlakozó betáplálások milyensége tisztázódik. Ezen rendszer</w:t>
      </w:r>
      <w:r w:rsidR="007557D6">
        <w:rPr>
          <w:rFonts w:eastAsiaTheme="minorHAnsi"/>
          <w:lang w:eastAsia="en-US"/>
        </w:rPr>
        <w:t xml:space="preserve"> </w:t>
      </w:r>
      <w:r w:rsidRPr="007557D6">
        <w:rPr>
          <w:rFonts w:eastAsiaTheme="minorHAnsi"/>
          <w:lang w:eastAsia="en-US"/>
        </w:rPr>
        <w:t>feladata sokrét</w:t>
      </w:r>
      <w:r w:rsidR="007557D6">
        <w:rPr>
          <w:rFonts w:eastAsiaTheme="minorHAnsi"/>
          <w:lang w:eastAsia="en-US"/>
        </w:rPr>
        <w:t>ű</w:t>
      </w:r>
      <w:r w:rsidRPr="007557D6">
        <w:rPr>
          <w:rFonts w:eastAsiaTheme="minorHAnsi"/>
          <w:lang w:eastAsia="en-US"/>
        </w:rPr>
        <w:t>, helyreállítása sok problémát oldana meg, többek között a kérdéses</w:t>
      </w:r>
      <w:r w:rsidR="007557D6">
        <w:rPr>
          <w:rFonts w:eastAsiaTheme="minorHAnsi"/>
          <w:lang w:eastAsia="en-US"/>
        </w:rPr>
        <w:t xml:space="preserve"> </w:t>
      </w:r>
      <w:r w:rsidRPr="007557D6">
        <w:rPr>
          <w:rFonts w:eastAsiaTheme="minorHAnsi"/>
          <w:lang w:eastAsia="en-US"/>
        </w:rPr>
        <w:t>közút egy részének víztelenítését, és a vasúti átjáró biztonságát.</w:t>
      </w:r>
    </w:p>
    <w:p w14:paraId="1AA17F39" w14:textId="0E140476" w:rsidR="00DD013D" w:rsidRDefault="00FB7C2A" w:rsidP="007557D6">
      <w:pPr>
        <w:autoSpaceDE w:val="0"/>
        <w:autoSpaceDN w:val="0"/>
        <w:adjustRightInd w:val="0"/>
        <w:spacing w:line="360" w:lineRule="auto"/>
        <w:jc w:val="both"/>
        <w:rPr>
          <w:rFonts w:eastAsiaTheme="minorHAnsi"/>
          <w:lang w:eastAsia="en-US"/>
        </w:rPr>
      </w:pPr>
      <w:r w:rsidRPr="007557D6">
        <w:rPr>
          <w:rFonts w:eastAsiaTheme="minorHAnsi"/>
          <w:lang w:eastAsia="en-US"/>
        </w:rPr>
        <w:t>A meglév</w:t>
      </w:r>
      <w:r w:rsidR="007557D6">
        <w:rPr>
          <w:rFonts w:eastAsiaTheme="minorHAnsi"/>
          <w:lang w:eastAsia="en-US"/>
        </w:rPr>
        <w:t>ő</w:t>
      </w:r>
      <w:r w:rsidRPr="007557D6">
        <w:rPr>
          <w:rFonts w:eastAsiaTheme="minorHAnsi"/>
          <w:lang w:eastAsia="en-US"/>
        </w:rPr>
        <w:t xml:space="preserve"> szikkasztó föld</w:t>
      </w:r>
      <w:r w:rsidR="007557D6">
        <w:rPr>
          <w:rFonts w:eastAsiaTheme="minorHAnsi"/>
          <w:lang w:eastAsia="en-US"/>
        </w:rPr>
        <w:t>árkok rekonstrukcióját javasolt</w:t>
      </w:r>
      <w:r w:rsidRPr="007557D6">
        <w:rPr>
          <w:rFonts w:eastAsiaTheme="minorHAnsi"/>
          <w:lang w:eastAsia="en-US"/>
        </w:rPr>
        <w:t>, lakott területen az árkok</w:t>
      </w:r>
      <w:r w:rsidR="007557D6">
        <w:rPr>
          <w:rFonts w:eastAsiaTheme="minorHAnsi"/>
          <w:lang w:eastAsia="en-US"/>
        </w:rPr>
        <w:t xml:space="preserve"> </w:t>
      </w:r>
      <w:r w:rsidRPr="007557D6">
        <w:rPr>
          <w:rFonts w:eastAsiaTheme="minorHAnsi"/>
          <w:lang w:eastAsia="en-US"/>
        </w:rPr>
        <w:t>megfelel</w:t>
      </w:r>
      <w:r w:rsidR="007557D6">
        <w:rPr>
          <w:rFonts w:eastAsiaTheme="minorHAnsi"/>
          <w:lang w:eastAsia="en-US"/>
        </w:rPr>
        <w:t xml:space="preserve">ő </w:t>
      </w:r>
      <w:r w:rsidRPr="007557D6">
        <w:rPr>
          <w:rFonts w:eastAsiaTheme="minorHAnsi"/>
          <w:lang w:eastAsia="en-US"/>
        </w:rPr>
        <w:t>méretben történ</w:t>
      </w:r>
      <w:r w:rsidR="007557D6">
        <w:rPr>
          <w:rFonts w:eastAsiaTheme="minorHAnsi"/>
          <w:lang w:eastAsia="en-US"/>
        </w:rPr>
        <w:t>ő</w:t>
      </w:r>
      <w:r w:rsidRPr="007557D6">
        <w:rPr>
          <w:rFonts w:eastAsiaTheme="minorHAnsi"/>
          <w:lang w:eastAsia="en-US"/>
        </w:rPr>
        <w:t xml:space="preserve"> kiépítését burkolt kivitelben.</w:t>
      </w:r>
      <w:r w:rsidR="007557D6">
        <w:rPr>
          <w:rFonts w:eastAsiaTheme="minorHAnsi"/>
          <w:lang w:eastAsia="en-US"/>
        </w:rPr>
        <w:t xml:space="preserve"> </w:t>
      </w:r>
      <w:r w:rsidRPr="007557D6">
        <w:rPr>
          <w:rFonts w:eastAsiaTheme="minorHAnsi"/>
          <w:lang w:eastAsia="en-US"/>
        </w:rPr>
        <w:t>A rendelkezésre álló befogadókhoz történ</w:t>
      </w:r>
      <w:r w:rsidR="007557D6">
        <w:rPr>
          <w:rFonts w:eastAsiaTheme="minorHAnsi"/>
          <w:lang w:eastAsia="en-US"/>
        </w:rPr>
        <w:t>ő</w:t>
      </w:r>
      <w:r w:rsidRPr="007557D6">
        <w:rPr>
          <w:rFonts w:eastAsiaTheme="minorHAnsi"/>
          <w:lang w:eastAsia="en-US"/>
        </w:rPr>
        <w:t xml:space="preserve"> csatlakozások teljes kör</w:t>
      </w:r>
      <w:r w:rsidR="007557D6">
        <w:rPr>
          <w:rFonts w:eastAsiaTheme="minorHAnsi"/>
          <w:lang w:eastAsia="en-US"/>
        </w:rPr>
        <w:t>ű</w:t>
      </w:r>
      <w:r w:rsidRPr="007557D6">
        <w:rPr>
          <w:rFonts w:eastAsiaTheme="minorHAnsi"/>
          <w:lang w:eastAsia="en-US"/>
        </w:rPr>
        <w:t xml:space="preserve"> </w:t>
      </w:r>
      <w:r w:rsidR="007557D6">
        <w:rPr>
          <w:rFonts w:eastAsiaTheme="minorHAnsi"/>
          <w:lang w:eastAsia="en-US"/>
        </w:rPr>
        <w:t>rekonstrukciója javasolt</w:t>
      </w:r>
      <w:r w:rsidRPr="007557D6">
        <w:rPr>
          <w:rFonts w:eastAsiaTheme="minorHAnsi"/>
          <w:lang w:eastAsia="en-US"/>
        </w:rPr>
        <w:t xml:space="preserve"> úgy, hogy a befogadók méretei ezen érkez</w:t>
      </w:r>
      <w:r w:rsidR="007557D6">
        <w:rPr>
          <w:rFonts w:eastAsiaTheme="minorHAnsi"/>
          <w:lang w:eastAsia="en-US"/>
        </w:rPr>
        <w:t>ő</w:t>
      </w:r>
      <w:r w:rsidRPr="007557D6">
        <w:rPr>
          <w:rFonts w:eastAsiaTheme="minorHAnsi"/>
          <w:lang w:eastAsia="en-US"/>
        </w:rPr>
        <w:t xml:space="preserve"> vízmennyiségek elvezetésére</w:t>
      </w:r>
      <w:r w:rsidR="007557D6">
        <w:rPr>
          <w:rFonts w:eastAsiaTheme="minorHAnsi"/>
          <w:lang w:eastAsia="en-US"/>
        </w:rPr>
        <w:t xml:space="preserve"> </w:t>
      </w:r>
      <w:r w:rsidRPr="007557D6">
        <w:rPr>
          <w:rFonts w:eastAsiaTheme="minorHAnsi"/>
          <w:lang w:eastAsia="en-US"/>
        </w:rPr>
        <w:t>alkalmasak legyenek.</w:t>
      </w:r>
      <w:r w:rsidR="007557D6">
        <w:rPr>
          <w:rFonts w:eastAsiaTheme="minorHAnsi"/>
          <w:lang w:eastAsia="en-US"/>
        </w:rPr>
        <w:t xml:space="preserve"> </w:t>
      </w:r>
      <w:r w:rsidRPr="007557D6">
        <w:rPr>
          <w:rFonts w:eastAsiaTheme="minorHAnsi"/>
          <w:lang w:eastAsia="en-US"/>
        </w:rPr>
        <w:t>Továbbá azokon az útszakaszokon, ahol a közút vízelvezetése hiányos, nem</w:t>
      </w:r>
      <w:r w:rsidR="007557D6">
        <w:rPr>
          <w:rFonts w:eastAsiaTheme="minorHAnsi"/>
          <w:lang w:eastAsia="en-US"/>
        </w:rPr>
        <w:t xml:space="preserve"> megoldott, javasolt annak pótlása</w:t>
      </w:r>
      <w:r w:rsidRPr="007557D6">
        <w:rPr>
          <w:rFonts w:eastAsiaTheme="minorHAnsi"/>
          <w:lang w:eastAsia="en-US"/>
        </w:rPr>
        <w:t>.</w:t>
      </w:r>
    </w:p>
    <w:p w14:paraId="30FBECAC" w14:textId="3BF2FF5D" w:rsidR="00A91D40" w:rsidRDefault="00A91D40" w:rsidP="007557D6">
      <w:pPr>
        <w:autoSpaceDE w:val="0"/>
        <w:autoSpaceDN w:val="0"/>
        <w:adjustRightInd w:val="0"/>
        <w:spacing w:line="360" w:lineRule="auto"/>
        <w:jc w:val="both"/>
        <w:rPr>
          <w:rFonts w:eastAsiaTheme="minorHAnsi"/>
          <w:lang w:eastAsia="en-US"/>
        </w:rPr>
      </w:pPr>
    </w:p>
    <w:p w14:paraId="0419CBAA" w14:textId="0D3583F5" w:rsidR="00A91D40" w:rsidRPr="00A91D40" w:rsidRDefault="00A91D40" w:rsidP="00A91D40">
      <w:pPr>
        <w:pStyle w:val="Listaszerbekezds"/>
        <w:numPr>
          <w:ilvl w:val="0"/>
          <w:numId w:val="36"/>
        </w:numPr>
        <w:autoSpaceDE w:val="0"/>
        <w:autoSpaceDN w:val="0"/>
        <w:adjustRightInd w:val="0"/>
        <w:spacing w:line="360" w:lineRule="auto"/>
        <w:jc w:val="both"/>
        <w:rPr>
          <w:rFonts w:eastAsiaTheme="minorHAnsi"/>
          <w:bCs/>
          <w:lang w:eastAsia="en-US"/>
        </w:rPr>
      </w:pPr>
      <w:r>
        <w:rPr>
          <w:rFonts w:eastAsiaTheme="minorHAnsi"/>
          <w:bCs/>
          <w:lang w:eastAsia="en-US"/>
        </w:rPr>
        <w:t xml:space="preserve">I. </w:t>
      </w:r>
      <w:r w:rsidRPr="00A91D40">
        <w:rPr>
          <w:rFonts w:eastAsiaTheme="minorHAnsi"/>
          <w:bCs/>
          <w:lang w:eastAsia="en-US"/>
        </w:rPr>
        <w:t>jel</w:t>
      </w:r>
      <w:r>
        <w:rPr>
          <w:rFonts w:eastAsiaTheme="minorHAnsi"/>
          <w:lang w:eastAsia="en-US"/>
        </w:rPr>
        <w:t>ű</w:t>
      </w:r>
      <w:r>
        <w:rPr>
          <w:rFonts w:eastAsiaTheme="minorHAnsi"/>
          <w:bCs/>
          <w:lang w:eastAsia="en-US"/>
        </w:rPr>
        <w:t xml:space="preserve"> vízfolyás </w:t>
      </w:r>
      <w:proofErr w:type="spellStart"/>
      <w:r>
        <w:rPr>
          <w:rFonts w:eastAsiaTheme="minorHAnsi"/>
          <w:bCs/>
          <w:lang w:eastAsia="en-US"/>
        </w:rPr>
        <w:t>Resszer</w:t>
      </w:r>
      <w:proofErr w:type="spellEnd"/>
      <w:r>
        <w:rPr>
          <w:rFonts w:eastAsiaTheme="minorHAnsi"/>
          <w:bCs/>
          <w:lang w:eastAsia="en-US"/>
        </w:rPr>
        <w:t>-</w:t>
      </w:r>
      <w:r w:rsidRPr="00A91D40">
        <w:rPr>
          <w:rFonts w:eastAsiaTheme="minorHAnsi"/>
          <w:bCs/>
          <w:lang w:eastAsia="en-US"/>
        </w:rPr>
        <w:t>forrás levezet</w:t>
      </w:r>
      <w:r>
        <w:rPr>
          <w:rFonts w:eastAsiaTheme="minorHAnsi"/>
          <w:lang w:eastAsia="en-US"/>
        </w:rPr>
        <w:t>ő</w:t>
      </w:r>
      <w:r w:rsidRPr="00A91D40">
        <w:rPr>
          <w:rFonts w:eastAsiaTheme="minorHAnsi"/>
          <w:lang w:eastAsia="en-US"/>
        </w:rPr>
        <w:t xml:space="preserve"> </w:t>
      </w:r>
      <w:r w:rsidRPr="00A91D40">
        <w:rPr>
          <w:rFonts w:eastAsiaTheme="minorHAnsi"/>
          <w:bCs/>
          <w:lang w:eastAsia="en-US"/>
        </w:rPr>
        <w:t>árka</w:t>
      </w:r>
    </w:p>
    <w:p w14:paraId="6CA6E916" w14:textId="4E01327E" w:rsidR="00A91D40" w:rsidRPr="00A91D40" w:rsidRDefault="00A91D40" w:rsidP="00A91D40">
      <w:pPr>
        <w:autoSpaceDE w:val="0"/>
        <w:autoSpaceDN w:val="0"/>
        <w:adjustRightInd w:val="0"/>
        <w:spacing w:line="360" w:lineRule="auto"/>
        <w:jc w:val="both"/>
        <w:rPr>
          <w:rFonts w:eastAsiaTheme="minorHAnsi"/>
          <w:lang w:eastAsia="en-US"/>
        </w:rPr>
      </w:pPr>
      <w:r w:rsidRPr="00A91D40">
        <w:rPr>
          <w:rFonts w:eastAsiaTheme="minorHAnsi"/>
          <w:i/>
          <w:lang w:eastAsia="en-US"/>
        </w:rPr>
        <w:t>Meglévő állapot</w:t>
      </w:r>
      <w:r>
        <w:rPr>
          <w:rFonts w:eastAsiaTheme="minorHAnsi"/>
          <w:lang w:eastAsia="en-US"/>
        </w:rPr>
        <w:t xml:space="preserve"> </w:t>
      </w:r>
    </w:p>
    <w:p w14:paraId="2CC3FA30" w14:textId="57882828" w:rsidR="00A91D40" w:rsidRPr="00A91D40" w:rsidRDefault="00A91D40" w:rsidP="00A91D40">
      <w:pPr>
        <w:autoSpaceDE w:val="0"/>
        <w:autoSpaceDN w:val="0"/>
        <w:adjustRightInd w:val="0"/>
        <w:spacing w:line="360" w:lineRule="auto"/>
        <w:jc w:val="both"/>
        <w:rPr>
          <w:rFonts w:eastAsiaTheme="minorHAnsi"/>
          <w:lang w:eastAsia="en-US"/>
        </w:rPr>
      </w:pPr>
      <w:r w:rsidRPr="00A91D40">
        <w:rPr>
          <w:rFonts w:eastAsiaTheme="minorHAnsi"/>
          <w:lang w:eastAsia="en-US"/>
        </w:rPr>
        <w:t>Az elvezet</w:t>
      </w:r>
      <w:r w:rsidR="00B213E6">
        <w:rPr>
          <w:rFonts w:eastAsiaTheme="minorHAnsi"/>
          <w:lang w:eastAsia="en-US"/>
        </w:rPr>
        <w:t>ő</w:t>
      </w:r>
      <w:r w:rsidRPr="00A91D40">
        <w:rPr>
          <w:rFonts w:eastAsiaTheme="minorHAnsi"/>
          <w:lang w:eastAsia="en-US"/>
        </w:rPr>
        <w:t xml:space="preserve"> rendszer jelenleg ideiglenes kialakítású, ami tartalmaz földárkokat,</w:t>
      </w:r>
      <w:r w:rsidR="00B213E6">
        <w:rPr>
          <w:rFonts w:eastAsiaTheme="minorHAnsi"/>
          <w:lang w:eastAsia="en-US"/>
        </w:rPr>
        <w:t xml:space="preserve"> </w:t>
      </w:r>
      <w:r w:rsidRPr="00A91D40">
        <w:rPr>
          <w:rFonts w:eastAsiaTheme="minorHAnsi"/>
          <w:lang w:eastAsia="en-US"/>
        </w:rPr>
        <w:t>meglév</w:t>
      </w:r>
      <w:r w:rsidR="00B213E6">
        <w:rPr>
          <w:rFonts w:eastAsiaTheme="minorHAnsi"/>
          <w:lang w:eastAsia="en-US"/>
        </w:rPr>
        <w:t>ő</w:t>
      </w:r>
      <w:r w:rsidRPr="00A91D40">
        <w:rPr>
          <w:rFonts w:eastAsiaTheme="minorHAnsi"/>
          <w:lang w:eastAsia="en-US"/>
        </w:rPr>
        <w:t xml:space="preserve"> régi burkolt árkokat, továbbá az </w:t>
      </w:r>
      <w:proofErr w:type="spellStart"/>
      <w:r w:rsidRPr="00A91D40">
        <w:rPr>
          <w:rFonts w:eastAsiaTheme="minorHAnsi"/>
          <w:lang w:eastAsia="en-US"/>
        </w:rPr>
        <w:t>Ú</w:t>
      </w:r>
      <w:r w:rsidR="00B213E6">
        <w:rPr>
          <w:rFonts w:eastAsiaTheme="minorHAnsi"/>
          <w:lang w:eastAsia="en-US"/>
        </w:rPr>
        <w:t>nyi</w:t>
      </w:r>
      <w:proofErr w:type="spellEnd"/>
      <w:r w:rsidR="00B213E6">
        <w:rPr>
          <w:rFonts w:eastAsiaTheme="minorHAnsi"/>
          <w:lang w:eastAsia="en-US"/>
        </w:rPr>
        <w:t>-</w:t>
      </w:r>
      <w:r w:rsidRPr="00A91D40">
        <w:rPr>
          <w:rFonts w:eastAsiaTheme="minorHAnsi"/>
          <w:lang w:eastAsia="en-US"/>
        </w:rPr>
        <w:t>patakhoz történ</w:t>
      </w:r>
      <w:r w:rsidR="00B213E6">
        <w:rPr>
          <w:rFonts w:eastAsiaTheme="minorHAnsi"/>
          <w:lang w:eastAsia="en-US"/>
        </w:rPr>
        <w:t>ő</w:t>
      </w:r>
      <w:r w:rsidRPr="00A91D40">
        <w:rPr>
          <w:rFonts w:eastAsiaTheme="minorHAnsi"/>
          <w:lang w:eastAsia="en-US"/>
        </w:rPr>
        <w:t xml:space="preserve"> </w:t>
      </w:r>
      <w:proofErr w:type="spellStart"/>
      <w:r w:rsidRPr="00A91D40">
        <w:rPr>
          <w:rFonts w:eastAsiaTheme="minorHAnsi"/>
          <w:lang w:eastAsia="en-US"/>
        </w:rPr>
        <w:t>kiépítetlen</w:t>
      </w:r>
      <w:proofErr w:type="spellEnd"/>
      <w:r w:rsidR="00B213E6">
        <w:rPr>
          <w:rFonts w:eastAsiaTheme="minorHAnsi"/>
          <w:lang w:eastAsia="en-US"/>
        </w:rPr>
        <w:t xml:space="preserve"> </w:t>
      </w:r>
      <w:r w:rsidRPr="00A91D40">
        <w:rPr>
          <w:rFonts w:eastAsiaTheme="minorHAnsi"/>
          <w:lang w:eastAsia="en-US"/>
        </w:rPr>
        <w:t>csatlakozást.</w:t>
      </w:r>
    </w:p>
    <w:p w14:paraId="7561BE7A" w14:textId="0128A1EB" w:rsidR="00A91D40" w:rsidRPr="00B36550" w:rsidRDefault="00A91D40" w:rsidP="00A91D40">
      <w:pPr>
        <w:autoSpaceDE w:val="0"/>
        <w:autoSpaceDN w:val="0"/>
        <w:adjustRightInd w:val="0"/>
        <w:spacing w:line="360" w:lineRule="auto"/>
        <w:jc w:val="both"/>
        <w:rPr>
          <w:rFonts w:eastAsiaTheme="minorHAnsi"/>
          <w:i/>
          <w:lang w:eastAsia="en-US"/>
        </w:rPr>
      </w:pPr>
      <w:r w:rsidRPr="00B36550">
        <w:rPr>
          <w:rFonts w:eastAsiaTheme="minorHAnsi"/>
          <w:i/>
          <w:lang w:eastAsia="en-US"/>
        </w:rPr>
        <w:t xml:space="preserve">Javasolt csapadékvíz elvezetés rekonstrukció </w:t>
      </w:r>
    </w:p>
    <w:p w14:paraId="13AE2BE6" w14:textId="3385D139" w:rsidR="00A91D40" w:rsidRPr="00A91D40" w:rsidRDefault="00A91D40" w:rsidP="00A91D40">
      <w:pPr>
        <w:autoSpaceDE w:val="0"/>
        <w:autoSpaceDN w:val="0"/>
        <w:adjustRightInd w:val="0"/>
        <w:spacing w:line="360" w:lineRule="auto"/>
        <w:jc w:val="both"/>
        <w:rPr>
          <w:rFonts w:eastAsiaTheme="minorHAnsi"/>
          <w:lang w:eastAsia="en-US"/>
        </w:rPr>
      </w:pPr>
      <w:r w:rsidRPr="00A91D40">
        <w:rPr>
          <w:rFonts w:eastAsiaTheme="minorHAnsi"/>
          <w:lang w:eastAsia="en-US"/>
        </w:rPr>
        <w:t>A teljes hosszon történ</w:t>
      </w:r>
      <w:r w:rsidR="00B36550">
        <w:rPr>
          <w:rFonts w:eastAsiaTheme="minorHAnsi"/>
          <w:lang w:eastAsia="en-US"/>
        </w:rPr>
        <w:t>ő</w:t>
      </w:r>
      <w:r w:rsidRPr="00A91D40">
        <w:rPr>
          <w:rFonts w:eastAsiaTheme="minorHAnsi"/>
          <w:lang w:eastAsia="en-US"/>
        </w:rPr>
        <w:t xml:space="preserve"> felújítása javasolt, méretezett keresztmetszet</w:t>
      </w:r>
      <w:r w:rsidR="00B36550">
        <w:rPr>
          <w:rFonts w:eastAsiaTheme="minorHAnsi"/>
          <w:lang w:eastAsia="en-US"/>
        </w:rPr>
        <w:t>ű</w:t>
      </w:r>
      <w:r w:rsidRPr="00A91D40">
        <w:rPr>
          <w:rFonts w:eastAsiaTheme="minorHAnsi"/>
          <w:lang w:eastAsia="en-US"/>
        </w:rPr>
        <w:t xml:space="preserve"> földárkokkal,</w:t>
      </w:r>
      <w:r w:rsidR="00B36550">
        <w:rPr>
          <w:rFonts w:eastAsiaTheme="minorHAnsi"/>
          <w:lang w:eastAsia="en-US"/>
        </w:rPr>
        <w:t xml:space="preserve"> </w:t>
      </w:r>
      <w:r w:rsidRPr="00A91D40">
        <w:rPr>
          <w:rFonts w:eastAsiaTheme="minorHAnsi"/>
          <w:lang w:eastAsia="en-US"/>
        </w:rPr>
        <w:t>burkolt árkokkal és átereszek építésével.</w:t>
      </w:r>
      <w:r w:rsidR="00B36550">
        <w:rPr>
          <w:rFonts w:eastAsiaTheme="minorHAnsi"/>
          <w:lang w:eastAsia="en-US"/>
        </w:rPr>
        <w:t xml:space="preserve"> </w:t>
      </w:r>
      <w:r w:rsidRPr="00A91D40">
        <w:rPr>
          <w:rFonts w:eastAsiaTheme="minorHAnsi"/>
          <w:lang w:eastAsia="en-US"/>
        </w:rPr>
        <w:t>Torkolati m</w:t>
      </w:r>
      <w:r w:rsidR="00B36550">
        <w:rPr>
          <w:rFonts w:eastAsiaTheme="minorHAnsi"/>
          <w:lang w:eastAsia="en-US"/>
        </w:rPr>
        <w:t xml:space="preserve">űtárgy építése az </w:t>
      </w:r>
      <w:proofErr w:type="spellStart"/>
      <w:r w:rsidR="00B36550">
        <w:rPr>
          <w:rFonts w:eastAsiaTheme="minorHAnsi"/>
          <w:lang w:eastAsia="en-US"/>
        </w:rPr>
        <w:t>Únyi</w:t>
      </w:r>
      <w:proofErr w:type="spellEnd"/>
      <w:r w:rsidR="00B36550">
        <w:rPr>
          <w:rFonts w:eastAsiaTheme="minorHAnsi"/>
          <w:lang w:eastAsia="en-US"/>
        </w:rPr>
        <w:t>-</w:t>
      </w:r>
      <w:r w:rsidRPr="00A91D40">
        <w:rPr>
          <w:rFonts w:eastAsiaTheme="minorHAnsi"/>
          <w:lang w:eastAsia="en-US"/>
        </w:rPr>
        <w:t>patakhoz történ</w:t>
      </w:r>
      <w:r w:rsidR="00B36550">
        <w:rPr>
          <w:rFonts w:eastAsiaTheme="minorHAnsi"/>
          <w:lang w:eastAsia="en-US"/>
        </w:rPr>
        <w:t>ő</w:t>
      </w:r>
      <w:r w:rsidRPr="00A91D40">
        <w:rPr>
          <w:rFonts w:eastAsiaTheme="minorHAnsi"/>
          <w:lang w:eastAsia="en-US"/>
        </w:rPr>
        <w:t xml:space="preserve"> csatlakozásnál.</w:t>
      </w:r>
    </w:p>
    <w:p w14:paraId="1BD6D978" w14:textId="0942976F" w:rsidR="00A91D40" w:rsidRPr="00B36550" w:rsidRDefault="00A91D40" w:rsidP="00A91D40">
      <w:pPr>
        <w:autoSpaceDE w:val="0"/>
        <w:autoSpaceDN w:val="0"/>
        <w:adjustRightInd w:val="0"/>
        <w:spacing w:line="360" w:lineRule="auto"/>
        <w:jc w:val="both"/>
        <w:rPr>
          <w:rFonts w:eastAsiaTheme="minorHAnsi"/>
          <w:i/>
          <w:lang w:eastAsia="en-US"/>
        </w:rPr>
      </w:pPr>
      <w:r w:rsidRPr="00B36550">
        <w:rPr>
          <w:rFonts w:eastAsiaTheme="minorHAnsi"/>
          <w:i/>
          <w:lang w:eastAsia="en-US"/>
        </w:rPr>
        <w:lastRenderedPageBreak/>
        <w:t xml:space="preserve">Rövid távú megoldás </w:t>
      </w:r>
    </w:p>
    <w:p w14:paraId="743B74CA" w14:textId="01B618AD" w:rsidR="00A91D40" w:rsidRDefault="00A91D40" w:rsidP="00A91D40">
      <w:pPr>
        <w:autoSpaceDE w:val="0"/>
        <w:autoSpaceDN w:val="0"/>
        <w:adjustRightInd w:val="0"/>
        <w:spacing w:line="360" w:lineRule="auto"/>
        <w:jc w:val="both"/>
        <w:rPr>
          <w:rFonts w:eastAsiaTheme="minorHAnsi"/>
          <w:lang w:eastAsia="en-US"/>
        </w:rPr>
      </w:pPr>
      <w:r w:rsidRPr="00A91D40">
        <w:rPr>
          <w:rFonts w:eastAsiaTheme="minorHAnsi"/>
          <w:lang w:eastAsia="en-US"/>
        </w:rPr>
        <w:t>Községen belüli föld árok szakaszainak felújítása.</w:t>
      </w:r>
    </w:p>
    <w:p w14:paraId="41DD4511" w14:textId="77777777" w:rsidR="00A96C78" w:rsidRPr="00A91D40" w:rsidRDefault="00A96C78" w:rsidP="00A91D40">
      <w:pPr>
        <w:autoSpaceDE w:val="0"/>
        <w:autoSpaceDN w:val="0"/>
        <w:adjustRightInd w:val="0"/>
        <w:spacing w:line="360" w:lineRule="auto"/>
        <w:jc w:val="both"/>
        <w:rPr>
          <w:rFonts w:eastAsiaTheme="minorHAnsi"/>
          <w:lang w:eastAsia="en-US"/>
        </w:rPr>
      </w:pPr>
    </w:p>
    <w:p w14:paraId="107B6EFE" w14:textId="30F19889" w:rsidR="000B75D3" w:rsidRDefault="000B75D3" w:rsidP="000B75D3">
      <w:pPr>
        <w:pStyle w:val="Listaszerbekezds"/>
        <w:numPr>
          <w:ilvl w:val="0"/>
          <w:numId w:val="36"/>
        </w:numPr>
        <w:spacing w:line="360" w:lineRule="auto"/>
        <w:jc w:val="both"/>
      </w:pPr>
      <w:r>
        <w:t xml:space="preserve">II. jelű </w:t>
      </w:r>
      <w:proofErr w:type="spellStart"/>
      <w:r>
        <w:t>Getehegyi</w:t>
      </w:r>
      <w:proofErr w:type="spellEnd"/>
      <w:r>
        <w:t xml:space="preserve"> vízfolyás</w:t>
      </w:r>
    </w:p>
    <w:p w14:paraId="6A5DCF07" w14:textId="4618E7DF" w:rsidR="000B75D3" w:rsidRPr="000B75D3" w:rsidRDefault="000B75D3" w:rsidP="000B75D3">
      <w:pPr>
        <w:spacing w:line="360" w:lineRule="auto"/>
        <w:jc w:val="both"/>
        <w:rPr>
          <w:i/>
        </w:rPr>
      </w:pPr>
      <w:r w:rsidRPr="000B75D3">
        <w:rPr>
          <w:i/>
        </w:rPr>
        <w:t xml:space="preserve">Meglévő állapot </w:t>
      </w:r>
    </w:p>
    <w:p w14:paraId="7C7C252E" w14:textId="7E312148" w:rsidR="000B75D3" w:rsidRDefault="000B75D3" w:rsidP="000B75D3">
      <w:pPr>
        <w:spacing w:line="360" w:lineRule="auto"/>
        <w:jc w:val="both"/>
      </w:pPr>
      <w:r>
        <w:t xml:space="preserve">A vízfolyás jelenlegi állapotában tartalmaz földárkokat, meglévő régi burkolt árkokat, továbbá zárt csatorna szakaszokat, befogadója az </w:t>
      </w:r>
      <w:proofErr w:type="spellStart"/>
      <w:r>
        <w:t>Únyi</w:t>
      </w:r>
      <w:proofErr w:type="spellEnd"/>
      <w:r>
        <w:t>-patak. A vízfolyás, a Táti út keresztezése után, földárokkal éri el a befogadót, a becsatlakozás nincs kiépítve.</w:t>
      </w:r>
    </w:p>
    <w:p w14:paraId="41AB57DD" w14:textId="5E1A21AE" w:rsidR="000B75D3" w:rsidRPr="000B75D3" w:rsidRDefault="000B75D3" w:rsidP="000B75D3">
      <w:pPr>
        <w:spacing w:line="360" w:lineRule="auto"/>
        <w:jc w:val="both"/>
        <w:rPr>
          <w:i/>
        </w:rPr>
      </w:pPr>
      <w:r w:rsidRPr="000B75D3">
        <w:rPr>
          <w:i/>
        </w:rPr>
        <w:t xml:space="preserve">Javasolt csapadékvíz elvezetés rekonstrukció </w:t>
      </w:r>
    </w:p>
    <w:p w14:paraId="7454324B" w14:textId="2B8515CD" w:rsidR="000B75D3" w:rsidRDefault="000B75D3" w:rsidP="000B75D3">
      <w:pPr>
        <w:spacing w:line="360" w:lineRule="auto"/>
        <w:jc w:val="both"/>
      </w:pPr>
      <w:r>
        <w:t xml:space="preserve">A Dózsa György utca felső szakaszának jobb oldalán, a Flórián utca felé, nagyobb kiterjedésű nádas van jelen. Ezen nádasba folyik a </w:t>
      </w:r>
      <w:proofErr w:type="spellStart"/>
      <w:r>
        <w:t>Getehegyi</w:t>
      </w:r>
      <w:proofErr w:type="spellEnd"/>
      <w:r>
        <w:t>-vízfolyás amiből, annak mélypontjától egy árok gyűjti a túlfolyó vizeket. Ezen a nádas fölé javasolt egy záportározó kialakítását, ami koordinálni tudja majd a tárolt víz magasságát és egyben az elfolyó vízmennyiség nagyságát. A z</w:t>
      </w:r>
      <w:r w:rsidR="006D61B1">
        <w:t>áportározó javasolt helye a 2652</w:t>
      </w:r>
      <w:r w:rsidR="00BF172A">
        <w:t>/1</w:t>
      </w:r>
      <w:r>
        <w:t xml:space="preserve"> </w:t>
      </w:r>
      <w:proofErr w:type="spellStart"/>
      <w:r>
        <w:t>hrsz</w:t>
      </w:r>
      <w:proofErr w:type="spellEnd"/>
      <w:r>
        <w:t>. ingatlan. Továbbá, javasolt a zárt csatorna szakasz a teljes hosszon történő felújítása és az átereszek átépítése.</w:t>
      </w:r>
    </w:p>
    <w:p w14:paraId="10CF336C" w14:textId="7A8830AF" w:rsidR="00DC7F48" w:rsidRDefault="000B75D3" w:rsidP="000B75D3">
      <w:pPr>
        <w:spacing w:line="360" w:lineRule="auto"/>
        <w:jc w:val="both"/>
      </w:pPr>
      <w:r>
        <w:t>A vízfolyás a Móra Ferenc utcát elérve, több utcából érkező vízmennyiséget gyűjti össze és zárt rendszeren éri el a befogadót, magánterületen áthaladva. A több irányból érkező csapadékvizek összefolyása egy pontban történik. Ezen csomópont kapacitása, méretei miatt, nem elegendő, komoly problémákat okoz az érintett területen, nagyobb esőzések alkalmával.</w:t>
      </w:r>
    </w:p>
    <w:p w14:paraId="7E4631B5" w14:textId="1051DD99" w:rsidR="000B75D3" w:rsidRDefault="000B75D3" w:rsidP="000B75D3">
      <w:pPr>
        <w:spacing w:line="360" w:lineRule="auto"/>
        <w:jc w:val="both"/>
      </w:pPr>
      <w:r>
        <w:t xml:space="preserve">Javasolt ettől a csomóponttól, egy új zárt rendszer kiépítése, ami a Móra Ferenc utcát, a Táti utat és a Hársfa utcát érintené. Befogadója az </w:t>
      </w:r>
      <w:proofErr w:type="spellStart"/>
      <w:r>
        <w:t>Únyi</w:t>
      </w:r>
      <w:proofErr w:type="spellEnd"/>
      <w:r>
        <w:t xml:space="preserve">-patak egy új torkolati műtárgy megvalósításával. Ezen új csatorna szakasz szállítaná a </w:t>
      </w:r>
      <w:proofErr w:type="spellStart"/>
      <w:r>
        <w:t>Getehegyi</w:t>
      </w:r>
      <w:proofErr w:type="spellEnd"/>
      <w:r>
        <w:t>-vízfolyás vízmennyiségét, a Móra Ferenc utca, Táti út, csapadékvizét egyaránt. Ezen műszaki megoldás több problémát megoldana.</w:t>
      </w:r>
    </w:p>
    <w:p w14:paraId="65EDFB0A" w14:textId="0B2836D4" w:rsidR="000B75D3" w:rsidRPr="000B75D3" w:rsidRDefault="000B75D3" w:rsidP="000B75D3">
      <w:pPr>
        <w:spacing w:line="360" w:lineRule="auto"/>
        <w:jc w:val="both"/>
        <w:rPr>
          <w:i/>
        </w:rPr>
      </w:pPr>
      <w:r w:rsidRPr="000B75D3">
        <w:rPr>
          <w:i/>
        </w:rPr>
        <w:t xml:space="preserve">Rövid távú megoldás </w:t>
      </w:r>
    </w:p>
    <w:p w14:paraId="7691639C" w14:textId="35572BB5" w:rsidR="000B75D3" w:rsidRDefault="000B75D3" w:rsidP="000B75D3">
      <w:pPr>
        <w:spacing w:line="360" w:lineRule="auto"/>
        <w:jc w:val="both"/>
      </w:pPr>
      <w:r>
        <w:t>Községen belüli szakasz felújítása, tisztítása, rossz állapotú szakaszainak helyreállítása.</w:t>
      </w:r>
    </w:p>
    <w:p w14:paraId="6C347DD7" w14:textId="5649FE0D" w:rsidR="003D2F49" w:rsidRDefault="003D2F49" w:rsidP="000B75D3">
      <w:pPr>
        <w:spacing w:line="360" w:lineRule="auto"/>
        <w:jc w:val="both"/>
      </w:pPr>
    </w:p>
    <w:p w14:paraId="0F174600" w14:textId="7252F71B" w:rsidR="003D2F49" w:rsidRDefault="009605DB" w:rsidP="009605DB">
      <w:pPr>
        <w:pStyle w:val="Listaszerbekezds"/>
        <w:numPr>
          <w:ilvl w:val="0"/>
          <w:numId w:val="36"/>
        </w:numPr>
        <w:spacing w:line="360" w:lineRule="auto"/>
        <w:jc w:val="both"/>
      </w:pPr>
      <w:r>
        <w:t>III. jelű</w:t>
      </w:r>
      <w:r w:rsidR="003D2F49">
        <w:t xml:space="preserve"> </w:t>
      </w:r>
      <w:proofErr w:type="spellStart"/>
      <w:r w:rsidR="003D2F49">
        <w:t>Miklósberki</w:t>
      </w:r>
      <w:proofErr w:type="spellEnd"/>
      <w:r w:rsidR="003D2F49">
        <w:t xml:space="preserve"> vízfolyás</w:t>
      </w:r>
    </w:p>
    <w:p w14:paraId="0D3F0F9E" w14:textId="2F8E9DAC" w:rsidR="003D2F49" w:rsidRDefault="003D2F49" w:rsidP="003D2F49">
      <w:pPr>
        <w:spacing w:line="360" w:lineRule="auto"/>
        <w:jc w:val="both"/>
      </w:pPr>
      <w:r>
        <w:t>A vízfolyás jelenlegi állapotába</w:t>
      </w:r>
      <w:r w:rsidR="009605DB">
        <w:t>n tartalmaz földárkokat, meglévő</w:t>
      </w:r>
      <w:r>
        <w:t xml:space="preserve"> régi burkolt árkokat,</w:t>
      </w:r>
      <w:r w:rsidR="009605DB">
        <w:t xml:space="preserve"> </w:t>
      </w:r>
      <w:r>
        <w:t xml:space="preserve">továbbá </w:t>
      </w:r>
      <w:r w:rsidR="009605DB">
        <w:t xml:space="preserve">átereszeket, befogadója az </w:t>
      </w:r>
      <w:proofErr w:type="spellStart"/>
      <w:r w:rsidR="009605DB">
        <w:t>Únyi</w:t>
      </w:r>
      <w:proofErr w:type="spellEnd"/>
      <w:r w:rsidR="009605DB">
        <w:t>-</w:t>
      </w:r>
      <w:r>
        <w:t xml:space="preserve">patak, a torkolat </w:t>
      </w:r>
      <w:r w:rsidR="009605DB">
        <w:t>kiépítettelen</w:t>
      </w:r>
      <w:r>
        <w:t xml:space="preserve">. Az </w:t>
      </w:r>
      <w:proofErr w:type="spellStart"/>
      <w:r>
        <w:t>Únyi</w:t>
      </w:r>
      <w:proofErr w:type="spellEnd"/>
      <w:r w:rsidR="009605DB">
        <w:t>-patakhoz történő csatlakozásnál és előtte, meredek rendezetlen rézsű</w:t>
      </w:r>
      <w:r>
        <w:t>k határolják a</w:t>
      </w:r>
      <w:r w:rsidR="009605DB">
        <w:t xml:space="preserve"> </w:t>
      </w:r>
      <w:r>
        <w:t>vízfolyást.</w:t>
      </w:r>
    </w:p>
    <w:p w14:paraId="4746CA35" w14:textId="6B1B76C5" w:rsidR="003D2F49" w:rsidRPr="009605DB" w:rsidRDefault="003D2F49" w:rsidP="003D2F49">
      <w:pPr>
        <w:spacing w:line="360" w:lineRule="auto"/>
        <w:jc w:val="both"/>
        <w:rPr>
          <w:i/>
        </w:rPr>
      </w:pPr>
      <w:r w:rsidRPr="009605DB">
        <w:rPr>
          <w:i/>
        </w:rPr>
        <w:t xml:space="preserve">Javasolt csapadékvíz elvezetés rekonstrukció </w:t>
      </w:r>
    </w:p>
    <w:p w14:paraId="47B15CBF" w14:textId="3B7B91A7" w:rsidR="003D2F49" w:rsidRDefault="003D2F49" w:rsidP="003D2F49">
      <w:pPr>
        <w:spacing w:line="360" w:lineRule="auto"/>
        <w:jc w:val="both"/>
      </w:pPr>
      <w:r>
        <w:lastRenderedPageBreak/>
        <w:t>Az Arany János utcán</w:t>
      </w:r>
      <w:r w:rsidR="009605DB">
        <w:t>ál, a lakott területen megjelenő</w:t>
      </w:r>
      <w:r>
        <w:t xml:space="preserve"> vízfolyás hosszan felnyúlik a</w:t>
      </w:r>
      <w:r w:rsidR="009605DB">
        <w:t xml:space="preserve"> </w:t>
      </w:r>
      <w:r>
        <w:t xml:space="preserve">völgybe, melynek szélessége változó. A 0175 </w:t>
      </w:r>
      <w:proofErr w:type="spellStart"/>
      <w:r>
        <w:t>hrsz</w:t>
      </w:r>
      <w:proofErr w:type="spellEnd"/>
      <w:r>
        <w:t>. ingatlanon érkezik hozzá egy</w:t>
      </w:r>
      <w:r w:rsidR="009605DB">
        <w:t xml:space="preserve"> </w:t>
      </w:r>
      <w:r>
        <w:t>kisebb vízmennyiséget szállító völgy, ami a Szabadság utca utolsó baloldali családi</w:t>
      </w:r>
      <w:r w:rsidR="009605DB">
        <w:t xml:space="preserve"> </w:t>
      </w:r>
      <w:r>
        <w:t>házának telke mellett halad el.</w:t>
      </w:r>
    </w:p>
    <w:p w14:paraId="2D06BBD1" w14:textId="5DD74A0D" w:rsidR="003D2F49" w:rsidRDefault="003D2F49" w:rsidP="003D2F49">
      <w:pPr>
        <w:spacing w:line="360" w:lineRule="auto"/>
        <w:jc w:val="both"/>
      </w:pPr>
      <w:r>
        <w:t xml:space="preserve">Ezen csatlakozásánál a </w:t>
      </w:r>
      <w:proofErr w:type="spellStart"/>
      <w:r>
        <w:t>Miklósberki</w:t>
      </w:r>
      <w:proofErr w:type="spellEnd"/>
      <w:r>
        <w:t xml:space="preserve"> v</w:t>
      </w:r>
      <w:r w:rsidR="009605DB">
        <w:t>ölgy kiszélesedik, ide javasolt</w:t>
      </w:r>
      <w:r>
        <w:t xml:space="preserve"> egy záportározó</w:t>
      </w:r>
      <w:r w:rsidR="009605DB">
        <w:t xml:space="preserve"> építése</w:t>
      </w:r>
      <w:r>
        <w:t>, ami biztosítani tudja a tárolt víz szint</w:t>
      </w:r>
      <w:r w:rsidR="009605DB">
        <w:t>szabályozását és ennek megfelelő</w:t>
      </w:r>
      <w:r>
        <w:t>en a</w:t>
      </w:r>
      <w:r w:rsidR="009605DB">
        <w:t xml:space="preserve"> </w:t>
      </w:r>
      <w:r>
        <w:t xml:space="preserve">tovább engedett víz mennyiségét is. A záportározót a 0173/12 </w:t>
      </w:r>
      <w:proofErr w:type="spellStart"/>
      <w:r>
        <w:t>hrsz</w:t>
      </w:r>
      <w:proofErr w:type="spellEnd"/>
      <w:r>
        <w:t>. ingatlanra</w:t>
      </w:r>
      <w:r w:rsidR="009605DB">
        <w:t xml:space="preserve"> javasolt</w:t>
      </w:r>
      <w:r>
        <w:t xml:space="preserve"> elhelyezni.</w:t>
      </w:r>
    </w:p>
    <w:p w14:paraId="011F35FA" w14:textId="3C53EE5B" w:rsidR="003D2F49" w:rsidRDefault="009605DB" w:rsidP="009605DB">
      <w:pPr>
        <w:spacing w:line="360" w:lineRule="auto"/>
        <w:jc w:val="both"/>
      </w:pPr>
      <w:r>
        <w:t>Szükséges a</w:t>
      </w:r>
      <w:r w:rsidR="003D2F49">
        <w:t xml:space="preserve"> teljes hossz felújítása burkolt árkok és átereszek építésével</w:t>
      </w:r>
      <w:r>
        <w:t>, valamint torkolati mű</w:t>
      </w:r>
      <w:r w:rsidR="003D2F49">
        <w:t xml:space="preserve">tárgy építése az </w:t>
      </w:r>
      <w:proofErr w:type="spellStart"/>
      <w:r w:rsidR="003D2F49">
        <w:t>Únyi</w:t>
      </w:r>
      <w:proofErr w:type="spellEnd"/>
      <w:r w:rsidR="003D2F49">
        <w:t xml:space="preserve"> patakhoz</w:t>
      </w:r>
      <w:r>
        <w:t xml:space="preserve"> történő</w:t>
      </w:r>
      <w:r w:rsidR="003D2F49">
        <w:t xml:space="preserve"> csatlakozásnál. </w:t>
      </w:r>
    </w:p>
    <w:p w14:paraId="2566587E" w14:textId="23E664F2" w:rsidR="003D2F49" w:rsidRPr="009605DB" w:rsidRDefault="003D2F49" w:rsidP="003D2F49">
      <w:pPr>
        <w:spacing w:line="360" w:lineRule="auto"/>
        <w:jc w:val="both"/>
        <w:rPr>
          <w:i/>
        </w:rPr>
      </w:pPr>
      <w:r w:rsidRPr="009605DB">
        <w:rPr>
          <w:i/>
        </w:rPr>
        <w:t xml:space="preserve">Rövid távú megoldás </w:t>
      </w:r>
    </w:p>
    <w:p w14:paraId="6FA41DF3" w14:textId="64DA24F4" w:rsidR="003D2F49" w:rsidRDefault="003D2F49" w:rsidP="003D2F49">
      <w:pPr>
        <w:spacing w:line="360" w:lineRule="auto"/>
        <w:jc w:val="both"/>
      </w:pPr>
      <w:r>
        <w:t>Községen belüli szakasz felújítása, tisztítása, rossz állapotú szakaszainak helyreállítása</w:t>
      </w:r>
      <w:r w:rsidR="009605DB">
        <w:t>.</w:t>
      </w:r>
    </w:p>
    <w:p w14:paraId="1FC88740" w14:textId="1B774620" w:rsidR="009605DB" w:rsidRDefault="009605DB" w:rsidP="003D2F49">
      <w:pPr>
        <w:spacing w:line="360" w:lineRule="auto"/>
        <w:jc w:val="both"/>
      </w:pPr>
    </w:p>
    <w:p w14:paraId="578BED74" w14:textId="2E04903F" w:rsidR="00D23326" w:rsidRDefault="00D23326" w:rsidP="00D23326">
      <w:pPr>
        <w:pStyle w:val="Listaszerbekezds"/>
        <w:numPr>
          <w:ilvl w:val="0"/>
          <w:numId w:val="36"/>
        </w:numPr>
        <w:spacing w:line="360" w:lineRule="auto"/>
        <w:jc w:val="both"/>
      </w:pPr>
      <w:r>
        <w:t>IV. jelű Hegyeskői v-ízfolyás</w:t>
      </w:r>
    </w:p>
    <w:p w14:paraId="2E214DF0" w14:textId="441E3933" w:rsidR="00D23326" w:rsidRPr="00D23326" w:rsidRDefault="00D23326" w:rsidP="00D23326">
      <w:pPr>
        <w:spacing w:line="360" w:lineRule="auto"/>
        <w:jc w:val="both"/>
        <w:rPr>
          <w:i/>
        </w:rPr>
      </w:pPr>
      <w:r w:rsidRPr="00D23326">
        <w:rPr>
          <w:i/>
        </w:rPr>
        <w:t xml:space="preserve">Meglévő állapot </w:t>
      </w:r>
    </w:p>
    <w:p w14:paraId="60138971" w14:textId="7722A631" w:rsidR="00D23326" w:rsidRDefault="00D23326" w:rsidP="00D23326">
      <w:pPr>
        <w:spacing w:line="360" w:lineRule="auto"/>
        <w:jc w:val="both"/>
      </w:pPr>
      <w:r>
        <w:t xml:space="preserve">A vízfolyás jelenlegi állapotában tartalmaz földárkokat, meglévő régi burkolt árkokat, továbbá átereszeket, befogadója az </w:t>
      </w:r>
      <w:proofErr w:type="spellStart"/>
      <w:r>
        <w:t>Únyi</w:t>
      </w:r>
      <w:proofErr w:type="spellEnd"/>
      <w:r>
        <w:t xml:space="preserve">-patak, a torkolat </w:t>
      </w:r>
      <w:proofErr w:type="spellStart"/>
      <w:r>
        <w:t>kiépítetlen</w:t>
      </w:r>
      <w:proofErr w:type="spellEnd"/>
      <w:r>
        <w:t>.</w:t>
      </w:r>
    </w:p>
    <w:p w14:paraId="688C9814" w14:textId="7BD19428" w:rsidR="00D23326" w:rsidRPr="00D23326" w:rsidRDefault="00D23326" w:rsidP="00D23326">
      <w:pPr>
        <w:spacing w:line="360" w:lineRule="auto"/>
        <w:jc w:val="both"/>
        <w:rPr>
          <w:i/>
        </w:rPr>
      </w:pPr>
      <w:r w:rsidRPr="00D23326">
        <w:rPr>
          <w:i/>
        </w:rPr>
        <w:t xml:space="preserve">Javasolt csapadékvíz elvezetés rekonstrukció </w:t>
      </w:r>
    </w:p>
    <w:p w14:paraId="49C9FD36" w14:textId="4ED44F47" w:rsidR="009605DB" w:rsidRDefault="00D23326" w:rsidP="00D23326">
      <w:pPr>
        <w:spacing w:line="360" w:lineRule="auto"/>
        <w:jc w:val="both"/>
      </w:pPr>
      <w:r>
        <w:t>A vízfolyást képező, különböző milyenségű elvezető egységek felújítása javasolt, kivételt képez, a Malom utcai burkol árok, valamint a Vörösmarty utca első szakaszának burkolt medre, melyek állapota miatt nem szükséges a rekonstrukciója. Ezek kivételével a csatlakozó földmedrek rendkívüli állapota, a határoló rézsűk rendezetlensége komoly beavatkozásokat igényel, a torkolati műtárgy építésével együtt.</w:t>
      </w:r>
    </w:p>
    <w:p w14:paraId="41F239B3" w14:textId="127EA74D" w:rsidR="00D23326" w:rsidRDefault="00D23326" w:rsidP="00D23326">
      <w:pPr>
        <w:spacing w:line="360" w:lineRule="auto"/>
        <w:jc w:val="both"/>
      </w:pPr>
    </w:p>
    <w:p w14:paraId="024928ED" w14:textId="1D54BD54" w:rsidR="00D23326" w:rsidRPr="00D23326" w:rsidRDefault="00D23326" w:rsidP="00D23326">
      <w:pPr>
        <w:pStyle w:val="Listaszerbekezds"/>
        <w:numPr>
          <w:ilvl w:val="0"/>
          <w:numId w:val="36"/>
        </w:numPr>
        <w:autoSpaceDE w:val="0"/>
        <w:autoSpaceDN w:val="0"/>
        <w:adjustRightInd w:val="0"/>
        <w:spacing w:line="360" w:lineRule="auto"/>
        <w:jc w:val="both"/>
        <w:rPr>
          <w:rFonts w:eastAsiaTheme="minorHAnsi"/>
          <w:bCs/>
          <w:lang w:eastAsia="en-US"/>
        </w:rPr>
      </w:pPr>
      <w:r w:rsidRPr="00D23326">
        <w:rPr>
          <w:rFonts w:eastAsiaTheme="minorHAnsi"/>
          <w:bCs/>
          <w:lang w:eastAsia="en-US"/>
        </w:rPr>
        <w:t>V. jel</w:t>
      </w:r>
      <w:r w:rsidRPr="00D23326">
        <w:rPr>
          <w:rFonts w:eastAsiaTheme="minorHAnsi"/>
          <w:lang w:eastAsia="en-US"/>
        </w:rPr>
        <w:t xml:space="preserve">ű </w:t>
      </w:r>
      <w:r w:rsidRPr="00D23326">
        <w:rPr>
          <w:rFonts w:eastAsiaTheme="minorHAnsi"/>
          <w:bCs/>
          <w:lang w:eastAsia="en-US"/>
        </w:rPr>
        <w:t>vízfolyás</w:t>
      </w:r>
    </w:p>
    <w:p w14:paraId="4444CD2B" w14:textId="53B7A387" w:rsidR="00D23326" w:rsidRPr="00D23326" w:rsidRDefault="00D23326" w:rsidP="00D23326">
      <w:pPr>
        <w:autoSpaceDE w:val="0"/>
        <w:autoSpaceDN w:val="0"/>
        <w:adjustRightInd w:val="0"/>
        <w:spacing w:line="360" w:lineRule="auto"/>
        <w:jc w:val="both"/>
        <w:rPr>
          <w:rFonts w:eastAsiaTheme="minorHAnsi"/>
          <w:lang w:eastAsia="en-US"/>
        </w:rPr>
      </w:pPr>
      <w:r w:rsidRPr="00D23326">
        <w:rPr>
          <w:rFonts w:eastAsiaTheme="minorHAnsi"/>
          <w:lang w:eastAsia="en-US"/>
        </w:rPr>
        <w:t>A vízfolyás jelenlegi állapotában füvesített földárok, egy áteresszel rendelkezik, ami a</w:t>
      </w:r>
      <w:r>
        <w:rPr>
          <w:rFonts w:eastAsiaTheme="minorHAnsi"/>
          <w:lang w:eastAsia="en-US"/>
        </w:rPr>
        <w:t xml:space="preserve"> </w:t>
      </w:r>
      <w:r w:rsidRPr="00D23326">
        <w:rPr>
          <w:rFonts w:eastAsiaTheme="minorHAnsi"/>
          <w:lang w:eastAsia="en-US"/>
        </w:rPr>
        <w:t xml:space="preserve">1118 sz. közút alatt elhelyezett, befogadója az </w:t>
      </w:r>
      <w:proofErr w:type="spellStart"/>
      <w:r w:rsidRPr="00D23326">
        <w:rPr>
          <w:rFonts w:eastAsiaTheme="minorHAnsi"/>
          <w:lang w:eastAsia="en-US"/>
        </w:rPr>
        <w:t>Únyi</w:t>
      </w:r>
      <w:proofErr w:type="spellEnd"/>
      <w:r w:rsidRPr="00D23326">
        <w:rPr>
          <w:rFonts w:eastAsiaTheme="minorHAnsi"/>
          <w:lang w:eastAsia="en-US"/>
        </w:rPr>
        <w:t xml:space="preserve"> patak, a torkolat </w:t>
      </w:r>
      <w:proofErr w:type="spellStart"/>
      <w:r w:rsidRPr="00D23326">
        <w:rPr>
          <w:rFonts w:eastAsiaTheme="minorHAnsi"/>
          <w:lang w:eastAsia="en-US"/>
        </w:rPr>
        <w:t>kiépítetlen</w:t>
      </w:r>
      <w:proofErr w:type="spellEnd"/>
      <w:r w:rsidRPr="00D23326">
        <w:rPr>
          <w:rFonts w:eastAsiaTheme="minorHAnsi"/>
          <w:lang w:eastAsia="en-US"/>
        </w:rPr>
        <w:t>.</w:t>
      </w:r>
    </w:p>
    <w:p w14:paraId="1E7FBB2C" w14:textId="0E78E01F" w:rsidR="00D23326" w:rsidRPr="00D23326" w:rsidRDefault="00D23326" w:rsidP="00D23326">
      <w:pPr>
        <w:autoSpaceDE w:val="0"/>
        <w:autoSpaceDN w:val="0"/>
        <w:adjustRightInd w:val="0"/>
        <w:spacing w:line="360" w:lineRule="auto"/>
        <w:jc w:val="both"/>
        <w:rPr>
          <w:rFonts w:eastAsiaTheme="minorHAnsi"/>
          <w:i/>
          <w:lang w:eastAsia="en-US"/>
        </w:rPr>
      </w:pPr>
      <w:r w:rsidRPr="00D23326">
        <w:rPr>
          <w:rFonts w:eastAsiaTheme="minorHAnsi"/>
          <w:i/>
          <w:lang w:eastAsia="en-US"/>
        </w:rPr>
        <w:t xml:space="preserve">Javasolt csapadékvíz elvezetés rekonstrukció </w:t>
      </w:r>
    </w:p>
    <w:p w14:paraId="1C7368C4" w14:textId="5E439E5A" w:rsidR="00D23326" w:rsidRPr="00D23326" w:rsidRDefault="00D23326" w:rsidP="00D23326">
      <w:pPr>
        <w:autoSpaceDE w:val="0"/>
        <w:autoSpaceDN w:val="0"/>
        <w:adjustRightInd w:val="0"/>
        <w:spacing w:line="360" w:lineRule="auto"/>
        <w:jc w:val="both"/>
        <w:rPr>
          <w:rFonts w:eastAsiaTheme="minorHAnsi"/>
          <w:lang w:eastAsia="en-US"/>
        </w:rPr>
      </w:pPr>
      <w:r w:rsidRPr="00D23326">
        <w:rPr>
          <w:rFonts w:eastAsiaTheme="minorHAnsi"/>
          <w:lang w:eastAsia="en-US"/>
        </w:rPr>
        <w:t xml:space="preserve">Jelen állapotában a </w:t>
      </w:r>
      <w:r>
        <w:rPr>
          <w:rFonts w:eastAsiaTheme="minorHAnsi"/>
          <w:lang w:eastAsia="en-US"/>
        </w:rPr>
        <w:t>meder rekonstrukcióját javasolt, t</w:t>
      </w:r>
      <w:r w:rsidRPr="00D23326">
        <w:rPr>
          <w:rFonts w:eastAsiaTheme="minorHAnsi"/>
          <w:lang w:eastAsia="en-US"/>
        </w:rPr>
        <w:t>orkolati m</w:t>
      </w:r>
      <w:r>
        <w:rPr>
          <w:rFonts w:eastAsiaTheme="minorHAnsi"/>
          <w:lang w:eastAsia="en-US"/>
        </w:rPr>
        <w:t xml:space="preserve">űtárgy építése az </w:t>
      </w:r>
      <w:proofErr w:type="spellStart"/>
      <w:r>
        <w:rPr>
          <w:rFonts w:eastAsiaTheme="minorHAnsi"/>
          <w:lang w:eastAsia="en-US"/>
        </w:rPr>
        <w:t>Únyi</w:t>
      </w:r>
      <w:proofErr w:type="spellEnd"/>
      <w:r>
        <w:rPr>
          <w:rFonts w:eastAsiaTheme="minorHAnsi"/>
          <w:lang w:eastAsia="en-US"/>
        </w:rPr>
        <w:t>-</w:t>
      </w:r>
      <w:r w:rsidRPr="00D23326">
        <w:rPr>
          <w:rFonts w:eastAsiaTheme="minorHAnsi"/>
          <w:lang w:eastAsia="en-US"/>
        </w:rPr>
        <w:t>patakhoz történ</w:t>
      </w:r>
      <w:r>
        <w:rPr>
          <w:rFonts w:eastAsiaTheme="minorHAnsi"/>
          <w:lang w:eastAsia="en-US"/>
        </w:rPr>
        <w:t>ő</w:t>
      </w:r>
      <w:r w:rsidRPr="00D23326">
        <w:rPr>
          <w:rFonts w:eastAsiaTheme="minorHAnsi"/>
          <w:lang w:eastAsia="en-US"/>
        </w:rPr>
        <w:t xml:space="preserve"> </w:t>
      </w:r>
      <w:r>
        <w:rPr>
          <w:rFonts w:eastAsiaTheme="minorHAnsi"/>
          <w:lang w:eastAsia="en-US"/>
        </w:rPr>
        <w:t>csatlakozásnál.</w:t>
      </w:r>
    </w:p>
    <w:p w14:paraId="1286DB48" w14:textId="4C6ABD32" w:rsidR="00D23326" w:rsidRPr="00D23326" w:rsidRDefault="00D23326" w:rsidP="00D23326">
      <w:pPr>
        <w:autoSpaceDE w:val="0"/>
        <w:autoSpaceDN w:val="0"/>
        <w:adjustRightInd w:val="0"/>
        <w:spacing w:line="360" w:lineRule="auto"/>
        <w:jc w:val="both"/>
        <w:rPr>
          <w:rFonts w:eastAsiaTheme="minorHAnsi"/>
          <w:i/>
          <w:lang w:eastAsia="en-US"/>
        </w:rPr>
      </w:pPr>
      <w:r w:rsidRPr="00D23326">
        <w:rPr>
          <w:rFonts w:eastAsiaTheme="minorHAnsi"/>
          <w:i/>
          <w:lang w:eastAsia="en-US"/>
        </w:rPr>
        <w:t>Rövid távú megoldás</w:t>
      </w:r>
    </w:p>
    <w:p w14:paraId="5A9715D9" w14:textId="6BA6A9E8" w:rsidR="00D23326" w:rsidRDefault="00D23326" w:rsidP="00D23326">
      <w:pPr>
        <w:autoSpaceDE w:val="0"/>
        <w:autoSpaceDN w:val="0"/>
        <w:adjustRightInd w:val="0"/>
        <w:spacing w:line="360" w:lineRule="auto"/>
        <w:jc w:val="both"/>
        <w:rPr>
          <w:rFonts w:eastAsiaTheme="minorHAnsi"/>
          <w:lang w:eastAsia="en-US"/>
        </w:rPr>
      </w:pPr>
      <w:r w:rsidRPr="00D23326">
        <w:rPr>
          <w:rFonts w:eastAsiaTheme="minorHAnsi"/>
          <w:lang w:eastAsia="en-US"/>
        </w:rPr>
        <w:t>Áteresz tisztítása.</w:t>
      </w:r>
    </w:p>
    <w:p w14:paraId="73D12177" w14:textId="77777777" w:rsidR="00D23326" w:rsidRPr="00D23326" w:rsidRDefault="00D23326" w:rsidP="00D23326">
      <w:pPr>
        <w:autoSpaceDE w:val="0"/>
        <w:autoSpaceDN w:val="0"/>
        <w:adjustRightInd w:val="0"/>
        <w:spacing w:line="360" w:lineRule="auto"/>
        <w:jc w:val="both"/>
        <w:rPr>
          <w:rFonts w:eastAsiaTheme="minorHAnsi"/>
          <w:lang w:eastAsia="en-US"/>
        </w:rPr>
      </w:pPr>
    </w:p>
    <w:p w14:paraId="712E049D" w14:textId="545ED0E3" w:rsidR="00D23326" w:rsidRPr="00D23326" w:rsidRDefault="00D23326" w:rsidP="00D23326">
      <w:pPr>
        <w:pStyle w:val="Listaszerbekezds"/>
        <w:numPr>
          <w:ilvl w:val="0"/>
          <w:numId w:val="36"/>
        </w:numPr>
        <w:autoSpaceDE w:val="0"/>
        <w:autoSpaceDN w:val="0"/>
        <w:adjustRightInd w:val="0"/>
        <w:spacing w:line="360" w:lineRule="auto"/>
        <w:jc w:val="both"/>
        <w:rPr>
          <w:rFonts w:eastAsiaTheme="minorHAnsi"/>
          <w:bCs/>
          <w:lang w:eastAsia="en-US"/>
        </w:rPr>
      </w:pPr>
      <w:r w:rsidRPr="00D23326">
        <w:rPr>
          <w:rFonts w:eastAsiaTheme="minorHAnsi"/>
          <w:bCs/>
          <w:lang w:eastAsia="en-US"/>
        </w:rPr>
        <w:t>VI. jel</w:t>
      </w:r>
      <w:r w:rsidRPr="00D23326">
        <w:rPr>
          <w:rFonts w:eastAsiaTheme="minorHAnsi"/>
          <w:lang w:eastAsia="en-US"/>
        </w:rPr>
        <w:t xml:space="preserve">ű </w:t>
      </w:r>
      <w:r w:rsidRPr="00D23326">
        <w:rPr>
          <w:rFonts w:eastAsiaTheme="minorHAnsi"/>
          <w:bCs/>
          <w:lang w:eastAsia="en-US"/>
        </w:rPr>
        <w:t>vízfolyás</w:t>
      </w:r>
    </w:p>
    <w:p w14:paraId="09F93711" w14:textId="380D1334" w:rsidR="00D23326" w:rsidRPr="00D23326" w:rsidRDefault="00D23326" w:rsidP="00D23326">
      <w:pPr>
        <w:autoSpaceDE w:val="0"/>
        <w:autoSpaceDN w:val="0"/>
        <w:adjustRightInd w:val="0"/>
        <w:spacing w:line="360" w:lineRule="auto"/>
        <w:jc w:val="both"/>
        <w:rPr>
          <w:rFonts w:eastAsiaTheme="minorHAnsi"/>
          <w:lang w:eastAsia="en-US"/>
        </w:rPr>
      </w:pPr>
      <w:r w:rsidRPr="00D23326">
        <w:rPr>
          <w:rFonts w:eastAsiaTheme="minorHAnsi"/>
          <w:lang w:eastAsia="en-US"/>
        </w:rPr>
        <w:lastRenderedPageBreak/>
        <w:t>A vízfolyás jelenlegi állapotában az 1118 sz. közút baloldali árkából érkez</w:t>
      </w:r>
      <w:r>
        <w:rPr>
          <w:rFonts w:eastAsiaTheme="minorHAnsi"/>
          <w:lang w:eastAsia="en-US"/>
        </w:rPr>
        <w:t>ő</w:t>
      </w:r>
      <w:r w:rsidRPr="00D23326">
        <w:rPr>
          <w:rFonts w:eastAsiaTheme="minorHAnsi"/>
          <w:lang w:eastAsia="en-US"/>
        </w:rPr>
        <w:t xml:space="preserve"> vizeket</w:t>
      </w:r>
      <w:r>
        <w:rPr>
          <w:rFonts w:eastAsiaTheme="minorHAnsi"/>
          <w:lang w:eastAsia="en-US"/>
        </w:rPr>
        <w:t xml:space="preserve"> </w:t>
      </w:r>
      <w:r w:rsidRPr="00D23326">
        <w:rPr>
          <w:rFonts w:eastAsiaTheme="minorHAnsi"/>
          <w:lang w:eastAsia="en-US"/>
        </w:rPr>
        <w:t>egy áteresz viszi át a közút alatt, melynek kitorkolását követ</w:t>
      </w:r>
      <w:r>
        <w:rPr>
          <w:rFonts w:eastAsiaTheme="minorHAnsi"/>
          <w:lang w:eastAsia="en-US"/>
        </w:rPr>
        <w:t>ő</w:t>
      </w:r>
      <w:r w:rsidRPr="00D23326">
        <w:rPr>
          <w:rFonts w:eastAsiaTheme="minorHAnsi"/>
          <w:lang w:eastAsia="en-US"/>
        </w:rPr>
        <w:t>en, nincs határozott</w:t>
      </w:r>
      <w:r>
        <w:rPr>
          <w:rFonts w:eastAsiaTheme="minorHAnsi"/>
          <w:lang w:eastAsia="en-US"/>
        </w:rPr>
        <w:t xml:space="preserve"> </w:t>
      </w:r>
      <w:r w:rsidRPr="00D23326">
        <w:rPr>
          <w:rFonts w:eastAsiaTheme="minorHAnsi"/>
          <w:lang w:eastAsia="en-US"/>
        </w:rPr>
        <w:t>medre. Majd egy áteresszel keresztezi a H</w:t>
      </w:r>
      <w:r>
        <w:rPr>
          <w:rFonts w:eastAsiaTheme="minorHAnsi"/>
          <w:lang w:eastAsia="en-US"/>
        </w:rPr>
        <w:t xml:space="preserve">ársfa utcát, befogadója az </w:t>
      </w:r>
      <w:proofErr w:type="spellStart"/>
      <w:r>
        <w:rPr>
          <w:rFonts w:eastAsiaTheme="minorHAnsi"/>
          <w:lang w:eastAsia="en-US"/>
        </w:rPr>
        <w:t>Únyi</w:t>
      </w:r>
      <w:proofErr w:type="spellEnd"/>
      <w:r>
        <w:rPr>
          <w:rFonts w:eastAsiaTheme="minorHAnsi"/>
          <w:lang w:eastAsia="en-US"/>
        </w:rPr>
        <w:t>-</w:t>
      </w:r>
      <w:r w:rsidRPr="00D23326">
        <w:rPr>
          <w:rFonts w:eastAsiaTheme="minorHAnsi"/>
          <w:lang w:eastAsia="en-US"/>
        </w:rPr>
        <w:t>patak, a</w:t>
      </w:r>
      <w:r>
        <w:rPr>
          <w:rFonts w:eastAsiaTheme="minorHAnsi"/>
          <w:lang w:eastAsia="en-US"/>
        </w:rPr>
        <w:t xml:space="preserve"> </w:t>
      </w:r>
      <w:r w:rsidRPr="00D23326">
        <w:rPr>
          <w:rFonts w:eastAsiaTheme="minorHAnsi"/>
          <w:lang w:eastAsia="en-US"/>
        </w:rPr>
        <w:t xml:space="preserve">torkolat </w:t>
      </w:r>
      <w:proofErr w:type="spellStart"/>
      <w:r w:rsidRPr="00D23326">
        <w:rPr>
          <w:rFonts w:eastAsiaTheme="minorHAnsi"/>
          <w:lang w:eastAsia="en-US"/>
        </w:rPr>
        <w:t>kiépítetlen</w:t>
      </w:r>
      <w:proofErr w:type="spellEnd"/>
      <w:r w:rsidRPr="00D23326">
        <w:rPr>
          <w:rFonts w:eastAsiaTheme="minorHAnsi"/>
          <w:lang w:eastAsia="en-US"/>
        </w:rPr>
        <w:t>.</w:t>
      </w:r>
    </w:p>
    <w:p w14:paraId="38C24A3D" w14:textId="32D200F5" w:rsidR="00D23326" w:rsidRPr="00D23326" w:rsidRDefault="00D23326" w:rsidP="00D23326">
      <w:pPr>
        <w:autoSpaceDE w:val="0"/>
        <w:autoSpaceDN w:val="0"/>
        <w:adjustRightInd w:val="0"/>
        <w:spacing w:line="360" w:lineRule="auto"/>
        <w:jc w:val="both"/>
        <w:rPr>
          <w:rFonts w:eastAsiaTheme="minorHAnsi"/>
          <w:i/>
          <w:lang w:eastAsia="en-US"/>
        </w:rPr>
      </w:pPr>
      <w:r w:rsidRPr="00D23326">
        <w:rPr>
          <w:rFonts w:eastAsiaTheme="minorHAnsi"/>
          <w:i/>
          <w:lang w:eastAsia="en-US"/>
        </w:rPr>
        <w:t xml:space="preserve">Javasolt csapadékvíz elvezetés rekonstrukció </w:t>
      </w:r>
    </w:p>
    <w:p w14:paraId="1FE4FCAE" w14:textId="24D8E373" w:rsidR="00D23326" w:rsidRDefault="00D23326" w:rsidP="004E6323">
      <w:pPr>
        <w:autoSpaceDE w:val="0"/>
        <w:autoSpaceDN w:val="0"/>
        <w:adjustRightInd w:val="0"/>
        <w:spacing w:line="360" w:lineRule="auto"/>
        <w:jc w:val="both"/>
        <w:rPr>
          <w:rFonts w:eastAsiaTheme="minorHAnsi"/>
          <w:lang w:eastAsia="en-US"/>
        </w:rPr>
      </w:pPr>
      <w:r w:rsidRPr="00D23326">
        <w:rPr>
          <w:rFonts w:eastAsiaTheme="minorHAnsi"/>
          <w:lang w:eastAsia="en-US"/>
        </w:rPr>
        <w:t>Az áteresz felújítása és határozot</w:t>
      </w:r>
      <w:r w:rsidR="004E6323">
        <w:rPr>
          <w:rFonts w:eastAsiaTheme="minorHAnsi"/>
          <w:lang w:eastAsia="en-US"/>
        </w:rPr>
        <w:t xml:space="preserve">t földmeder kialakítása az </w:t>
      </w:r>
      <w:proofErr w:type="spellStart"/>
      <w:r w:rsidR="004E6323">
        <w:rPr>
          <w:rFonts w:eastAsiaTheme="minorHAnsi"/>
          <w:lang w:eastAsia="en-US"/>
        </w:rPr>
        <w:t>Únyi</w:t>
      </w:r>
      <w:proofErr w:type="spellEnd"/>
      <w:r w:rsidR="004E6323">
        <w:rPr>
          <w:rFonts w:eastAsiaTheme="minorHAnsi"/>
          <w:lang w:eastAsia="en-US"/>
        </w:rPr>
        <w:t xml:space="preserve">-patakig. </w:t>
      </w:r>
      <w:r w:rsidRPr="00D23326">
        <w:rPr>
          <w:rFonts w:eastAsiaTheme="minorHAnsi"/>
          <w:lang w:eastAsia="en-US"/>
        </w:rPr>
        <w:t>Torkolati m</w:t>
      </w:r>
      <w:r w:rsidR="004E6323">
        <w:rPr>
          <w:rFonts w:eastAsiaTheme="minorHAnsi"/>
          <w:lang w:eastAsia="en-US"/>
        </w:rPr>
        <w:t xml:space="preserve">űtárgy építése az </w:t>
      </w:r>
      <w:proofErr w:type="spellStart"/>
      <w:r w:rsidR="004E6323">
        <w:rPr>
          <w:rFonts w:eastAsiaTheme="minorHAnsi"/>
          <w:lang w:eastAsia="en-US"/>
        </w:rPr>
        <w:t>Únyi</w:t>
      </w:r>
      <w:proofErr w:type="spellEnd"/>
      <w:r w:rsidR="004E6323">
        <w:rPr>
          <w:rFonts w:eastAsiaTheme="minorHAnsi"/>
          <w:lang w:eastAsia="en-US"/>
        </w:rPr>
        <w:t>-</w:t>
      </w:r>
      <w:r w:rsidRPr="00D23326">
        <w:rPr>
          <w:rFonts w:eastAsiaTheme="minorHAnsi"/>
          <w:lang w:eastAsia="en-US"/>
        </w:rPr>
        <w:t>patakhoz történ</w:t>
      </w:r>
      <w:r w:rsidR="004E6323">
        <w:rPr>
          <w:rFonts w:eastAsiaTheme="minorHAnsi"/>
          <w:lang w:eastAsia="en-US"/>
        </w:rPr>
        <w:t>ő</w:t>
      </w:r>
      <w:r w:rsidRPr="00D23326">
        <w:rPr>
          <w:rFonts w:eastAsiaTheme="minorHAnsi"/>
          <w:lang w:eastAsia="en-US"/>
        </w:rPr>
        <w:t xml:space="preserve"> csatlakozásnál.</w:t>
      </w:r>
    </w:p>
    <w:p w14:paraId="2F9A86EC" w14:textId="6723A88A" w:rsidR="002E0DFC" w:rsidRDefault="002E0DFC" w:rsidP="004E6323">
      <w:pPr>
        <w:autoSpaceDE w:val="0"/>
        <w:autoSpaceDN w:val="0"/>
        <w:adjustRightInd w:val="0"/>
        <w:spacing w:line="360" w:lineRule="auto"/>
        <w:jc w:val="both"/>
        <w:rPr>
          <w:rFonts w:eastAsiaTheme="minorHAnsi"/>
          <w:lang w:eastAsia="en-US"/>
        </w:rPr>
      </w:pPr>
    </w:p>
    <w:p w14:paraId="79A20F9A" w14:textId="22B20034" w:rsidR="002E0DFC" w:rsidRDefault="002E0DFC" w:rsidP="002E0DFC">
      <w:pPr>
        <w:pStyle w:val="Cmsor3"/>
        <w:rPr>
          <w:rFonts w:ascii="Times New Roman" w:hAnsi="Times New Roman"/>
          <w:b w:val="0"/>
          <w:i/>
          <w:sz w:val="24"/>
          <w:szCs w:val="24"/>
        </w:rPr>
      </w:pPr>
      <w:bookmarkStart w:id="70" w:name="_Toc163463007"/>
      <w:r w:rsidRPr="00635398">
        <w:rPr>
          <w:rFonts w:ascii="Times New Roman" w:hAnsi="Times New Roman"/>
          <w:b w:val="0"/>
          <w:i/>
          <w:sz w:val="24"/>
          <w:szCs w:val="24"/>
        </w:rPr>
        <w:t>2.1.</w:t>
      </w:r>
      <w:r>
        <w:rPr>
          <w:rFonts w:ascii="Times New Roman" w:hAnsi="Times New Roman"/>
          <w:b w:val="0"/>
          <w:i/>
          <w:sz w:val="24"/>
          <w:szCs w:val="24"/>
        </w:rPr>
        <w:t>4</w:t>
      </w:r>
      <w:r w:rsidRPr="00635398">
        <w:rPr>
          <w:rFonts w:ascii="Times New Roman" w:hAnsi="Times New Roman"/>
          <w:b w:val="0"/>
          <w:i/>
          <w:sz w:val="24"/>
          <w:szCs w:val="24"/>
        </w:rPr>
        <w:t xml:space="preserve">. </w:t>
      </w:r>
      <w:r>
        <w:rPr>
          <w:rFonts w:ascii="Times New Roman" w:hAnsi="Times New Roman"/>
          <w:b w:val="0"/>
          <w:i/>
          <w:sz w:val="24"/>
          <w:szCs w:val="24"/>
        </w:rPr>
        <w:t>Egyéb, a település vízgazdálkodását érintő szakpolitikai kötelezettségek</w:t>
      </w:r>
      <w:bookmarkEnd w:id="70"/>
    </w:p>
    <w:p w14:paraId="21BE8FFA" w14:textId="43487F0C" w:rsidR="002E0DFC" w:rsidRDefault="002E0DFC" w:rsidP="002E0DFC"/>
    <w:p w14:paraId="4F3EC035" w14:textId="114BBDFD" w:rsidR="002E0DFC" w:rsidRPr="002E0DFC" w:rsidRDefault="002E0DFC" w:rsidP="002E0DFC">
      <w:pPr>
        <w:pStyle w:val="Cmsor4"/>
        <w:rPr>
          <w:rFonts w:ascii="Times New Roman" w:hAnsi="Times New Roman" w:cs="Times New Roman"/>
          <w:color w:val="auto"/>
        </w:rPr>
      </w:pPr>
      <w:bookmarkStart w:id="71" w:name="_Toc163463008"/>
      <w:r w:rsidRPr="002E0DFC">
        <w:rPr>
          <w:rFonts w:ascii="Times New Roman" w:hAnsi="Times New Roman" w:cs="Times New Roman"/>
          <w:color w:val="auto"/>
        </w:rPr>
        <w:t>2.1.4.1. Települési Környezetvédelmi program</w:t>
      </w:r>
      <w:bookmarkEnd w:id="71"/>
    </w:p>
    <w:p w14:paraId="21C45646" w14:textId="77777777" w:rsidR="002E0DFC" w:rsidRPr="002E0DFC" w:rsidRDefault="002E0DFC" w:rsidP="002E0DFC"/>
    <w:p w14:paraId="5E05A733" w14:textId="3F195005" w:rsidR="002E0DFC" w:rsidRDefault="003518ED" w:rsidP="004E6323">
      <w:pPr>
        <w:autoSpaceDE w:val="0"/>
        <w:autoSpaceDN w:val="0"/>
        <w:adjustRightInd w:val="0"/>
        <w:spacing w:line="360" w:lineRule="auto"/>
        <w:jc w:val="both"/>
        <w:rPr>
          <w:rFonts w:eastAsiaTheme="minorHAnsi"/>
          <w:lang w:eastAsia="en-US"/>
        </w:rPr>
      </w:pPr>
      <w:r>
        <w:rPr>
          <w:rFonts w:eastAsiaTheme="minorHAnsi"/>
          <w:lang w:eastAsia="en-US"/>
        </w:rPr>
        <w:t>A Nagyközség nem rendelkezik külön Környezetvédelmi programmal, azonban a Településfejlesztési koncepció B2/6 fejezete tárgyalja a Természet- és környezetvédelmi stratégiát:</w:t>
      </w:r>
    </w:p>
    <w:p w14:paraId="29E4AC67" w14:textId="0EE818CC" w:rsidR="003518ED" w:rsidRPr="003518ED" w:rsidRDefault="003518ED" w:rsidP="003518ED">
      <w:pPr>
        <w:autoSpaceDE w:val="0"/>
        <w:autoSpaceDN w:val="0"/>
        <w:adjustRightInd w:val="0"/>
        <w:spacing w:line="360" w:lineRule="auto"/>
        <w:jc w:val="both"/>
        <w:rPr>
          <w:rFonts w:eastAsiaTheme="minorHAnsi"/>
          <w:lang w:eastAsia="en-US"/>
        </w:rPr>
      </w:pPr>
      <w:r>
        <w:rPr>
          <w:rFonts w:eastAsiaTheme="minorHAnsi"/>
          <w:lang w:eastAsia="en-US"/>
        </w:rPr>
        <w:t>„</w:t>
      </w:r>
      <w:r w:rsidRPr="003518ED">
        <w:rPr>
          <w:rFonts w:eastAsiaTheme="minorHAnsi"/>
          <w:lang w:eastAsia="en-US"/>
        </w:rPr>
        <w:t>A település megfogalmazott ágazati stratégiái a közigazgatási területén</w:t>
      </w:r>
      <w:r>
        <w:rPr>
          <w:rFonts w:eastAsiaTheme="minorHAnsi"/>
          <w:lang w:eastAsia="en-US"/>
        </w:rPr>
        <w:t xml:space="preserve"> </w:t>
      </w:r>
      <w:r w:rsidRPr="003518ED">
        <w:rPr>
          <w:rFonts w:eastAsiaTheme="minorHAnsi"/>
          <w:lang w:eastAsia="en-US"/>
        </w:rPr>
        <w:t>megfigyelhető előnyös természeti adottságok megtartását és kihasználását, a</w:t>
      </w:r>
      <w:r>
        <w:rPr>
          <w:rFonts w:eastAsiaTheme="minorHAnsi"/>
          <w:lang w:eastAsia="en-US"/>
        </w:rPr>
        <w:t xml:space="preserve"> </w:t>
      </w:r>
      <w:r w:rsidRPr="003518ED">
        <w:rPr>
          <w:rFonts w:eastAsiaTheme="minorHAnsi"/>
          <w:lang w:eastAsia="en-US"/>
        </w:rPr>
        <w:t>környezeti problémák megelőzését, valamint a táj- és településkép kedvező</w:t>
      </w:r>
      <w:r>
        <w:rPr>
          <w:rFonts w:eastAsiaTheme="minorHAnsi"/>
          <w:lang w:eastAsia="en-US"/>
        </w:rPr>
        <w:t xml:space="preserve"> </w:t>
      </w:r>
      <w:r w:rsidRPr="003518ED">
        <w:rPr>
          <w:rFonts w:eastAsiaTheme="minorHAnsi"/>
          <w:lang w:eastAsia="en-US"/>
        </w:rPr>
        <w:t>irányú fejlesztését, valamint a településvédelmet, az élhetőség, fenntarthatóság</w:t>
      </w:r>
      <w:r>
        <w:rPr>
          <w:rFonts w:eastAsiaTheme="minorHAnsi"/>
          <w:lang w:eastAsia="en-US"/>
        </w:rPr>
        <w:t xml:space="preserve"> </w:t>
      </w:r>
      <w:r w:rsidRPr="003518ED">
        <w:rPr>
          <w:rFonts w:eastAsiaTheme="minorHAnsi"/>
          <w:lang w:eastAsia="en-US"/>
        </w:rPr>
        <w:t>biztosítását szolgálják.</w:t>
      </w:r>
    </w:p>
    <w:p w14:paraId="3DA39266" w14:textId="77777777" w:rsidR="00223E2F" w:rsidRDefault="00223E2F" w:rsidP="003518ED">
      <w:pPr>
        <w:autoSpaceDE w:val="0"/>
        <w:autoSpaceDN w:val="0"/>
        <w:adjustRightInd w:val="0"/>
        <w:spacing w:line="360" w:lineRule="auto"/>
        <w:jc w:val="both"/>
        <w:rPr>
          <w:rFonts w:eastAsiaTheme="minorHAnsi"/>
          <w:lang w:eastAsia="en-US"/>
        </w:rPr>
      </w:pPr>
    </w:p>
    <w:p w14:paraId="44B6C6C1" w14:textId="7FAD7D0F" w:rsidR="003518ED" w:rsidRPr="003518ED" w:rsidRDefault="003518ED" w:rsidP="003518ED">
      <w:pPr>
        <w:autoSpaceDE w:val="0"/>
        <w:autoSpaceDN w:val="0"/>
        <w:adjustRightInd w:val="0"/>
        <w:spacing w:line="360" w:lineRule="auto"/>
        <w:jc w:val="both"/>
        <w:rPr>
          <w:rFonts w:eastAsiaTheme="minorHAnsi"/>
          <w:lang w:eastAsia="en-US"/>
        </w:rPr>
      </w:pPr>
      <w:r w:rsidRPr="003518ED">
        <w:rPr>
          <w:rFonts w:eastAsiaTheme="minorHAnsi"/>
          <w:lang w:eastAsia="en-US"/>
        </w:rPr>
        <w:t>Erdő területek</w:t>
      </w:r>
    </w:p>
    <w:p w14:paraId="31A00799" w14:textId="2976F7E7" w:rsidR="003518ED" w:rsidRDefault="003518ED" w:rsidP="003518ED">
      <w:pPr>
        <w:autoSpaceDE w:val="0"/>
        <w:autoSpaceDN w:val="0"/>
        <w:adjustRightInd w:val="0"/>
        <w:spacing w:line="360" w:lineRule="auto"/>
        <w:jc w:val="both"/>
        <w:rPr>
          <w:rFonts w:eastAsiaTheme="minorHAnsi"/>
          <w:lang w:eastAsia="en-US"/>
        </w:rPr>
      </w:pPr>
      <w:r w:rsidRPr="003518ED">
        <w:rPr>
          <w:rFonts w:eastAsiaTheme="minorHAnsi"/>
          <w:lang w:eastAsia="en-US"/>
        </w:rPr>
        <w:t>A település jelenlegi erdősültsége jelentősen elmarad az országos átlagtól, ezért</w:t>
      </w:r>
      <w:r>
        <w:rPr>
          <w:rFonts w:eastAsiaTheme="minorHAnsi"/>
          <w:lang w:eastAsia="en-US"/>
        </w:rPr>
        <w:t xml:space="preserve"> </w:t>
      </w:r>
      <w:r w:rsidRPr="003518ED">
        <w:rPr>
          <w:rFonts w:eastAsiaTheme="minorHAnsi"/>
          <w:lang w:eastAsia="en-US"/>
        </w:rPr>
        <w:t>a hatályos településszerkezeti terven jelölt erdőterületek megtartása javasolt. A</w:t>
      </w:r>
      <w:r>
        <w:rPr>
          <w:rFonts w:eastAsiaTheme="minorHAnsi"/>
          <w:lang w:eastAsia="en-US"/>
        </w:rPr>
        <w:t xml:space="preserve"> </w:t>
      </w:r>
      <w:r w:rsidRPr="003518ED">
        <w:rPr>
          <w:rFonts w:eastAsiaTheme="minorHAnsi"/>
          <w:lang w:eastAsia="en-US"/>
        </w:rPr>
        <w:t>szükséges esetekben védőfásítások telepítésének előírása szintén javasolt.</w:t>
      </w:r>
    </w:p>
    <w:p w14:paraId="541132FB" w14:textId="657E8C5D" w:rsidR="003518ED" w:rsidRDefault="003518ED" w:rsidP="003518ED">
      <w:pPr>
        <w:autoSpaceDE w:val="0"/>
        <w:autoSpaceDN w:val="0"/>
        <w:adjustRightInd w:val="0"/>
        <w:spacing w:line="360" w:lineRule="auto"/>
        <w:jc w:val="both"/>
        <w:rPr>
          <w:rFonts w:eastAsiaTheme="minorHAnsi"/>
          <w:lang w:eastAsia="en-US"/>
        </w:rPr>
      </w:pPr>
    </w:p>
    <w:p w14:paraId="3BC317D7" w14:textId="77777777" w:rsidR="003518ED" w:rsidRPr="003518ED" w:rsidRDefault="003518ED" w:rsidP="003518ED">
      <w:pPr>
        <w:autoSpaceDE w:val="0"/>
        <w:autoSpaceDN w:val="0"/>
        <w:adjustRightInd w:val="0"/>
        <w:spacing w:line="360" w:lineRule="auto"/>
        <w:jc w:val="both"/>
        <w:rPr>
          <w:rFonts w:eastAsiaTheme="minorHAnsi"/>
          <w:lang w:eastAsia="en-US"/>
        </w:rPr>
      </w:pPr>
      <w:r w:rsidRPr="003518ED">
        <w:rPr>
          <w:rFonts w:eastAsiaTheme="minorHAnsi"/>
          <w:lang w:eastAsia="en-US"/>
        </w:rPr>
        <w:t>Mezőgazdasági területek</w:t>
      </w:r>
    </w:p>
    <w:p w14:paraId="42DBC911" w14:textId="499FB243" w:rsidR="003518ED" w:rsidRDefault="003518ED" w:rsidP="003518ED">
      <w:pPr>
        <w:autoSpaceDE w:val="0"/>
        <w:autoSpaceDN w:val="0"/>
        <w:adjustRightInd w:val="0"/>
        <w:spacing w:line="360" w:lineRule="auto"/>
        <w:jc w:val="both"/>
        <w:rPr>
          <w:rFonts w:eastAsiaTheme="minorHAnsi"/>
          <w:lang w:eastAsia="en-US"/>
        </w:rPr>
      </w:pPr>
      <w:r w:rsidRPr="003518ED">
        <w:rPr>
          <w:rFonts w:eastAsiaTheme="minorHAnsi"/>
          <w:lang w:eastAsia="en-US"/>
        </w:rPr>
        <w:t>A jelenlegi mezőgazdasági területek igen szigorú szabályozás alá esnek.</w:t>
      </w:r>
      <w:r>
        <w:rPr>
          <w:rFonts w:eastAsiaTheme="minorHAnsi"/>
          <w:lang w:eastAsia="en-US"/>
        </w:rPr>
        <w:t xml:space="preserve"> </w:t>
      </w:r>
      <w:r w:rsidRPr="003518ED">
        <w:rPr>
          <w:rFonts w:eastAsiaTheme="minorHAnsi"/>
          <w:lang w:eastAsia="en-US"/>
        </w:rPr>
        <w:t>Lakossági, és önkormányzati igény a területek szabályozásának felülvizsgálata. A</w:t>
      </w:r>
      <w:r>
        <w:rPr>
          <w:rFonts w:eastAsiaTheme="minorHAnsi"/>
          <w:lang w:eastAsia="en-US"/>
        </w:rPr>
        <w:t xml:space="preserve"> </w:t>
      </w:r>
      <w:r w:rsidRPr="003518ED">
        <w:rPr>
          <w:rFonts w:eastAsiaTheme="minorHAnsi"/>
          <w:lang w:eastAsia="en-US"/>
        </w:rPr>
        <w:t>jelenlegi "mindenhol mindent tiltani szabályozásból" azonban nem javasolt a</w:t>
      </w:r>
      <w:r>
        <w:rPr>
          <w:rFonts w:eastAsiaTheme="minorHAnsi"/>
          <w:lang w:eastAsia="en-US"/>
        </w:rPr>
        <w:t xml:space="preserve"> </w:t>
      </w:r>
      <w:r w:rsidRPr="003518ED">
        <w:rPr>
          <w:rFonts w:eastAsiaTheme="minorHAnsi"/>
          <w:lang w:eastAsia="en-US"/>
        </w:rPr>
        <w:t>"mindenhol mindent engedni szabályozásba" átesni.</w:t>
      </w:r>
      <w:r>
        <w:rPr>
          <w:rFonts w:eastAsiaTheme="minorHAnsi"/>
          <w:lang w:eastAsia="en-US"/>
        </w:rPr>
        <w:t xml:space="preserve"> </w:t>
      </w:r>
      <w:r w:rsidRPr="003518ED">
        <w:rPr>
          <w:rFonts w:eastAsiaTheme="minorHAnsi"/>
          <w:lang w:eastAsia="en-US"/>
        </w:rPr>
        <w:t>A széttelepülés már a rendszerváltás előtt is komoly károkat okozott a magyar</w:t>
      </w:r>
      <w:r w:rsidR="005F6E35">
        <w:rPr>
          <w:rFonts w:eastAsiaTheme="minorHAnsi"/>
          <w:lang w:eastAsia="en-US"/>
        </w:rPr>
        <w:t xml:space="preserve"> </w:t>
      </w:r>
      <w:r w:rsidRPr="003518ED">
        <w:rPr>
          <w:rFonts w:eastAsiaTheme="minorHAnsi"/>
          <w:lang w:eastAsia="en-US"/>
        </w:rPr>
        <w:t>tájképben, emellett a külterületek nagyobb építési intenzitása nagyobb, általános</w:t>
      </w:r>
      <w:r w:rsidR="005F6E35">
        <w:rPr>
          <w:rFonts w:eastAsiaTheme="minorHAnsi"/>
          <w:lang w:eastAsia="en-US"/>
        </w:rPr>
        <w:t xml:space="preserve"> </w:t>
      </w:r>
      <w:r w:rsidRPr="003518ED">
        <w:rPr>
          <w:rFonts w:eastAsiaTheme="minorHAnsi"/>
          <w:lang w:eastAsia="en-US"/>
        </w:rPr>
        <w:t>környezetterheléssel is jár.</w:t>
      </w:r>
      <w:r w:rsidR="005F6E35">
        <w:rPr>
          <w:rFonts w:eastAsiaTheme="minorHAnsi"/>
          <w:lang w:eastAsia="en-US"/>
        </w:rPr>
        <w:t>”</w:t>
      </w:r>
    </w:p>
    <w:p w14:paraId="651161CA" w14:textId="77777777" w:rsidR="003518ED" w:rsidRDefault="003518ED" w:rsidP="004E6323">
      <w:pPr>
        <w:autoSpaceDE w:val="0"/>
        <w:autoSpaceDN w:val="0"/>
        <w:adjustRightInd w:val="0"/>
        <w:spacing w:line="360" w:lineRule="auto"/>
        <w:jc w:val="both"/>
        <w:rPr>
          <w:rFonts w:eastAsiaTheme="minorHAnsi"/>
          <w:lang w:eastAsia="en-US"/>
        </w:rPr>
      </w:pPr>
    </w:p>
    <w:p w14:paraId="40007F65" w14:textId="01673869" w:rsidR="00285640" w:rsidRDefault="00285640" w:rsidP="00285640">
      <w:pPr>
        <w:pStyle w:val="Cmsor4"/>
        <w:rPr>
          <w:rFonts w:ascii="Times New Roman" w:hAnsi="Times New Roman" w:cs="Times New Roman"/>
          <w:color w:val="auto"/>
        </w:rPr>
      </w:pPr>
      <w:bookmarkStart w:id="72" w:name="_Toc163463009"/>
      <w:r>
        <w:rPr>
          <w:rFonts w:ascii="Times New Roman" w:hAnsi="Times New Roman" w:cs="Times New Roman"/>
          <w:color w:val="auto"/>
        </w:rPr>
        <w:t>2.1.4.2</w:t>
      </w:r>
      <w:r w:rsidRPr="002E0DFC">
        <w:rPr>
          <w:rFonts w:ascii="Times New Roman" w:hAnsi="Times New Roman" w:cs="Times New Roman"/>
          <w:color w:val="auto"/>
        </w:rPr>
        <w:t xml:space="preserve">. </w:t>
      </w:r>
      <w:r>
        <w:rPr>
          <w:rFonts w:ascii="Times New Roman" w:hAnsi="Times New Roman" w:cs="Times New Roman"/>
          <w:color w:val="auto"/>
        </w:rPr>
        <w:t>Fenntartható Energia és Klíma akcióterv</w:t>
      </w:r>
      <w:bookmarkEnd w:id="72"/>
    </w:p>
    <w:p w14:paraId="738672D7" w14:textId="5AF68DD0" w:rsidR="00285640" w:rsidRDefault="00285640" w:rsidP="00223E2F"/>
    <w:p w14:paraId="3FAB3D34" w14:textId="4C25BCC9" w:rsidR="00223E2F" w:rsidRDefault="00223E2F" w:rsidP="00223E2F">
      <w:pPr>
        <w:spacing w:line="480" w:lineRule="auto"/>
        <w:jc w:val="both"/>
      </w:pPr>
      <w:r>
        <w:lastRenderedPageBreak/>
        <w:t>Az</w:t>
      </w:r>
      <w:r w:rsidRPr="00223E2F">
        <w:t xml:space="preserve"> EGT P</w:t>
      </w:r>
      <w:r>
        <w:t>énzügyi</w:t>
      </w:r>
      <w:r w:rsidRPr="00223E2F">
        <w:t xml:space="preserve"> M</w:t>
      </w:r>
      <w:r>
        <w:t>echanizmus</w:t>
      </w:r>
      <w:r w:rsidRPr="00223E2F">
        <w:t xml:space="preserve"> 2009-2014 „ALKALMAZKODÁS AZ</w:t>
      </w:r>
      <w:r>
        <w:t xml:space="preserve"> </w:t>
      </w:r>
      <w:r w:rsidRPr="00223E2F">
        <w:t xml:space="preserve">ÉGHAJLATVÁLTOZÁSHOZ” </w:t>
      </w:r>
      <w:r>
        <w:t>megnevezésű</w:t>
      </w:r>
      <w:r w:rsidRPr="00223E2F">
        <w:t xml:space="preserve">, HU04-C3-2013 </w:t>
      </w:r>
      <w:r>
        <w:t>kódszámú</w:t>
      </w:r>
      <w:r w:rsidRPr="00223E2F">
        <w:t xml:space="preserve"> </w:t>
      </w:r>
      <w:r>
        <w:t>program</w:t>
      </w:r>
      <w:r w:rsidRPr="00223E2F">
        <w:t xml:space="preserve"> </w:t>
      </w:r>
      <w:r>
        <w:t>pályázati rendszere keretében</w:t>
      </w:r>
      <w:r w:rsidRPr="00223E2F">
        <w:t xml:space="preserve"> „TÁT-TOKOD TELEPÜLÉSEK CSAPADÉKVÍZ GAZDÁLKODÁSI KONCEPCIÓ</w:t>
      </w:r>
      <w:r>
        <w:t>JA ÉS KLÍMAADAPTÁCIÓS LÉPÉSEI” című</w:t>
      </w:r>
      <w:r w:rsidRPr="00223E2F">
        <w:t xml:space="preserve">, EEA-C3-8 </w:t>
      </w:r>
      <w:r>
        <w:t>azonosító számú projekt keretén belül</w:t>
      </w:r>
      <w:r w:rsidRPr="00223E2F">
        <w:t xml:space="preserve"> </w:t>
      </w:r>
      <w:r w:rsidR="00A02B8A">
        <w:t xml:space="preserve">több tanulmány is született, illetve ebben a programban különböző </w:t>
      </w:r>
      <w:r w:rsidR="00E609BC">
        <w:t xml:space="preserve">szimulációs </w:t>
      </w:r>
      <w:r w:rsidR="00A02B8A">
        <w:t>modellek alkalmazásával meghatározásra kerültek a jövőbeni feladatok, a csapadékvíz- és szennyvízhálózat fejlesztésével kapcsolatban.</w:t>
      </w:r>
    </w:p>
    <w:p w14:paraId="466EA3E3" w14:textId="77777777" w:rsidR="00E609BC" w:rsidRDefault="00E609BC" w:rsidP="00223E2F">
      <w:pPr>
        <w:spacing w:line="480" w:lineRule="auto"/>
        <w:jc w:val="both"/>
      </w:pPr>
    </w:p>
    <w:p w14:paraId="30F325E6" w14:textId="0790508B" w:rsidR="00A02B8A" w:rsidRDefault="00E609BC" w:rsidP="00223E2F">
      <w:pPr>
        <w:spacing w:line="480" w:lineRule="auto"/>
        <w:jc w:val="both"/>
      </w:pPr>
      <w:r>
        <w:t>A koncepció az alábbiakat fogalmazza meg:</w:t>
      </w:r>
    </w:p>
    <w:p w14:paraId="3F724D8E" w14:textId="08FF6E18" w:rsidR="00E609BC" w:rsidRDefault="00031389" w:rsidP="00E609BC">
      <w:pPr>
        <w:spacing w:line="480" w:lineRule="auto"/>
        <w:jc w:val="both"/>
      </w:pPr>
      <w:r>
        <w:t>„</w:t>
      </w:r>
      <w:r w:rsidR="00E609BC">
        <w:t xml:space="preserve">Mind Tát, mind pedig Tokod település rendelkezik ellátatlan területekkel és olyan területekkel, amelyek vízelvezetése rendezetlen vagy rendszere képes eredeti </w:t>
      </w:r>
      <w:proofErr w:type="spellStart"/>
      <w:r w:rsidR="00E609BC">
        <w:t>funckióját</w:t>
      </w:r>
      <w:proofErr w:type="spellEnd"/>
      <w:r w:rsidR="00E609BC">
        <w:t xml:space="preserve"> betölteni. Ezen területek, így a legfőbb beavatkozási akcióterületként is megfogalmazható területek a </w:t>
      </w:r>
      <w:proofErr w:type="gramStart"/>
      <w:r w:rsidR="00E609BC">
        <w:t>következők :</w:t>
      </w:r>
      <w:proofErr w:type="gramEnd"/>
    </w:p>
    <w:p w14:paraId="1F160DB1" w14:textId="77777777" w:rsidR="00E609BC" w:rsidRDefault="00E609BC" w:rsidP="00E609BC">
      <w:pPr>
        <w:spacing w:line="480" w:lineRule="auto"/>
        <w:jc w:val="both"/>
      </w:pPr>
      <w:r>
        <w:t xml:space="preserve">- Tát Kertváros – </w:t>
      </w:r>
      <w:proofErr w:type="spellStart"/>
      <w:r>
        <w:t>drén</w:t>
      </w:r>
      <w:proofErr w:type="spellEnd"/>
      <w:r>
        <w:t xml:space="preserve"> hálózat és árok rendszer kiépítése, csapadék visszatartás</w:t>
      </w:r>
    </w:p>
    <w:p w14:paraId="2C17EF42" w14:textId="77777777" w:rsidR="00E609BC" w:rsidRDefault="00E609BC" w:rsidP="00E609BC">
      <w:pPr>
        <w:spacing w:line="480" w:lineRule="auto"/>
        <w:jc w:val="both"/>
      </w:pPr>
      <w:r>
        <w:t>- Tát 10-es út és Árpád utca kapacitás problémáinak megoldása</w:t>
      </w:r>
    </w:p>
    <w:p w14:paraId="2D42740B" w14:textId="77777777" w:rsidR="00E609BC" w:rsidRDefault="00E609BC" w:rsidP="00E609BC">
      <w:pPr>
        <w:spacing w:line="480" w:lineRule="auto"/>
        <w:jc w:val="both"/>
      </w:pPr>
      <w:r>
        <w:t>- Tokod üveggyár elvezetésének részletes kidolgozása számított terhelések és talajvíz függvényében</w:t>
      </w:r>
    </w:p>
    <w:p w14:paraId="696AA542" w14:textId="77777777" w:rsidR="00E609BC" w:rsidRDefault="00E609BC" w:rsidP="00E609BC">
      <w:pPr>
        <w:spacing w:line="480" w:lineRule="auto"/>
        <w:jc w:val="both"/>
      </w:pPr>
      <w:r>
        <w:t>- Tokod Kossuth Lajos utca elvezetésének megoldása, melybe bele kell, hogy tartozzon a vasúti megálló vízelvezetése. Ennek a részletes feltárása és Tokodaltáró településsel egységes terv kidolgozása szükséges</w:t>
      </w:r>
    </w:p>
    <w:p w14:paraId="3B52B7F5" w14:textId="77777777" w:rsidR="00E609BC" w:rsidRDefault="00E609BC" w:rsidP="00E609BC">
      <w:pPr>
        <w:spacing w:line="480" w:lineRule="auto"/>
        <w:jc w:val="both"/>
      </w:pPr>
      <w:r>
        <w:t>- Tokod időszakos vízfolyásainak csúcs vízhozamainak megkötése és/vagy csökkentése</w:t>
      </w:r>
    </w:p>
    <w:p w14:paraId="6459F1B3" w14:textId="113F7A57" w:rsidR="00E609BC" w:rsidRDefault="00E609BC" w:rsidP="00E609BC">
      <w:pPr>
        <w:spacing w:line="480" w:lineRule="auto"/>
        <w:jc w:val="both"/>
      </w:pPr>
      <w:r>
        <w:t xml:space="preserve">- Az idegenvíztől mentes szennyvíz hálózatra vonatkozóan javasoljuk a magas talajvízzel veszélyeztetett területeken a </w:t>
      </w:r>
      <w:proofErr w:type="spellStart"/>
      <w:r>
        <w:t>vákkumos</w:t>
      </w:r>
      <w:proofErr w:type="spellEnd"/>
      <w:r>
        <w:t xml:space="preserve"> rendszer alkalmazását</w:t>
      </w:r>
      <w:r w:rsidR="00031389">
        <w:t>”</w:t>
      </w:r>
    </w:p>
    <w:p w14:paraId="3FF7A3B1" w14:textId="77777777" w:rsidR="00223E2F" w:rsidRPr="00223E2F" w:rsidRDefault="00223E2F" w:rsidP="00223E2F"/>
    <w:p w14:paraId="15DAAF5A" w14:textId="115F7B2D" w:rsidR="00285640" w:rsidRDefault="00285640" w:rsidP="00285640">
      <w:pPr>
        <w:pStyle w:val="Cmsor4"/>
        <w:rPr>
          <w:rFonts w:ascii="Times New Roman" w:hAnsi="Times New Roman" w:cs="Times New Roman"/>
          <w:color w:val="auto"/>
        </w:rPr>
      </w:pPr>
      <w:bookmarkStart w:id="73" w:name="_Toc163463010"/>
      <w:r>
        <w:rPr>
          <w:rFonts w:ascii="Times New Roman" w:hAnsi="Times New Roman" w:cs="Times New Roman"/>
          <w:color w:val="auto"/>
        </w:rPr>
        <w:t>2.1.4.3</w:t>
      </w:r>
      <w:r w:rsidRPr="002E0DFC">
        <w:rPr>
          <w:rFonts w:ascii="Times New Roman" w:hAnsi="Times New Roman" w:cs="Times New Roman"/>
          <w:color w:val="auto"/>
        </w:rPr>
        <w:t xml:space="preserve">. </w:t>
      </w:r>
      <w:r>
        <w:rPr>
          <w:rFonts w:ascii="Times New Roman" w:hAnsi="Times New Roman" w:cs="Times New Roman"/>
          <w:color w:val="auto"/>
        </w:rPr>
        <w:t>Közlekedésfejlesztési- Mobilitási Terv</w:t>
      </w:r>
      <w:bookmarkEnd w:id="73"/>
    </w:p>
    <w:p w14:paraId="17052373" w14:textId="77777777" w:rsidR="003518ED" w:rsidRPr="003518ED" w:rsidRDefault="003518ED" w:rsidP="003518ED"/>
    <w:p w14:paraId="7EB28C18" w14:textId="090877A2" w:rsidR="00F142B0" w:rsidRDefault="00F142B0" w:rsidP="00F142B0">
      <w:pPr>
        <w:autoSpaceDE w:val="0"/>
        <w:autoSpaceDN w:val="0"/>
        <w:adjustRightInd w:val="0"/>
        <w:spacing w:line="360" w:lineRule="auto"/>
        <w:jc w:val="both"/>
        <w:rPr>
          <w:rFonts w:eastAsiaTheme="minorHAnsi"/>
          <w:lang w:eastAsia="en-US"/>
        </w:rPr>
      </w:pPr>
      <w:r>
        <w:rPr>
          <w:rFonts w:eastAsiaTheme="minorHAnsi"/>
          <w:lang w:eastAsia="en-US"/>
        </w:rPr>
        <w:t>A Településfejlesztési koncepció B2/4 fejezete megfogalmazza a további koncepciót:</w:t>
      </w:r>
    </w:p>
    <w:p w14:paraId="1ABC7756" w14:textId="77777777" w:rsidR="00F142B0" w:rsidRDefault="00F142B0" w:rsidP="00F142B0">
      <w:pPr>
        <w:autoSpaceDE w:val="0"/>
        <w:autoSpaceDN w:val="0"/>
        <w:adjustRightInd w:val="0"/>
        <w:jc w:val="both"/>
        <w:rPr>
          <w:rFonts w:ascii="Verdana" w:eastAsiaTheme="minorHAnsi" w:hAnsi="Verdana" w:cs="Verdana"/>
          <w:sz w:val="22"/>
          <w:szCs w:val="22"/>
          <w:lang w:eastAsia="en-US"/>
        </w:rPr>
      </w:pPr>
    </w:p>
    <w:p w14:paraId="440AD3D2" w14:textId="1983BBE0" w:rsidR="00F142B0" w:rsidRPr="00F142B0" w:rsidRDefault="00F142B0" w:rsidP="00F142B0">
      <w:pPr>
        <w:autoSpaceDE w:val="0"/>
        <w:autoSpaceDN w:val="0"/>
        <w:adjustRightInd w:val="0"/>
        <w:spacing w:line="360" w:lineRule="auto"/>
        <w:jc w:val="both"/>
        <w:rPr>
          <w:rFonts w:eastAsiaTheme="minorHAnsi"/>
          <w:lang w:eastAsia="en-US"/>
        </w:rPr>
      </w:pPr>
      <w:r>
        <w:rPr>
          <w:rFonts w:eastAsiaTheme="minorHAnsi"/>
          <w:lang w:eastAsia="en-US"/>
        </w:rPr>
        <w:t>„</w:t>
      </w:r>
      <w:r w:rsidRPr="00F142B0">
        <w:rPr>
          <w:rFonts w:eastAsiaTheme="minorHAnsi"/>
          <w:lang w:eastAsia="en-US"/>
        </w:rPr>
        <w:t>A településen a közlekedési hálózatot érintő, megoldást igénylő kérdés nincs.</w:t>
      </w:r>
      <w:r>
        <w:rPr>
          <w:rFonts w:eastAsiaTheme="minorHAnsi"/>
          <w:lang w:eastAsia="en-US"/>
        </w:rPr>
        <w:t xml:space="preserve"> </w:t>
      </w:r>
      <w:r w:rsidRPr="00F142B0">
        <w:rPr>
          <w:rFonts w:eastAsiaTheme="minorHAnsi"/>
          <w:lang w:eastAsia="en-US"/>
        </w:rPr>
        <w:t xml:space="preserve">A ma még jelentkező probléma, a teherforgalom nagy tömegű </w:t>
      </w:r>
      <w:proofErr w:type="spellStart"/>
      <w:r w:rsidRPr="00F142B0">
        <w:rPr>
          <w:rFonts w:eastAsiaTheme="minorHAnsi"/>
          <w:lang w:eastAsia="en-US"/>
        </w:rPr>
        <w:t>járműveinek</w:t>
      </w:r>
      <w:proofErr w:type="spellEnd"/>
      <w:r>
        <w:rPr>
          <w:rFonts w:eastAsiaTheme="minorHAnsi"/>
          <w:lang w:eastAsia="en-US"/>
        </w:rPr>
        <w:t xml:space="preserve"> </w:t>
      </w:r>
      <w:r w:rsidRPr="00F142B0">
        <w:rPr>
          <w:rFonts w:eastAsiaTheme="minorHAnsi"/>
          <w:lang w:eastAsia="en-US"/>
        </w:rPr>
        <w:t>települési belterületen való áthaladása, a jelenlegi hálózaton belül</w:t>
      </w:r>
      <w:r>
        <w:rPr>
          <w:rFonts w:eastAsiaTheme="minorHAnsi"/>
          <w:lang w:eastAsia="en-US"/>
        </w:rPr>
        <w:t xml:space="preserve"> </w:t>
      </w:r>
      <w:r w:rsidRPr="00F142B0">
        <w:rPr>
          <w:rFonts w:eastAsiaTheme="minorHAnsi"/>
          <w:lang w:eastAsia="en-US"/>
        </w:rPr>
        <w:t>forgalomtechnikai megoldásokkal orvosolható.</w:t>
      </w:r>
    </w:p>
    <w:p w14:paraId="4AB308D4" w14:textId="77777777" w:rsidR="00740F85" w:rsidRDefault="00F142B0" w:rsidP="00F142B0">
      <w:pPr>
        <w:autoSpaceDE w:val="0"/>
        <w:autoSpaceDN w:val="0"/>
        <w:adjustRightInd w:val="0"/>
        <w:spacing w:line="360" w:lineRule="auto"/>
        <w:jc w:val="both"/>
        <w:rPr>
          <w:rFonts w:eastAsiaTheme="minorHAnsi"/>
          <w:lang w:eastAsia="en-US"/>
        </w:rPr>
      </w:pPr>
      <w:r w:rsidRPr="00F142B0">
        <w:rPr>
          <w:rFonts w:eastAsiaTheme="minorHAnsi"/>
          <w:lang w:eastAsia="en-US"/>
        </w:rPr>
        <w:t>A vizsgálat szerint a jelenlegi helyzet megmaradása – a lakóterület fejlesztést</w:t>
      </w:r>
      <w:r>
        <w:rPr>
          <w:rFonts w:eastAsiaTheme="minorHAnsi"/>
          <w:lang w:eastAsia="en-US"/>
        </w:rPr>
        <w:t xml:space="preserve"> </w:t>
      </w:r>
      <w:r w:rsidRPr="00F142B0">
        <w:rPr>
          <w:rFonts w:eastAsiaTheme="minorHAnsi"/>
          <w:lang w:eastAsia="en-US"/>
        </w:rPr>
        <w:t>érintő közlekedési hálózat megoldása mellett – támogatható. A település</w:t>
      </w:r>
      <w:r>
        <w:rPr>
          <w:rFonts w:eastAsiaTheme="minorHAnsi"/>
          <w:lang w:eastAsia="en-US"/>
        </w:rPr>
        <w:t xml:space="preserve"> </w:t>
      </w:r>
      <w:r w:rsidRPr="00F142B0">
        <w:rPr>
          <w:rFonts w:eastAsiaTheme="minorHAnsi"/>
          <w:lang w:eastAsia="en-US"/>
        </w:rPr>
        <w:t>fejlesztési nagyságrendje az országos úthálózat terhelésére jelentős hatással</w:t>
      </w:r>
      <w:r>
        <w:rPr>
          <w:rFonts w:eastAsiaTheme="minorHAnsi"/>
          <w:lang w:eastAsia="en-US"/>
        </w:rPr>
        <w:t xml:space="preserve"> </w:t>
      </w:r>
      <w:r w:rsidRPr="00F142B0">
        <w:rPr>
          <w:rFonts w:eastAsiaTheme="minorHAnsi"/>
          <w:lang w:eastAsia="en-US"/>
        </w:rPr>
        <w:t>nem lesz.</w:t>
      </w:r>
    </w:p>
    <w:p w14:paraId="0391FF1E" w14:textId="32E44211" w:rsidR="00740F85" w:rsidRPr="00740F85" w:rsidRDefault="00740F85" w:rsidP="00740F85">
      <w:pPr>
        <w:autoSpaceDE w:val="0"/>
        <w:autoSpaceDN w:val="0"/>
        <w:adjustRightInd w:val="0"/>
        <w:spacing w:line="360" w:lineRule="auto"/>
        <w:jc w:val="both"/>
        <w:rPr>
          <w:rFonts w:eastAsiaTheme="minorHAnsi"/>
          <w:lang w:eastAsia="en-US"/>
        </w:rPr>
      </w:pPr>
      <w:r w:rsidRPr="00740F85">
        <w:rPr>
          <w:rFonts w:eastAsiaTheme="minorHAnsi"/>
          <w:lang w:eastAsia="en-US"/>
        </w:rPr>
        <w:t>A közösségi közlekedés közúton történő bonyolítása az utasforgalom számára</w:t>
      </w:r>
      <w:r>
        <w:rPr>
          <w:rFonts w:eastAsiaTheme="minorHAnsi"/>
          <w:lang w:eastAsia="en-US"/>
        </w:rPr>
        <w:t xml:space="preserve"> </w:t>
      </w:r>
      <w:r w:rsidRPr="00740F85">
        <w:rPr>
          <w:rFonts w:eastAsiaTheme="minorHAnsi"/>
          <w:lang w:eastAsia="en-US"/>
        </w:rPr>
        <w:t>megfelelő. Az utazási igények függvényében a járatsűrűség fejleszthető.</w:t>
      </w:r>
    </w:p>
    <w:p w14:paraId="20278C3B" w14:textId="2D7D0D2A" w:rsidR="003518ED" w:rsidRPr="00F142B0" w:rsidRDefault="00740F85" w:rsidP="00740F85">
      <w:pPr>
        <w:autoSpaceDE w:val="0"/>
        <w:autoSpaceDN w:val="0"/>
        <w:adjustRightInd w:val="0"/>
        <w:spacing w:line="360" w:lineRule="auto"/>
        <w:jc w:val="both"/>
      </w:pPr>
      <w:r w:rsidRPr="00740F85">
        <w:rPr>
          <w:rFonts w:eastAsiaTheme="minorHAnsi"/>
          <w:lang w:eastAsia="en-US"/>
        </w:rPr>
        <w:t>Az idegenforgalom tervezett fejlesztésével összhangban a turista utak rendszere</w:t>
      </w:r>
      <w:r>
        <w:rPr>
          <w:rFonts w:eastAsiaTheme="minorHAnsi"/>
          <w:lang w:eastAsia="en-US"/>
        </w:rPr>
        <w:t xml:space="preserve"> </w:t>
      </w:r>
      <w:r w:rsidRPr="00740F85">
        <w:rPr>
          <w:rFonts w:eastAsiaTheme="minorHAnsi"/>
          <w:lang w:eastAsia="en-US"/>
        </w:rPr>
        <w:t>elsősorban a római erőd területe felé kijelölésre javasolt.</w:t>
      </w:r>
      <w:r w:rsidR="00F142B0">
        <w:rPr>
          <w:rFonts w:eastAsiaTheme="minorHAnsi"/>
          <w:lang w:eastAsia="en-US"/>
        </w:rPr>
        <w:t>”</w:t>
      </w:r>
    </w:p>
    <w:p w14:paraId="749C7B04" w14:textId="77777777" w:rsidR="00F142B0" w:rsidRDefault="00F142B0" w:rsidP="003518ED"/>
    <w:p w14:paraId="2642D112" w14:textId="68AEAA6C" w:rsidR="003518ED" w:rsidRDefault="003518ED" w:rsidP="003518ED">
      <w:pPr>
        <w:pStyle w:val="Cmsor4"/>
        <w:rPr>
          <w:rFonts w:ascii="Times New Roman" w:hAnsi="Times New Roman" w:cs="Times New Roman"/>
          <w:color w:val="auto"/>
        </w:rPr>
      </w:pPr>
      <w:bookmarkStart w:id="74" w:name="_Toc163463011"/>
      <w:r>
        <w:rPr>
          <w:rFonts w:ascii="Times New Roman" w:hAnsi="Times New Roman" w:cs="Times New Roman"/>
          <w:color w:val="auto"/>
        </w:rPr>
        <w:t>2.1.4.4</w:t>
      </w:r>
      <w:r w:rsidRPr="002E0DFC">
        <w:rPr>
          <w:rFonts w:ascii="Times New Roman" w:hAnsi="Times New Roman" w:cs="Times New Roman"/>
          <w:color w:val="auto"/>
        </w:rPr>
        <w:t xml:space="preserve">. </w:t>
      </w:r>
      <w:r>
        <w:rPr>
          <w:rFonts w:ascii="Times New Roman" w:hAnsi="Times New Roman" w:cs="Times New Roman"/>
          <w:color w:val="auto"/>
        </w:rPr>
        <w:t>Tájképvédelmi terv (Tájrendezési terv)</w:t>
      </w:r>
      <w:bookmarkEnd w:id="74"/>
    </w:p>
    <w:p w14:paraId="0FCCEE4B" w14:textId="77777777" w:rsidR="003518ED" w:rsidRPr="003518ED" w:rsidRDefault="003518ED" w:rsidP="003518ED"/>
    <w:p w14:paraId="4DD1DEE7" w14:textId="77777777" w:rsidR="005F6E35" w:rsidRDefault="005F6E35" w:rsidP="005F6E35">
      <w:pPr>
        <w:autoSpaceDE w:val="0"/>
        <w:autoSpaceDN w:val="0"/>
        <w:adjustRightInd w:val="0"/>
        <w:rPr>
          <w:rFonts w:ascii="Verdana" w:eastAsiaTheme="minorHAnsi" w:hAnsi="Verdana" w:cs="Verdana"/>
          <w:sz w:val="22"/>
          <w:szCs w:val="22"/>
          <w:lang w:eastAsia="en-US"/>
        </w:rPr>
      </w:pPr>
    </w:p>
    <w:p w14:paraId="1E2BB09F" w14:textId="630A74DF" w:rsidR="005F6E35" w:rsidRDefault="005F6E35" w:rsidP="005F6E35">
      <w:pPr>
        <w:autoSpaceDE w:val="0"/>
        <w:autoSpaceDN w:val="0"/>
        <w:adjustRightInd w:val="0"/>
        <w:spacing w:line="360" w:lineRule="auto"/>
        <w:jc w:val="both"/>
        <w:rPr>
          <w:rFonts w:eastAsiaTheme="minorHAnsi"/>
          <w:lang w:eastAsia="en-US"/>
        </w:rPr>
      </w:pPr>
      <w:r>
        <w:rPr>
          <w:rFonts w:eastAsiaTheme="minorHAnsi"/>
          <w:lang w:eastAsia="en-US"/>
        </w:rPr>
        <w:t>A Nagyközség nem rendelkezik külön Tájképvédelmi tervvel, azonban a Településfejlesztési koncepció B2/6 fejezete megfogalmazza a további koncepciót:</w:t>
      </w:r>
    </w:p>
    <w:p w14:paraId="486C38AF" w14:textId="3D94DDD3" w:rsidR="005F6E35" w:rsidRPr="005F6E35" w:rsidRDefault="005F6E35" w:rsidP="005F6E35">
      <w:pPr>
        <w:autoSpaceDE w:val="0"/>
        <w:autoSpaceDN w:val="0"/>
        <w:adjustRightInd w:val="0"/>
        <w:spacing w:line="360" w:lineRule="auto"/>
        <w:jc w:val="both"/>
        <w:rPr>
          <w:rFonts w:eastAsiaTheme="minorHAnsi"/>
          <w:lang w:eastAsia="en-US"/>
        </w:rPr>
      </w:pPr>
      <w:r w:rsidRPr="005F6E35">
        <w:rPr>
          <w:rFonts w:eastAsiaTheme="minorHAnsi"/>
          <w:lang w:eastAsia="en-US"/>
        </w:rPr>
        <w:t>„Tájképvédelem</w:t>
      </w:r>
    </w:p>
    <w:p w14:paraId="5C94E184" w14:textId="3A0C5198" w:rsidR="003518ED" w:rsidRPr="005F6E35" w:rsidRDefault="005F6E35" w:rsidP="005F6E35">
      <w:pPr>
        <w:autoSpaceDE w:val="0"/>
        <w:autoSpaceDN w:val="0"/>
        <w:adjustRightInd w:val="0"/>
        <w:spacing w:line="360" w:lineRule="auto"/>
        <w:jc w:val="both"/>
      </w:pPr>
      <w:r w:rsidRPr="005F6E35">
        <w:rPr>
          <w:rFonts w:eastAsiaTheme="minorHAnsi"/>
          <w:lang w:eastAsia="en-US"/>
        </w:rPr>
        <w:t>A tájképvédelmi szempontból értékes területek lehatárolása, megőrzésének</w:t>
      </w:r>
      <w:r>
        <w:rPr>
          <w:rFonts w:eastAsiaTheme="minorHAnsi"/>
          <w:lang w:eastAsia="en-US"/>
        </w:rPr>
        <w:t xml:space="preserve"> </w:t>
      </w:r>
      <w:r w:rsidRPr="005F6E35">
        <w:rPr>
          <w:rFonts w:eastAsiaTheme="minorHAnsi"/>
          <w:lang w:eastAsia="en-US"/>
        </w:rPr>
        <w:t>érdekében előírások megfogalmazása.”</w:t>
      </w:r>
    </w:p>
    <w:p w14:paraId="31CE5327" w14:textId="6C8CE051" w:rsidR="00285640" w:rsidRPr="002E0DFC" w:rsidRDefault="00285640" w:rsidP="00285640">
      <w:pPr>
        <w:pStyle w:val="Cmsor4"/>
        <w:rPr>
          <w:rFonts w:ascii="Times New Roman" w:hAnsi="Times New Roman" w:cs="Times New Roman"/>
          <w:color w:val="auto"/>
        </w:rPr>
      </w:pPr>
      <w:r>
        <w:rPr>
          <w:rFonts w:ascii="Times New Roman" w:hAnsi="Times New Roman" w:cs="Times New Roman"/>
          <w:color w:val="auto"/>
        </w:rPr>
        <w:t xml:space="preserve"> </w:t>
      </w:r>
    </w:p>
    <w:p w14:paraId="00081737" w14:textId="3B791A9B" w:rsidR="00C407FD" w:rsidRPr="00BB4439" w:rsidRDefault="00C407FD" w:rsidP="00C407FD">
      <w:pPr>
        <w:pStyle w:val="Cmsor2"/>
        <w:rPr>
          <w:rFonts w:ascii="Times New Roman" w:hAnsi="Times New Roman"/>
          <w:sz w:val="24"/>
          <w:szCs w:val="24"/>
        </w:rPr>
      </w:pPr>
      <w:bookmarkStart w:id="75" w:name="_Toc163463012"/>
      <w:r w:rsidRPr="00BB4439">
        <w:rPr>
          <w:rFonts w:ascii="Times New Roman" w:hAnsi="Times New Roman"/>
          <w:sz w:val="24"/>
          <w:szCs w:val="24"/>
        </w:rPr>
        <w:t>2.2. A település érintettsége a vízgazdálkodási tervekben</w:t>
      </w:r>
      <w:bookmarkEnd w:id="75"/>
    </w:p>
    <w:p w14:paraId="516F36A7" w14:textId="77777777" w:rsidR="00C407FD" w:rsidRDefault="00C407FD" w:rsidP="00C407FD">
      <w:pPr>
        <w:spacing w:line="360" w:lineRule="auto"/>
        <w:jc w:val="both"/>
        <w:rPr>
          <w:sz w:val="22"/>
          <w:szCs w:val="22"/>
        </w:rPr>
      </w:pPr>
    </w:p>
    <w:p w14:paraId="32907BD0" w14:textId="77777777" w:rsidR="00C407FD" w:rsidRPr="00BB4439" w:rsidRDefault="00C407FD" w:rsidP="00C407FD">
      <w:pPr>
        <w:pStyle w:val="Cmsor3"/>
        <w:rPr>
          <w:rFonts w:ascii="Times New Roman" w:hAnsi="Times New Roman"/>
          <w:b w:val="0"/>
          <w:i/>
          <w:sz w:val="24"/>
          <w:szCs w:val="24"/>
        </w:rPr>
      </w:pPr>
      <w:bookmarkStart w:id="76" w:name="_Toc163463013"/>
      <w:r w:rsidRPr="00BB4439">
        <w:rPr>
          <w:rFonts w:ascii="Times New Roman" w:hAnsi="Times New Roman"/>
          <w:b w:val="0"/>
          <w:i/>
          <w:sz w:val="24"/>
          <w:szCs w:val="24"/>
        </w:rPr>
        <w:t>2.2.1. Vízgyűjtő-gazdálkodási Terv szerinti követelmények</w:t>
      </w:r>
      <w:bookmarkEnd w:id="76"/>
    </w:p>
    <w:p w14:paraId="6BEAA530" w14:textId="77777777" w:rsidR="00C407FD" w:rsidRPr="00773B93" w:rsidRDefault="00C407FD" w:rsidP="00C407FD">
      <w:pPr>
        <w:pStyle w:val="NormlWeb"/>
        <w:shd w:val="clear" w:color="auto" w:fill="FFFFFF"/>
        <w:spacing w:before="269" w:beforeAutospacing="0" w:after="269" w:afterAutospacing="0" w:line="360" w:lineRule="auto"/>
        <w:jc w:val="both"/>
      </w:pPr>
      <w:r w:rsidRPr="00773B93">
        <w:t>A vízgazdálkodási politika nemzeti jövőképünk meghatározó alkotóeleme. A globális éghajlatváltozás hatásai sürgetővé tették, hogy kialakítsuk a hazai feltételekhez illeszkedő, a szélsőséges időjárás kihívásaira hatékony választ adó középtávú vízpolitikai stratégiai dokumentumot, amely világos jövőképet vázol fel, egyúttal meghatározza a megvalósítás kereteit.</w:t>
      </w:r>
    </w:p>
    <w:p w14:paraId="23D01F58" w14:textId="77777777" w:rsidR="00C407FD" w:rsidRPr="00773B93" w:rsidRDefault="00C407FD" w:rsidP="00C407FD">
      <w:pPr>
        <w:pStyle w:val="NormlWeb"/>
        <w:shd w:val="clear" w:color="auto" w:fill="FFFFFF"/>
        <w:spacing w:before="269" w:beforeAutospacing="0" w:after="269" w:afterAutospacing="0" w:line="360" w:lineRule="auto"/>
        <w:jc w:val="both"/>
      </w:pPr>
      <w:r w:rsidRPr="00773B93">
        <w:t>Az alkotmányos alapvetések között szerepel, hogy a "vízkészlet a nemzet közös örökségét képezi, amelynek védelme, fenntartása és a jövő nemzedékek számára való megőrzése az állam és mindenki kötelessége". Ebből következően a víz nemzeti vagyon, annak mennyiségi és minőségi megőrzése megköveteli a vízzel, a vízkészlettel való megfelelő gazdálkodást.</w:t>
      </w:r>
    </w:p>
    <w:p w14:paraId="024F4505" w14:textId="77777777" w:rsidR="00C407FD" w:rsidRPr="00773B93" w:rsidRDefault="00C407FD" w:rsidP="00C407FD">
      <w:pPr>
        <w:pStyle w:val="NormlWeb"/>
        <w:shd w:val="clear" w:color="auto" w:fill="FFFFFF"/>
        <w:spacing w:before="269" w:beforeAutospacing="0" w:after="269" w:afterAutospacing="0" w:line="360" w:lineRule="auto"/>
        <w:jc w:val="both"/>
      </w:pPr>
      <w:r w:rsidRPr="00773B93">
        <w:lastRenderedPageBreak/>
        <w:t xml:space="preserve">A 2014-2020-as programozási időszak végrehajtásához szükséges volt az EU2020 Stratégia célkitűzéseit valamint a hazai gazdaságfejlesztést segítő </w:t>
      </w:r>
      <w:proofErr w:type="spellStart"/>
      <w:r w:rsidRPr="00773B93">
        <w:t>Kvassay</w:t>
      </w:r>
      <w:proofErr w:type="spellEnd"/>
      <w:r w:rsidRPr="00773B93">
        <w:t xml:space="preserve"> Jenő Terv (továbbiakban: KJT) elkészítése. A KJT a klímaváltozás káros hatásait ellensúlyozó aszálykezelést, ár- és belvízvédekezést, a gazdaság fejlesztését támogató vízgazdálkodást, a vidékfejlesztést támogató területi vízgazdálkodást, beleértve az öntözésfejlesztést és a lakossági vízigényeket kielégítő települési vízgazdálkodást ötvözi. A KJT készítése szorosan kapcsolódik az Európai Unió 2000/60/EK Víz Keretirányelv előírása szerinti Vízgyűjtő-gazdálkodási Terv felülvizsgálatához (továbbiakban: VGT2), amelyet</w:t>
      </w:r>
      <w:r>
        <w:t xml:space="preserve"> 2015. december 22-ig el kellett</w:t>
      </w:r>
      <w:r w:rsidRPr="00773B93">
        <w:t xml:space="preserve"> </w:t>
      </w:r>
      <w:r>
        <w:t>el</w:t>
      </w:r>
      <w:r w:rsidRPr="00773B93">
        <w:t>készíteni, és amely a 2014-2020 közötti többéves pénzügyi keret felhasználására vonatkozó egyik környezeti ex-ante feltétel a Bizottság javaslata alapján. A VKI 9. cikke által előírt költségmegtérülés elvének megfelelő tagállami alkalmazása szintén ex-ante feltétel, ezért ennek vizsgálata a projekt részét képezi.</w:t>
      </w:r>
    </w:p>
    <w:p w14:paraId="36178052" w14:textId="77777777" w:rsidR="00C407FD" w:rsidRPr="00773B93" w:rsidRDefault="00C407FD" w:rsidP="00C407FD">
      <w:pPr>
        <w:pStyle w:val="NormlWeb"/>
        <w:shd w:val="clear" w:color="auto" w:fill="FFFFFF"/>
        <w:spacing w:before="269" w:beforeAutospacing="0" w:after="269" w:afterAutospacing="0" w:line="360" w:lineRule="auto"/>
        <w:jc w:val="both"/>
      </w:pPr>
      <w:r w:rsidRPr="00773B93">
        <w:t>A KJT és a VGT2 együttesen biztosítja a hazai vízgazdálkodási érdekek megnyilvánulását és az Új Széchenyi Terv célkitűzéseinek megvalósulását más ágazatokkal összhangban.</w:t>
      </w:r>
    </w:p>
    <w:p w14:paraId="3EA2A9C6" w14:textId="77777777" w:rsidR="00C407FD" w:rsidRPr="00773B93" w:rsidRDefault="00C407FD" w:rsidP="00C407FD">
      <w:pPr>
        <w:pStyle w:val="NormlWeb"/>
        <w:shd w:val="clear" w:color="auto" w:fill="FFFFFF"/>
        <w:spacing w:before="269" w:beforeAutospacing="0" w:after="269" w:afterAutospacing="0" w:line="360" w:lineRule="auto"/>
        <w:jc w:val="both"/>
      </w:pPr>
      <w:r w:rsidRPr="00773B93">
        <w:t>Az ország középtávú vízpolitikai stratégiájának alapvető célja a készletek optimális hasznosítását szolgáló vízgazdálkodás megteremtése, vagyis az egyensúly kialakítása a társadalmi igények és a víz, mint környezeti érték megőrzése között. A vízgazdálkodás egyik legfontosabb feladata: úgy tegyen eleget a társadalom igényeinek, hogy közben az elkövetkező nemzedékek érdekeit is szolgálja. A vízügyi stratégiát megfogalmazó KJT az ország lakosságának a vízgazdálkodási feladatok ellátásával kapcsolatos - konszenzuson alapuló - egyezsége. A "szolgálni és szolgáltatni" felfogás keretében csak a társadalom által ténylegesen igényelt, de a fenntarthatóság követelményeinek megfelelő beavatkozásokat szabad megtenni.</w:t>
      </w:r>
    </w:p>
    <w:p w14:paraId="0157F590" w14:textId="28D41A11" w:rsidR="00C407FD" w:rsidRDefault="00C407FD" w:rsidP="00C407FD">
      <w:pPr>
        <w:pStyle w:val="NormlWeb"/>
        <w:shd w:val="clear" w:color="auto" w:fill="FFFFFF"/>
        <w:spacing w:before="269" w:beforeAutospacing="0" w:after="269" w:afterAutospacing="0" w:line="360" w:lineRule="auto"/>
        <w:jc w:val="both"/>
      </w:pPr>
      <w:r w:rsidRPr="00773B93">
        <w:t>A Víz Keretirányelv célja a felszíni vizek és a felszín alatti vizek megóvásának, védelmének és kezelésének legjobb gyakorlata megvalósítása. A Vízgyűjtő-gazdálkodási Terv operatív lépcsőfok a VKI célkitűzéseinek eléréséhez. A projekt közvetlen célja a 221/2004. (VII. 21.) Korm. rendeletnek megfelelően a VKI 13. cikke szerinti Vízgyűjtő-gazdálkodási tervek felülvizsgálata.</w:t>
      </w:r>
    </w:p>
    <w:p w14:paraId="3FFAD0F1" w14:textId="77777777" w:rsidR="00F54657" w:rsidRPr="00C6633B" w:rsidRDefault="00F54657" w:rsidP="00F54657">
      <w:pPr>
        <w:rPr>
          <w:b/>
        </w:rPr>
      </w:pPr>
      <w:r w:rsidRPr="00C6633B">
        <w:rPr>
          <w:b/>
        </w:rPr>
        <w:t>A társadalmi-gazdasági igények várható változásai</w:t>
      </w:r>
    </w:p>
    <w:p w14:paraId="142E8B37" w14:textId="77777777" w:rsidR="00F54657" w:rsidRPr="00773B93" w:rsidRDefault="00F54657" w:rsidP="00F54657">
      <w:pPr>
        <w:spacing w:line="360" w:lineRule="auto"/>
        <w:jc w:val="both"/>
      </w:pPr>
    </w:p>
    <w:p w14:paraId="589F7267" w14:textId="77777777" w:rsidR="00F54657" w:rsidRPr="00773B93" w:rsidRDefault="00F54657" w:rsidP="00F54657">
      <w:pPr>
        <w:spacing w:line="360" w:lineRule="auto"/>
        <w:jc w:val="both"/>
      </w:pPr>
      <w:r w:rsidRPr="00773B93">
        <w:lastRenderedPageBreak/>
        <w:t xml:space="preserve">A település vezetőinek jogszabályi és hatósági kötelezettségeken túlmenően egyszerűen a település élhetően tartásának a biztosítása okán szükséges a település közigazgatási területén található vizekkel foglalkozni. Egyes </w:t>
      </w:r>
      <w:proofErr w:type="spellStart"/>
      <w:r w:rsidRPr="00773B93">
        <w:t>beruházói</w:t>
      </w:r>
      <w:proofErr w:type="spellEnd"/>
      <w:r w:rsidRPr="00773B93">
        <w:t xml:space="preserve"> oldalról is megjelenik az az igény, hogy az egyes beavatkozások minél kisebb terhet </w:t>
      </w:r>
      <w:proofErr w:type="spellStart"/>
      <w:r w:rsidRPr="00773B93">
        <w:t>jelentsenek</w:t>
      </w:r>
      <w:proofErr w:type="spellEnd"/>
      <w:r w:rsidRPr="00773B93">
        <w:t xml:space="preserve"> az ökoszisztémára.</w:t>
      </w:r>
    </w:p>
    <w:p w14:paraId="77F4C6CF" w14:textId="77777777" w:rsidR="00F54657" w:rsidRPr="00773B93" w:rsidRDefault="00F54657" w:rsidP="00F54657">
      <w:pPr>
        <w:spacing w:line="360" w:lineRule="auto"/>
        <w:jc w:val="both"/>
      </w:pPr>
    </w:p>
    <w:p w14:paraId="047BFAE6" w14:textId="77777777" w:rsidR="00F54657" w:rsidRPr="00773B93" w:rsidRDefault="00F54657" w:rsidP="00F54657">
      <w:pPr>
        <w:spacing w:line="360" w:lineRule="auto"/>
        <w:jc w:val="both"/>
      </w:pPr>
      <w:r w:rsidRPr="00773B93">
        <w:t xml:space="preserve">A „kisléptékű”, kistelepülés szintű vízvisszatartás, olyan integrált,- komplex területi vízgazdálkodási beavatkozás, amely több környezeti tényező együttes értékelését követően valósítható meg, érheti el céljait. </w:t>
      </w:r>
    </w:p>
    <w:p w14:paraId="2354FB3C" w14:textId="77777777" w:rsidR="00F54657" w:rsidRPr="00773B93" w:rsidRDefault="00F54657" w:rsidP="00F54657">
      <w:pPr>
        <w:spacing w:line="360" w:lineRule="auto"/>
        <w:jc w:val="both"/>
      </w:pPr>
      <w:r w:rsidRPr="00773B93">
        <w:t>Ez az integrált szemlélet érvényesítése, a kivitelezése, társadalmi elfogadása, hatósági engedélyeztetése azonban, koránt sem egyszerű folyamat, sikeres véghezviteléhez lényeges azon környezeti tényezők számbavétele, amelyek a tervezett beavatkozás szempontjából meghatározóak.</w:t>
      </w:r>
    </w:p>
    <w:p w14:paraId="0E36F0AF" w14:textId="77777777" w:rsidR="00F54657" w:rsidRPr="00773B93" w:rsidRDefault="00F54657" w:rsidP="00F54657">
      <w:pPr>
        <w:spacing w:line="360" w:lineRule="auto"/>
        <w:jc w:val="both"/>
      </w:pPr>
      <w:r w:rsidRPr="00773B93">
        <w:t xml:space="preserve">Települési vezető, döntéshozói szempontból kijelenthető, hogy jellemzően, elsősorban a település belterületén jelentkező vizek kártételének kockázatát kívánják kezelni, elsősorban belterületen megvalósuló infrastrukturális beruházásokkal. Ez azonban sok esetben nem elégséges, dombvidéki kistelepülések esetén, a belterületi vízkár konfliktusok jelentős része a külterületeken keletkezik. </w:t>
      </w:r>
    </w:p>
    <w:p w14:paraId="6CBC32C7" w14:textId="63B6A284" w:rsidR="00F54657" w:rsidRPr="00773B93" w:rsidRDefault="00F54657" w:rsidP="00F54657">
      <w:pPr>
        <w:spacing w:line="360" w:lineRule="auto"/>
        <w:jc w:val="both"/>
      </w:pPr>
      <w:r w:rsidRPr="00773B93">
        <w:t>A külterületi kistelepülési léptékű- finanszírozású vízi infrastrukturális beruházások nem a „leglátványosabb” beruházások, így a tervezés során az elfogadottságuk érdekében a társadalmasítás, azaz a lakosság, területhasználók bevonása nem meg</w:t>
      </w:r>
      <w:r>
        <w:t>kerülhető, mitöbb, tapasztalato</w:t>
      </w:r>
      <w:r w:rsidRPr="00773B93">
        <w:t>k alapján számos jó kezdeményezésnek a gátját jelentette.</w:t>
      </w:r>
    </w:p>
    <w:p w14:paraId="24CD2E4E" w14:textId="77777777" w:rsidR="00A63B6C" w:rsidRPr="00773B93" w:rsidRDefault="00A63B6C" w:rsidP="003637A7">
      <w:pPr>
        <w:spacing w:line="360" w:lineRule="auto"/>
        <w:jc w:val="both"/>
      </w:pPr>
    </w:p>
    <w:tbl>
      <w:tblPr>
        <w:tblStyle w:val="Rcsostblzat"/>
        <w:tblW w:w="8926" w:type="dxa"/>
        <w:tblLook w:val="04A0" w:firstRow="1" w:lastRow="0" w:firstColumn="1" w:lastColumn="0" w:noHBand="0" w:noVBand="1"/>
      </w:tblPr>
      <w:tblGrid>
        <w:gridCol w:w="1843"/>
        <w:gridCol w:w="3776"/>
        <w:gridCol w:w="3307"/>
      </w:tblGrid>
      <w:tr w:rsidR="00F54657" w14:paraId="359C6573" w14:textId="77777777" w:rsidTr="00767B66">
        <w:tc>
          <w:tcPr>
            <w:tcW w:w="1843" w:type="dxa"/>
            <w:vAlign w:val="center"/>
          </w:tcPr>
          <w:p w14:paraId="3690241F" w14:textId="77777777" w:rsidR="00F54657" w:rsidRPr="00F90CFB" w:rsidRDefault="00F54657" w:rsidP="00767B66">
            <w:pPr>
              <w:spacing w:line="360" w:lineRule="auto"/>
              <w:jc w:val="center"/>
              <w:rPr>
                <w:b/>
                <w:sz w:val="20"/>
                <w:szCs w:val="20"/>
              </w:rPr>
            </w:pPr>
            <w:r w:rsidRPr="00F90CFB">
              <w:rPr>
                <w:b/>
                <w:sz w:val="20"/>
                <w:szCs w:val="20"/>
              </w:rPr>
              <w:t>Önkormányzati</w:t>
            </w:r>
          </w:p>
          <w:p w14:paraId="52C696EC" w14:textId="77777777" w:rsidR="00F54657" w:rsidRPr="00F90CFB" w:rsidRDefault="00F54657" w:rsidP="00767B66">
            <w:pPr>
              <w:spacing w:line="360" w:lineRule="auto"/>
              <w:jc w:val="center"/>
              <w:rPr>
                <w:b/>
                <w:sz w:val="20"/>
                <w:szCs w:val="20"/>
              </w:rPr>
            </w:pPr>
            <w:r w:rsidRPr="00F90CFB">
              <w:rPr>
                <w:b/>
                <w:sz w:val="20"/>
                <w:szCs w:val="20"/>
              </w:rPr>
              <w:t>feladat</w:t>
            </w:r>
          </w:p>
        </w:tc>
        <w:tc>
          <w:tcPr>
            <w:tcW w:w="3776" w:type="dxa"/>
            <w:vAlign w:val="center"/>
          </w:tcPr>
          <w:p w14:paraId="2798B786" w14:textId="77777777" w:rsidR="00F54657" w:rsidRPr="00F90CFB" w:rsidRDefault="00F54657" w:rsidP="00767B66">
            <w:pPr>
              <w:spacing w:line="360" w:lineRule="auto"/>
              <w:jc w:val="center"/>
              <w:rPr>
                <w:b/>
                <w:sz w:val="20"/>
                <w:szCs w:val="20"/>
              </w:rPr>
            </w:pPr>
            <w:r w:rsidRPr="00F90CFB">
              <w:rPr>
                <w:b/>
                <w:sz w:val="20"/>
                <w:szCs w:val="20"/>
              </w:rPr>
              <w:t>VGT intézkedési cél</w:t>
            </w:r>
          </w:p>
        </w:tc>
        <w:tc>
          <w:tcPr>
            <w:tcW w:w="3307" w:type="dxa"/>
            <w:vAlign w:val="center"/>
          </w:tcPr>
          <w:p w14:paraId="28C556B7" w14:textId="77777777" w:rsidR="00F54657" w:rsidRPr="00F90CFB" w:rsidRDefault="00F54657" w:rsidP="00767B66">
            <w:pPr>
              <w:spacing w:line="360" w:lineRule="auto"/>
              <w:jc w:val="center"/>
              <w:rPr>
                <w:b/>
                <w:sz w:val="20"/>
                <w:szCs w:val="20"/>
              </w:rPr>
            </w:pPr>
            <w:r w:rsidRPr="00F90CFB">
              <w:rPr>
                <w:b/>
                <w:sz w:val="20"/>
                <w:szCs w:val="20"/>
              </w:rPr>
              <w:t>Intézkedés</w:t>
            </w:r>
          </w:p>
        </w:tc>
      </w:tr>
      <w:tr w:rsidR="00A26EA9" w14:paraId="31DE6907" w14:textId="77777777" w:rsidTr="00767B66">
        <w:tc>
          <w:tcPr>
            <w:tcW w:w="1843" w:type="dxa"/>
            <w:vMerge w:val="restart"/>
            <w:vAlign w:val="center"/>
          </w:tcPr>
          <w:p w14:paraId="5890C40A" w14:textId="3CCD3A59" w:rsidR="00A26EA9" w:rsidRPr="00F90CFB" w:rsidRDefault="00A26EA9" w:rsidP="00767B66">
            <w:pPr>
              <w:spacing w:line="360" w:lineRule="auto"/>
              <w:jc w:val="center"/>
              <w:rPr>
                <w:b/>
                <w:sz w:val="20"/>
                <w:szCs w:val="20"/>
              </w:rPr>
            </w:pPr>
            <w:r w:rsidRPr="00CF2DFB">
              <w:rPr>
                <w:sz w:val="20"/>
                <w:szCs w:val="20"/>
              </w:rPr>
              <w:t>Az Önkormányzat pályázatból megvalósította a telepek felújítását</w:t>
            </w:r>
          </w:p>
        </w:tc>
        <w:tc>
          <w:tcPr>
            <w:tcW w:w="3776" w:type="dxa"/>
            <w:vMerge w:val="restart"/>
            <w:vAlign w:val="center"/>
          </w:tcPr>
          <w:p w14:paraId="3CAEF17A" w14:textId="77777777" w:rsidR="00A26EA9" w:rsidRDefault="00A26EA9" w:rsidP="00CF2DFB">
            <w:pPr>
              <w:pStyle w:val="Default"/>
              <w:jc w:val="center"/>
              <w:rPr>
                <w:color w:val="auto"/>
              </w:rPr>
            </w:pPr>
          </w:p>
          <w:p w14:paraId="1E729E61" w14:textId="77777777" w:rsidR="00A26EA9" w:rsidRPr="00CF2DFB" w:rsidRDefault="00A26EA9" w:rsidP="00CF2DFB">
            <w:pPr>
              <w:pStyle w:val="Default"/>
              <w:jc w:val="center"/>
              <w:rPr>
                <w:sz w:val="20"/>
                <w:szCs w:val="20"/>
              </w:rPr>
            </w:pPr>
            <w:r w:rsidRPr="00CF2DFB">
              <w:rPr>
                <w:sz w:val="20"/>
                <w:szCs w:val="20"/>
              </w:rPr>
              <w:t xml:space="preserve">1. Szennyvíztisztító- telepek építése és korszerűsítése </w:t>
            </w:r>
          </w:p>
          <w:p w14:paraId="44BD9D22" w14:textId="77777777" w:rsidR="00A26EA9" w:rsidRPr="00F90CFB" w:rsidRDefault="00A26EA9" w:rsidP="00767B66">
            <w:pPr>
              <w:spacing w:line="360" w:lineRule="auto"/>
              <w:jc w:val="center"/>
              <w:rPr>
                <w:b/>
                <w:sz w:val="20"/>
                <w:szCs w:val="20"/>
              </w:rPr>
            </w:pPr>
          </w:p>
        </w:tc>
        <w:tc>
          <w:tcPr>
            <w:tcW w:w="3307" w:type="dxa"/>
            <w:vAlign w:val="center"/>
          </w:tcPr>
          <w:p w14:paraId="3941F19A" w14:textId="144BCDFE" w:rsidR="00A26EA9" w:rsidRPr="00A26EA9" w:rsidRDefault="00A26EA9" w:rsidP="00A26EA9">
            <w:pPr>
              <w:spacing w:line="360" w:lineRule="auto"/>
              <w:jc w:val="both"/>
              <w:rPr>
                <w:sz w:val="20"/>
                <w:szCs w:val="20"/>
              </w:rPr>
            </w:pPr>
            <w:r w:rsidRPr="00A26EA9">
              <w:rPr>
                <w:sz w:val="20"/>
                <w:szCs w:val="20"/>
              </w:rPr>
              <w:t>1.1 Új szennyvíztisztító telep létesítése, meglévő szennyvíztisztító telepek korszerűsítése 2000 LE feletti agglomerációkban a települési szennyvíz kezeléséről szóló, 1991. május 21-i 91/271/EGK tanácsi irányelv (szennyvíz irányelv)-</w:t>
            </w:r>
            <w:proofErr w:type="spellStart"/>
            <w:r w:rsidRPr="00A26EA9">
              <w:rPr>
                <w:sz w:val="20"/>
                <w:szCs w:val="20"/>
              </w:rPr>
              <w:t>nek</w:t>
            </w:r>
            <w:proofErr w:type="spellEnd"/>
            <w:r w:rsidRPr="00A26EA9">
              <w:rPr>
                <w:sz w:val="20"/>
                <w:szCs w:val="20"/>
              </w:rPr>
              <w:t xml:space="preserve"> való megfeleléssel</w:t>
            </w:r>
          </w:p>
        </w:tc>
      </w:tr>
      <w:tr w:rsidR="00A26EA9" w14:paraId="55EA32FF" w14:textId="77777777" w:rsidTr="00767B66">
        <w:tc>
          <w:tcPr>
            <w:tcW w:w="1843" w:type="dxa"/>
            <w:vMerge/>
            <w:vAlign w:val="center"/>
          </w:tcPr>
          <w:p w14:paraId="6BC29C09" w14:textId="479867A7" w:rsidR="00A26EA9" w:rsidRPr="00F90CFB" w:rsidRDefault="00A26EA9" w:rsidP="00767B66">
            <w:pPr>
              <w:spacing w:line="360" w:lineRule="auto"/>
              <w:jc w:val="center"/>
              <w:rPr>
                <w:b/>
                <w:sz w:val="20"/>
                <w:szCs w:val="20"/>
              </w:rPr>
            </w:pPr>
          </w:p>
        </w:tc>
        <w:tc>
          <w:tcPr>
            <w:tcW w:w="3776" w:type="dxa"/>
            <w:vMerge/>
            <w:vAlign w:val="center"/>
          </w:tcPr>
          <w:p w14:paraId="23E901E1" w14:textId="77777777" w:rsidR="00A26EA9" w:rsidRPr="00F90CFB" w:rsidRDefault="00A26EA9" w:rsidP="00767B66">
            <w:pPr>
              <w:spacing w:line="360" w:lineRule="auto"/>
              <w:jc w:val="center"/>
              <w:rPr>
                <w:b/>
                <w:sz w:val="20"/>
                <w:szCs w:val="20"/>
              </w:rPr>
            </w:pPr>
          </w:p>
        </w:tc>
        <w:tc>
          <w:tcPr>
            <w:tcW w:w="3307" w:type="dxa"/>
            <w:vAlign w:val="center"/>
          </w:tcPr>
          <w:p w14:paraId="3CF9CAE9" w14:textId="1B3AFDB9" w:rsidR="00A26EA9" w:rsidRPr="00A26EA9" w:rsidRDefault="00A26EA9" w:rsidP="00A26EA9">
            <w:pPr>
              <w:spacing w:line="360" w:lineRule="auto"/>
              <w:jc w:val="both"/>
              <w:rPr>
                <w:sz w:val="20"/>
                <w:szCs w:val="20"/>
              </w:rPr>
            </w:pPr>
            <w:r w:rsidRPr="00A26EA9">
              <w:rPr>
                <w:sz w:val="20"/>
                <w:szCs w:val="20"/>
              </w:rPr>
              <w:t xml:space="preserve">1.3 Szennyvíztisztítás kiegészítő intézkedései környezeti szempontból összességében kedvezőbb megoldások megvalósítása a befogadó felszín alatti </w:t>
            </w:r>
            <w:r w:rsidRPr="00A26EA9">
              <w:rPr>
                <w:sz w:val="20"/>
                <w:szCs w:val="20"/>
              </w:rPr>
              <w:lastRenderedPageBreak/>
              <w:t>vagy felszíni víztest jó állapotának veszélyeztetése nélkül</w:t>
            </w:r>
          </w:p>
        </w:tc>
      </w:tr>
      <w:tr w:rsidR="00A26EA9" w14:paraId="5EC1899B" w14:textId="77777777" w:rsidTr="00767B66">
        <w:tc>
          <w:tcPr>
            <w:tcW w:w="1843" w:type="dxa"/>
            <w:vMerge/>
            <w:vAlign w:val="center"/>
          </w:tcPr>
          <w:p w14:paraId="1A0F64BF" w14:textId="28B3B1BA" w:rsidR="00A26EA9" w:rsidRPr="00CF2DFB" w:rsidRDefault="00A26EA9" w:rsidP="00767B66">
            <w:pPr>
              <w:spacing w:line="360" w:lineRule="auto"/>
              <w:jc w:val="center"/>
              <w:rPr>
                <w:sz w:val="20"/>
                <w:szCs w:val="20"/>
              </w:rPr>
            </w:pPr>
          </w:p>
        </w:tc>
        <w:tc>
          <w:tcPr>
            <w:tcW w:w="3776" w:type="dxa"/>
            <w:vMerge/>
            <w:vAlign w:val="center"/>
          </w:tcPr>
          <w:p w14:paraId="5B98BE04" w14:textId="77777777" w:rsidR="00A26EA9" w:rsidRPr="00F90CFB" w:rsidRDefault="00A26EA9" w:rsidP="00767B66">
            <w:pPr>
              <w:spacing w:line="360" w:lineRule="auto"/>
              <w:jc w:val="center"/>
              <w:rPr>
                <w:b/>
                <w:sz w:val="20"/>
                <w:szCs w:val="20"/>
              </w:rPr>
            </w:pPr>
          </w:p>
        </w:tc>
        <w:tc>
          <w:tcPr>
            <w:tcW w:w="3307" w:type="dxa"/>
            <w:vAlign w:val="center"/>
          </w:tcPr>
          <w:p w14:paraId="0DBE7600" w14:textId="4DBEFB95" w:rsidR="00A26EA9" w:rsidRPr="000F1B8B" w:rsidRDefault="00A26EA9" w:rsidP="000F1B8B">
            <w:pPr>
              <w:spacing w:line="360" w:lineRule="auto"/>
              <w:jc w:val="both"/>
              <w:rPr>
                <w:sz w:val="20"/>
                <w:szCs w:val="20"/>
              </w:rPr>
            </w:pPr>
            <w:r w:rsidRPr="000F1B8B">
              <w:rPr>
                <w:sz w:val="20"/>
                <w:szCs w:val="20"/>
              </w:rPr>
              <w:t xml:space="preserve">1.4 A szennyvíztisztító telep záportározó kapacitásának növelése, a kezelési technológia fejlesztése, zöld energia megoldások </w:t>
            </w:r>
          </w:p>
        </w:tc>
      </w:tr>
      <w:tr w:rsidR="00A26EA9" w14:paraId="74EA9629" w14:textId="77777777" w:rsidTr="00767B66">
        <w:tc>
          <w:tcPr>
            <w:tcW w:w="1843" w:type="dxa"/>
            <w:vMerge/>
            <w:vAlign w:val="center"/>
          </w:tcPr>
          <w:p w14:paraId="5B69597D" w14:textId="77777777" w:rsidR="00A26EA9" w:rsidRPr="00F90CFB" w:rsidRDefault="00A26EA9" w:rsidP="00767B66">
            <w:pPr>
              <w:spacing w:line="360" w:lineRule="auto"/>
              <w:jc w:val="center"/>
              <w:rPr>
                <w:b/>
                <w:sz w:val="20"/>
                <w:szCs w:val="20"/>
              </w:rPr>
            </w:pPr>
          </w:p>
        </w:tc>
        <w:tc>
          <w:tcPr>
            <w:tcW w:w="3776" w:type="dxa"/>
            <w:vMerge/>
            <w:vAlign w:val="center"/>
          </w:tcPr>
          <w:p w14:paraId="739AF9FB" w14:textId="77777777" w:rsidR="00A26EA9" w:rsidRPr="00F90CFB" w:rsidRDefault="00A26EA9" w:rsidP="00767B66">
            <w:pPr>
              <w:spacing w:line="360" w:lineRule="auto"/>
              <w:jc w:val="center"/>
              <w:rPr>
                <w:b/>
                <w:sz w:val="20"/>
                <w:szCs w:val="20"/>
              </w:rPr>
            </w:pPr>
          </w:p>
        </w:tc>
        <w:tc>
          <w:tcPr>
            <w:tcW w:w="3307" w:type="dxa"/>
            <w:vAlign w:val="center"/>
          </w:tcPr>
          <w:p w14:paraId="1B750FC4" w14:textId="217AAECD" w:rsidR="00A26EA9" w:rsidRPr="00903AEE" w:rsidRDefault="00A26EA9" w:rsidP="00903AEE">
            <w:pPr>
              <w:spacing w:line="360" w:lineRule="auto"/>
              <w:jc w:val="both"/>
              <w:rPr>
                <w:sz w:val="20"/>
                <w:szCs w:val="20"/>
              </w:rPr>
            </w:pPr>
            <w:r w:rsidRPr="00903AEE">
              <w:rPr>
                <w:sz w:val="20"/>
                <w:szCs w:val="20"/>
              </w:rPr>
              <w:t xml:space="preserve">1.5 Csapadékvíz szennyvízcsatornára történő rákötéseinek csökkentése, egyéb külső vizek kizárása, különösen a felszíni, vagy felszín alatti víz szempontjából fokozottan érzékeny, valamint védett területeken </w:t>
            </w:r>
          </w:p>
        </w:tc>
      </w:tr>
      <w:tr w:rsidR="00A26EA9" w14:paraId="100554E8" w14:textId="77777777" w:rsidTr="00767B66">
        <w:tc>
          <w:tcPr>
            <w:tcW w:w="1843" w:type="dxa"/>
            <w:vMerge/>
            <w:vAlign w:val="center"/>
          </w:tcPr>
          <w:p w14:paraId="23756531" w14:textId="63480547" w:rsidR="00A26EA9" w:rsidRPr="00F90CFB" w:rsidRDefault="00A26EA9" w:rsidP="00767B66">
            <w:pPr>
              <w:spacing w:line="360" w:lineRule="auto"/>
              <w:jc w:val="center"/>
              <w:rPr>
                <w:b/>
                <w:sz w:val="20"/>
                <w:szCs w:val="20"/>
              </w:rPr>
            </w:pPr>
          </w:p>
        </w:tc>
        <w:tc>
          <w:tcPr>
            <w:tcW w:w="3776" w:type="dxa"/>
            <w:vMerge/>
            <w:vAlign w:val="center"/>
          </w:tcPr>
          <w:p w14:paraId="69B7C39E" w14:textId="77777777" w:rsidR="00A26EA9" w:rsidRPr="00F90CFB" w:rsidRDefault="00A26EA9" w:rsidP="00767B66">
            <w:pPr>
              <w:spacing w:line="360" w:lineRule="auto"/>
              <w:jc w:val="center"/>
              <w:rPr>
                <w:b/>
                <w:sz w:val="20"/>
                <w:szCs w:val="20"/>
              </w:rPr>
            </w:pPr>
          </w:p>
        </w:tc>
        <w:tc>
          <w:tcPr>
            <w:tcW w:w="3307" w:type="dxa"/>
            <w:vAlign w:val="center"/>
          </w:tcPr>
          <w:p w14:paraId="49D874CA" w14:textId="3F2E634B" w:rsidR="00A26EA9" w:rsidRPr="000F1B8B" w:rsidRDefault="00A26EA9" w:rsidP="00CF2DFB">
            <w:pPr>
              <w:spacing w:line="360" w:lineRule="auto"/>
              <w:jc w:val="both"/>
              <w:rPr>
                <w:sz w:val="20"/>
                <w:szCs w:val="20"/>
              </w:rPr>
            </w:pPr>
            <w:r w:rsidRPr="000F1B8B">
              <w:rPr>
                <w:sz w:val="20"/>
                <w:szCs w:val="20"/>
              </w:rPr>
              <w:t>1.6</w:t>
            </w:r>
            <w:r>
              <w:rPr>
                <w:sz w:val="20"/>
                <w:szCs w:val="20"/>
              </w:rPr>
              <w:t xml:space="preserve"> </w:t>
            </w:r>
            <w:r w:rsidRPr="00CF2DFB">
              <w:rPr>
                <w:sz w:val="20"/>
                <w:szCs w:val="20"/>
              </w:rPr>
              <w:t>Szennyvíziszap kezelés és hasznosításra előkészítés fejlesztése</w:t>
            </w:r>
            <w:r>
              <w:rPr>
                <w:sz w:val="18"/>
                <w:szCs w:val="18"/>
              </w:rPr>
              <w:t xml:space="preserve"> </w:t>
            </w:r>
          </w:p>
        </w:tc>
      </w:tr>
      <w:tr w:rsidR="00F54657" w14:paraId="16BEB79F" w14:textId="77777777" w:rsidTr="00767B66">
        <w:tc>
          <w:tcPr>
            <w:tcW w:w="1843" w:type="dxa"/>
            <w:vMerge w:val="restart"/>
            <w:vAlign w:val="center"/>
          </w:tcPr>
          <w:p w14:paraId="4BECC4BE" w14:textId="79CD90DB" w:rsidR="00F54657" w:rsidRPr="00F90CFB" w:rsidRDefault="00F54657" w:rsidP="00767B66">
            <w:pPr>
              <w:spacing w:line="360" w:lineRule="auto"/>
              <w:jc w:val="both"/>
              <w:rPr>
                <w:b/>
                <w:sz w:val="20"/>
                <w:szCs w:val="20"/>
              </w:rPr>
            </w:pPr>
            <w:r>
              <w:rPr>
                <w:sz w:val="20"/>
                <w:szCs w:val="20"/>
              </w:rPr>
              <w:t>2.2</w:t>
            </w:r>
            <w:r w:rsidRPr="00F90CFB">
              <w:rPr>
                <w:sz w:val="20"/>
                <w:szCs w:val="20"/>
              </w:rPr>
              <w:t>Egyeztetés a gazdákkal</w:t>
            </w:r>
          </w:p>
        </w:tc>
        <w:tc>
          <w:tcPr>
            <w:tcW w:w="3776" w:type="dxa"/>
            <w:vMerge w:val="restart"/>
            <w:vAlign w:val="center"/>
          </w:tcPr>
          <w:p w14:paraId="5544904D" w14:textId="77777777" w:rsidR="00F54657" w:rsidRPr="00F90CFB" w:rsidRDefault="00F54657" w:rsidP="00767B66">
            <w:pPr>
              <w:rPr>
                <w:b/>
                <w:sz w:val="20"/>
                <w:szCs w:val="20"/>
              </w:rPr>
            </w:pPr>
            <w:r w:rsidRPr="00F90CFB">
              <w:rPr>
                <w:sz w:val="20"/>
                <w:szCs w:val="20"/>
              </w:rPr>
              <w:t>2. Mezőgazdasági eredetű tápanyagszennyezés csökkentése</w:t>
            </w:r>
          </w:p>
        </w:tc>
        <w:tc>
          <w:tcPr>
            <w:tcW w:w="3307" w:type="dxa"/>
            <w:vAlign w:val="center"/>
          </w:tcPr>
          <w:p w14:paraId="4260CDAA" w14:textId="77777777" w:rsidR="00F54657" w:rsidRPr="00F90CFB" w:rsidRDefault="00F54657" w:rsidP="00767B66">
            <w:pPr>
              <w:spacing w:line="360" w:lineRule="auto"/>
              <w:jc w:val="both"/>
              <w:rPr>
                <w:sz w:val="20"/>
                <w:szCs w:val="20"/>
              </w:rPr>
            </w:pPr>
            <w:r w:rsidRPr="00F90CFB">
              <w:rPr>
                <w:sz w:val="20"/>
                <w:szCs w:val="20"/>
              </w:rPr>
              <w:t>2.1 Mezőgazdasági eredetű tápanyag-szennyezés csökkentése a helyes gazdálkodási gyakorlatok alkalmazásának ösztönzésével (nitrátérzékeny területek)</w:t>
            </w:r>
          </w:p>
        </w:tc>
      </w:tr>
      <w:tr w:rsidR="00F54657" w14:paraId="648171BA" w14:textId="77777777" w:rsidTr="00767B66">
        <w:tc>
          <w:tcPr>
            <w:tcW w:w="1843" w:type="dxa"/>
            <w:vMerge/>
            <w:vAlign w:val="center"/>
          </w:tcPr>
          <w:p w14:paraId="5982D288" w14:textId="77777777" w:rsidR="00F54657" w:rsidRPr="00F90CFB" w:rsidRDefault="00F54657" w:rsidP="00767B66">
            <w:pPr>
              <w:spacing w:line="360" w:lineRule="auto"/>
              <w:jc w:val="both"/>
              <w:rPr>
                <w:sz w:val="20"/>
                <w:szCs w:val="20"/>
              </w:rPr>
            </w:pPr>
          </w:p>
        </w:tc>
        <w:tc>
          <w:tcPr>
            <w:tcW w:w="3776" w:type="dxa"/>
            <w:vMerge/>
            <w:vAlign w:val="center"/>
          </w:tcPr>
          <w:p w14:paraId="0AD3A3D2" w14:textId="77777777" w:rsidR="00F54657" w:rsidRPr="00F90CFB" w:rsidRDefault="00F54657" w:rsidP="00767B66">
            <w:pPr>
              <w:rPr>
                <w:sz w:val="20"/>
                <w:szCs w:val="20"/>
              </w:rPr>
            </w:pPr>
          </w:p>
        </w:tc>
        <w:tc>
          <w:tcPr>
            <w:tcW w:w="3307" w:type="dxa"/>
            <w:vAlign w:val="center"/>
          </w:tcPr>
          <w:p w14:paraId="74405ECA" w14:textId="742E8E81" w:rsidR="00F54657" w:rsidRPr="00F54657" w:rsidRDefault="00F54657" w:rsidP="00767B66">
            <w:pPr>
              <w:spacing w:line="360" w:lineRule="auto"/>
              <w:jc w:val="both"/>
              <w:rPr>
                <w:sz w:val="18"/>
                <w:szCs w:val="18"/>
              </w:rPr>
            </w:pPr>
            <w:r>
              <w:rPr>
                <w:sz w:val="20"/>
                <w:szCs w:val="20"/>
              </w:rPr>
              <w:t xml:space="preserve">2.2 </w:t>
            </w:r>
            <w:r w:rsidRPr="00F54657">
              <w:rPr>
                <w:sz w:val="20"/>
                <w:szCs w:val="20"/>
              </w:rPr>
              <w:t>Mezőgazdasági termelés tápanyagterhelés és -veszteség csökkentésére, a tápanyag hasznosulásának növelésére vonatkozó további intézkedések</w:t>
            </w:r>
            <w:r>
              <w:rPr>
                <w:sz w:val="18"/>
                <w:szCs w:val="18"/>
              </w:rPr>
              <w:t xml:space="preserve"> </w:t>
            </w:r>
          </w:p>
        </w:tc>
      </w:tr>
      <w:tr w:rsidR="00F54657" w14:paraId="661DE96A" w14:textId="77777777" w:rsidTr="00767B66">
        <w:tc>
          <w:tcPr>
            <w:tcW w:w="1843" w:type="dxa"/>
            <w:vMerge/>
            <w:vAlign w:val="center"/>
          </w:tcPr>
          <w:p w14:paraId="30E28F30" w14:textId="77777777" w:rsidR="00F54657" w:rsidRPr="00F90CFB" w:rsidRDefault="00F54657" w:rsidP="00767B66">
            <w:pPr>
              <w:spacing w:line="360" w:lineRule="auto"/>
              <w:jc w:val="both"/>
              <w:rPr>
                <w:sz w:val="20"/>
                <w:szCs w:val="20"/>
              </w:rPr>
            </w:pPr>
          </w:p>
        </w:tc>
        <w:tc>
          <w:tcPr>
            <w:tcW w:w="3776" w:type="dxa"/>
            <w:vMerge/>
            <w:vAlign w:val="center"/>
          </w:tcPr>
          <w:p w14:paraId="7E9BE46C" w14:textId="77777777" w:rsidR="00F54657" w:rsidRPr="00F90CFB" w:rsidRDefault="00F54657" w:rsidP="00767B66">
            <w:pPr>
              <w:rPr>
                <w:sz w:val="20"/>
                <w:szCs w:val="20"/>
              </w:rPr>
            </w:pPr>
          </w:p>
        </w:tc>
        <w:tc>
          <w:tcPr>
            <w:tcW w:w="3307" w:type="dxa"/>
            <w:vAlign w:val="center"/>
          </w:tcPr>
          <w:p w14:paraId="3D970815" w14:textId="597B21AF" w:rsidR="00F54657" w:rsidRPr="00F54657" w:rsidRDefault="00F54657" w:rsidP="00F54657">
            <w:pPr>
              <w:spacing w:line="360" w:lineRule="auto"/>
              <w:jc w:val="both"/>
              <w:rPr>
                <w:sz w:val="20"/>
                <w:szCs w:val="20"/>
              </w:rPr>
            </w:pPr>
            <w:r w:rsidRPr="00F54657">
              <w:rPr>
                <w:sz w:val="20"/>
                <w:szCs w:val="20"/>
              </w:rPr>
              <w:t xml:space="preserve">2.3 Egyéb talajjavító és talajvédelmi beavatkozások </w:t>
            </w:r>
          </w:p>
        </w:tc>
      </w:tr>
      <w:tr w:rsidR="00F54657" w14:paraId="6E1F5749" w14:textId="77777777" w:rsidTr="00767B66">
        <w:tc>
          <w:tcPr>
            <w:tcW w:w="1843" w:type="dxa"/>
            <w:vMerge/>
          </w:tcPr>
          <w:p w14:paraId="2D96FF77" w14:textId="77777777" w:rsidR="00F54657" w:rsidRPr="00F90CFB" w:rsidRDefault="00F54657" w:rsidP="00767B66">
            <w:pPr>
              <w:spacing w:line="360" w:lineRule="auto"/>
              <w:jc w:val="both"/>
              <w:rPr>
                <w:sz w:val="20"/>
                <w:szCs w:val="20"/>
              </w:rPr>
            </w:pPr>
          </w:p>
        </w:tc>
        <w:tc>
          <w:tcPr>
            <w:tcW w:w="3776" w:type="dxa"/>
            <w:vMerge/>
          </w:tcPr>
          <w:p w14:paraId="14D3549F" w14:textId="77777777" w:rsidR="00F54657" w:rsidRPr="00F90CFB" w:rsidRDefault="00F54657" w:rsidP="00767B66">
            <w:pPr>
              <w:spacing w:line="360" w:lineRule="auto"/>
              <w:jc w:val="both"/>
              <w:rPr>
                <w:sz w:val="20"/>
                <w:szCs w:val="20"/>
              </w:rPr>
            </w:pPr>
          </w:p>
        </w:tc>
        <w:tc>
          <w:tcPr>
            <w:tcW w:w="3307" w:type="dxa"/>
          </w:tcPr>
          <w:p w14:paraId="0A6209D1" w14:textId="77777777" w:rsidR="00F54657" w:rsidRPr="00F90CFB" w:rsidRDefault="00F54657" w:rsidP="00767B66">
            <w:pPr>
              <w:spacing w:line="360" w:lineRule="auto"/>
              <w:jc w:val="both"/>
              <w:rPr>
                <w:sz w:val="20"/>
                <w:szCs w:val="20"/>
              </w:rPr>
            </w:pPr>
            <w:r w:rsidRPr="00F90CFB">
              <w:rPr>
                <w:sz w:val="20"/>
                <w:szCs w:val="20"/>
              </w:rPr>
              <w:t>2.4 Művelési ágváltás Szántó-gyep, szántó - erdő, szántó-vizes élőhely konverzió, valamint a meglévő gyep, erdő, vizes élőhelyek területének fenntartása. Az intézkedés hozzájárul a beszivárgás növekedéséhez, a vizek területen tartásához</w:t>
            </w:r>
          </w:p>
        </w:tc>
      </w:tr>
      <w:tr w:rsidR="00F54657" w14:paraId="17CD050A" w14:textId="77777777" w:rsidTr="00767B66">
        <w:tc>
          <w:tcPr>
            <w:tcW w:w="1843" w:type="dxa"/>
            <w:vMerge/>
          </w:tcPr>
          <w:p w14:paraId="43648CD9" w14:textId="77777777" w:rsidR="00F54657" w:rsidRPr="00F90CFB" w:rsidRDefault="00F54657" w:rsidP="00767B66">
            <w:pPr>
              <w:spacing w:line="360" w:lineRule="auto"/>
              <w:jc w:val="both"/>
              <w:rPr>
                <w:sz w:val="20"/>
                <w:szCs w:val="20"/>
              </w:rPr>
            </w:pPr>
          </w:p>
        </w:tc>
        <w:tc>
          <w:tcPr>
            <w:tcW w:w="3776" w:type="dxa"/>
            <w:vMerge/>
          </w:tcPr>
          <w:p w14:paraId="037C2818" w14:textId="77777777" w:rsidR="00F54657" w:rsidRPr="00F90CFB" w:rsidRDefault="00F54657" w:rsidP="00767B66">
            <w:pPr>
              <w:spacing w:line="360" w:lineRule="auto"/>
              <w:jc w:val="both"/>
              <w:rPr>
                <w:sz w:val="20"/>
                <w:szCs w:val="20"/>
              </w:rPr>
            </w:pPr>
          </w:p>
        </w:tc>
        <w:tc>
          <w:tcPr>
            <w:tcW w:w="3307" w:type="dxa"/>
          </w:tcPr>
          <w:p w14:paraId="4D1ACA3B" w14:textId="77777777" w:rsidR="00F54657" w:rsidRPr="00F90CFB" w:rsidRDefault="00F54657" w:rsidP="00767B66">
            <w:pPr>
              <w:spacing w:line="360" w:lineRule="auto"/>
              <w:jc w:val="both"/>
              <w:rPr>
                <w:sz w:val="20"/>
                <w:szCs w:val="20"/>
              </w:rPr>
            </w:pPr>
            <w:r w:rsidRPr="00F90CFB">
              <w:rPr>
                <w:sz w:val="20"/>
                <w:szCs w:val="20"/>
              </w:rPr>
              <w:t>2.7 Mezőgazdasági területről származó belvizek szűrése a befogadóba történő bevezetés előtt</w:t>
            </w:r>
          </w:p>
        </w:tc>
      </w:tr>
      <w:tr w:rsidR="00F54657" w14:paraId="41E25CBD" w14:textId="77777777" w:rsidTr="00767B66">
        <w:tc>
          <w:tcPr>
            <w:tcW w:w="1843" w:type="dxa"/>
            <w:vMerge w:val="restart"/>
          </w:tcPr>
          <w:p w14:paraId="324F098A" w14:textId="77777777" w:rsidR="00F54657" w:rsidRDefault="00F54657" w:rsidP="00767B66">
            <w:pPr>
              <w:spacing w:line="360" w:lineRule="auto"/>
              <w:jc w:val="both"/>
              <w:rPr>
                <w:sz w:val="20"/>
                <w:szCs w:val="20"/>
              </w:rPr>
            </w:pPr>
            <w:r w:rsidRPr="00F90CFB">
              <w:rPr>
                <w:sz w:val="20"/>
                <w:szCs w:val="20"/>
              </w:rPr>
              <w:t>Belterületi vízfolyás fenntartása</w:t>
            </w:r>
          </w:p>
          <w:p w14:paraId="2F470EAD" w14:textId="7F301B53" w:rsidR="004A01A9" w:rsidRPr="00F90CFB" w:rsidRDefault="004A01A9" w:rsidP="00767B66">
            <w:pPr>
              <w:spacing w:line="360" w:lineRule="auto"/>
              <w:jc w:val="both"/>
              <w:rPr>
                <w:sz w:val="20"/>
                <w:szCs w:val="20"/>
              </w:rPr>
            </w:pPr>
            <w:r>
              <w:rPr>
                <w:sz w:val="20"/>
                <w:szCs w:val="20"/>
              </w:rPr>
              <w:t>6.12 – I. ütem tart</w:t>
            </w:r>
          </w:p>
        </w:tc>
        <w:tc>
          <w:tcPr>
            <w:tcW w:w="3776" w:type="dxa"/>
            <w:vMerge w:val="restart"/>
          </w:tcPr>
          <w:p w14:paraId="540AC59C" w14:textId="77777777" w:rsidR="00F54657" w:rsidRPr="00F90CFB" w:rsidRDefault="00F54657" w:rsidP="00767B66">
            <w:pPr>
              <w:spacing w:line="360" w:lineRule="auto"/>
              <w:jc w:val="both"/>
              <w:rPr>
                <w:sz w:val="20"/>
                <w:szCs w:val="20"/>
              </w:rPr>
            </w:pPr>
            <w:r w:rsidRPr="00F90CFB">
              <w:rPr>
                <w:sz w:val="20"/>
                <w:szCs w:val="20"/>
              </w:rPr>
              <w:t xml:space="preserve">6. </w:t>
            </w:r>
            <w:proofErr w:type="spellStart"/>
            <w:r w:rsidRPr="00F90CFB">
              <w:rPr>
                <w:sz w:val="20"/>
                <w:szCs w:val="20"/>
              </w:rPr>
              <w:t>Hidromorfológiai</w:t>
            </w:r>
            <w:proofErr w:type="spellEnd"/>
            <w:r w:rsidRPr="00F90CFB">
              <w:rPr>
                <w:sz w:val="20"/>
                <w:szCs w:val="20"/>
              </w:rPr>
              <w:t xml:space="preserve"> viszonyok javítása a hosszirányú átjárhatóságon kívül</w:t>
            </w:r>
          </w:p>
        </w:tc>
        <w:tc>
          <w:tcPr>
            <w:tcW w:w="3307" w:type="dxa"/>
          </w:tcPr>
          <w:p w14:paraId="3C4BC571" w14:textId="77777777" w:rsidR="00F54657" w:rsidRPr="00F90CFB" w:rsidRDefault="00F54657" w:rsidP="00767B66">
            <w:pPr>
              <w:spacing w:line="360" w:lineRule="auto"/>
              <w:jc w:val="both"/>
              <w:rPr>
                <w:sz w:val="20"/>
                <w:szCs w:val="20"/>
              </w:rPr>
            </w:pPr>
            <w:r w:rsidRPr="00F90CFB">
              <w:rPr>
                <w:sz w:val="20"/>
                <w:szCs w:val="20"/>
              </w:rPr>
              <w:t xml:space="preserve">6.4 Vízfolyásokon és állóvizekben felhalmozódott iszap és </w:t>
            </w:r>
            <w:proofErr w:type="spellStart"/>
            <w:r w:rsidRPr="00F90CFB">
              <w:rPr>
                <w:sz w:val="20"/>
                <w:szCs w:val="20"/>
              </w:rPr>
              <w:t>mederbeli</w:t>
            </w:r>
            <w:proofErr w:type="spellEnd"/>
            <w:r w:rsidRPr="00F90CFB">
              <w:rPr>
                <w:sz w:val="20"/>
                <w:szCs w:val="20"/>
              </w:rPr>
              <w:t xml:space="preserve"> növényzet egyszeri eltávolítása, hasznosítása </w:t>
            </w:r>
          </w:p>
        </w:tc>
      </w:tr>
      <w:tr w:rsidR="00F54657" w14:paraId="06AA65DD" w14:textId="77777777" w:rsidTr="00767B66">
        <w:tc>
          <w:tcPr>
            <w:tcW w:w="1843" w:type="dxa"/>
            <w:vMerge/>
          </w:tcPr>
          <w:p w14:paraId="240C8C96" w14:textId="77777777" w:rsidR="00F54657" w:rsidRPr="00F90CFB" w:rsidRDefault="00F54657" w:rsidP="00767B66">
            <w:pPr>
              <w:spacing w:line="360" w:lineRule="auto"/>
              <w:jc w:val="both"/>
              <w:rPr>
                <w:sz w:val="20"/>
                <w:szCs w:val="20"/>
              </w:rPr>
            </w:pPr>
          </w:p>
        </w:tc>
        <w:tc>
          <w:tcPr>
            <w:tcW w:w="3776" w:type="dxa"/>
            <w:vMerge/>
          </w:tcPr>
          <w:p w14:paraId="107A2CBD" w14:textId="77777777" w:rsidR="00F54657" w:rsidRPr="00F90CFB" w:rsidRDefault="00F54657" w:rsidP="00767B66">
            <w:pPr>
              <w:spacing w:line="360" w:lineRule="auto"/>
              <w:jc w:val="both"/>
              <w:rPr>
                <w:sz w:val="20"/>
                <w:szCs w:val="20"/>
              </w:rPr>
            </w:pPr>
          </w:p>
        </w:tc>
        <w:tc>
          <w:tcPr>
            <w:tcW w:w="3307" w:type="dxa"/>
          </w:tcPr>
          <w:p w14:paraId="3A1304C2" w14:textId="77777777" w:rsidR="00F54657" w:rsidRPr="00F90CFB" w:rsidRDefault="00F54657" w:rsidP="00767B66">
            <w:pPr>
              <w:spacing w:line="360" w:lineRule="auto"/>
              <w:jc w:val="both"/>
              <w:rPr>
                <w:sz w:val="20"/>
                <w:szCs w:val="20"/>
              </w:rPr>
            </w:pPr>
            <w:r w:rsidRPr="00F90CFB">
              <w:rPr>
                <w:sz w:val="20"/>
                <w:szCs w:val="20"/>
              </w:rPr>
              <w:t>6.12 Települési zöld-kék infrastruktúra fejlesztése</w:t>
            </w:r>
          </w:p>
        </w:tc>
      </w:tr>
      <w:tr w:rsidR="00F155EB" w14:paraId="47AE8122" w14:textId="77777777" w:rsidTr="00767B66">
        <w:tc>
          <w:tcPr>
            <w:tcW w:w="1843" w:type="dxa"/>
            <w:vMerge w:val="restart"/>
          </w:tcPr>
          <w:p w14:paraId="0C4853F0" w14:textId="468FBCBF" w:rsidR="00F155EB" w:rsidRPr="00F90CFB" w:rsidRDefault="00F155EB" w:rsidP="00F155EB">
            <w:pPr>
              <w:spacing w:line="360" w:lineRule="auto"/>
              <w:jc w:val="both"/>
              <w:rPr>
                <w:sz w:val="20"/>
                <w:szCs w:val="20"/>
              </w:rPr>
            </w:pPr>
            <w:r>
              <w:rPr>
                <w:sz w:val="20"/>
                <w:szCs w:val="20"/>
              </w:rPr>
              <w:lastRenderedPageBreak/>
              <w:t>Egyeztetés a gaz-dákkal</w:t>
            </w:r>
          </w:p>
        </w:tc>
        <w:tc>
          <w:tcPr>
            <w:tcW w:w="3776" w:type="dxa"/>
            <w:vMerge w:val="restart"/>
          </w:tcPr>
          <w:p w14:paraId="17326C3A" w14:textId="77777777" w:rsidR="00F155EB" w:rsidRDefault="00F155EB" w:rsidP="00F155EB">
            <w:pPr>
              <w:pStyle w:val="Default"/>
              <w:jc w:val="both"/>
              <w:rPr>
                <w:color w:val="auto"/>
              </w:rPr>
            </w:pPr>
          </w:p>
          <w:p w14:paraId="046EAA37" w14:textId="77777777" w:rsidR="00F155EB" w:rsidRPr="00F155EB" w:rsidRDefault="00F155EB" w:rsidP="00F155EB">
            <w:pPr>
              <w:pStyle w:val="Default"/>
              <w:jc w:val="both"/>
              <w:rPr>
                <w:sz w:val="20"/>
                <w:szCs w:val="20"/>
              </w:rPr>
            </w:pPr>
            <w:r w:rsidRPr="00F155EB">
              <w:rPr>
                <w:sz w:val="20"/>
                <w:szCs w:val="20"/>
              </w:rPr>
              <w:t xml:space="preserve">12. Mezőgazdasági tanácsadás vízvédelmi szemponttal kiegészített rendszere </w:t>
            </w:r>
          </w:p>
          <w:p w14:paraId="4DC8D1D0" w14:textId="5928D386" w:rsidR="00F155EB" w:rsidRPr="00F90CFB" w:rsidRDefault="00F155EB" w:rsidP="00F155EB">
            <w:pPr>
              <w:spacing w:line="360" w:lineRule="auto"/>
              <w:jc w:val="both"/>
              <w:rPr>
                <w:sz w:val="20"/>
                <w:szCs w:val="20"/>
              </w:rPr>
            </w:pPr>
          </w:p>
        </w:tc>
        <w:tc>
          <w:tcPr>
            <w:tcW w:w="3307" w:type="dxa"/>
          </w:tcPr>
          <w:p w14:paraId="2C25F82C" w14:textId="6F730527" w:rsidR="00F155EB" w:rsidRPr="00F90CFB" w:rsidRDefault="00F155EB" w:rsidP="00F155EB">
            <w:pPr>
              <w:pStyle w:val="Default"/>
              <w:jc w:val="both"/>
              <w:rPr>
                <w:sz w:val="20"/>
                <w:szCs w:val="20"/>
              </w:rPr>
            </w:pPr>
            <w:r w:rsidRPr="00F155EB">
              <w:rPr>
                <w:sz w:val="20"/>
                <w:szCs w:val="20"/>
              </w:rPr>
              <w:t>12.1. Fenntartható tápanyag-</w:t>
            </w:r>
            <w:proofErr w:type="spellStart"/>
            <w:r w:rsidRPr="00F155EB">
              <w:rPr>
                <w:sz w:val="20"/>
                <w:szCs w:val="20"/>
              </w:rPr>
              <w:t>gazdál</w:t>
            </w:r>
            <w:proofErr w:type="spellEnd"/>
            <w:r w:rsidRPr="00F155EB">
              <w:rPr>
                <w:sz w:val="20"/>
                <w:szCs w:val="20"/>
              </w:rPr>
              <w:t>-</w:t>
            </w:r>
            <w:proofErr w:type="spellStart"/>
            <w:r w:rsidRPr="00F155EB">
              <w:rPr>
                <w:sz w:val="20"/>
                <w:szCs w:val="20"/>
              </w:rPr>
              <w:t>kodással</w:t>
            </w:r>
            <w:proofErr w:type="spellEnd"/>
            <w:r w:rsidRPr="00F155EB">
              <w:rPr>
                <w:sz w:val="20"/>
                <w:szCs w:val="20"/>
              </w:rPr>
              <w:t xml:space="preserve"> és növényvédő szerek használatával kapcsolatos tanácsadás </w:t>
            </w:r>
          </w:p>
        </w:tc>
      </w:tr>
      <w:tr w:rsidR="00F155EB" w14:paraId="1448AFD3" w14:textId="77777777" w:rsidTr="00767B66">
        <w:tc>
          <w:tcPr>
            <w:tcW w:w="1843" w:type="dxa"/>
            <w:vMerge/>
          </w:tcPr>
          <w:p w14:paraId="26D4A153" w14:textId="77777777" w:rsidR="00F155EB" w:rsidRPr="00F90CFB" w:rsidRDefault="00F155EB" w:rsidP="00F155EB">
            <w:pPr>
              <w:spacing w:line="360" w:lineRule="auto"/>
              <w:jc w:val="both"/>
              <w:rPr>
                <w:sz w:val="20"/>
                <w:szCs w:val="20"/>
              </w:rPr>
            </w:pPr>
          </w:p>
        </w:tc>
        <w:tc>
          <w:tcPr>
            <w:tcW w:w="3776" w:type="dxa"/>
            <w:vMerge/>
          </w:tcPr>
          <w:p w14:paraId="463DA92B" w14:textId="77777777" w:rsidR="00F155EB" w:rsidRDefault="00F155EB" w:rsidP="00F155EB">
            <w:pPr>
              <w:pStyle w:val="Default"/>
              <w:jc w:val="both"/>
              <w:rPr>
                <w:color w:val="auto"/>
              </w:rPr>
            </w:pPr>
          </w:p>
        </w:tc>
        <w:tc>
          <w:tcPr>
            <w:tcW w:w="3307" w:type="dxa"/>
          </w:tcPr>
          <w:p w14:paraId="468FC36B" w14:textId="63F4DF80" w:rsidR="00F155EB" w:rsidRPr="00F90CFB" w:rsidRDefault="00F155EB" w:rsidP="00F155EB">
            <w:pPr>
              <w:spacing w:line="360" w:lineRule="auto"/>
              <w:jc w:val="both"/>
              <w:rPr>
                <w:sz w:val="20"/>
                <w:szCs w:val="20"/>
              </w:rPr>
            </w:pPr>
            <w:r w:rsidRPr="00F155EB">
              <w:rPr>
                <w:sz w:val="20"/>
                <w:szCs w:val="20"/>
              </w:rPr>
              <w:t>12.2. Víztakarékos növénytermesztési módszerek, öntözési tanácsadás</w:t>
            </w:r>
          </w:p>
        </w:tc>
      </w:tr>
      <w:tr w:rsidR="00F155EB" w14:paraId="2685048E" w14:textId="77777777" w:rsidTr="00767B66">
        <w:tc>
          <w:tcPr>
            <w:tcW w:w="1843" w:type="dxa"/>
            <w:vMerge/>
          </w:tcPr>
          <w:p w14:paraId="1169EC20" w14:textId="77777777" w:rsidR="00F155EB" w:rsidRPr="00F90CFB" w:rsidRDefault="00F155EB" w:rsidP="00F155EB">
            <w:pPr>
              <w:spacing w:line="360" w:lineRule="auto"/>
              <w:jc w:val="both"/>
              <w:rPr>
                <w:sz w:val="20"/>
                <w:szCs w:val="20"/>
              </w:rPr>
            </w:pPr>
          </w:p>
        </w:tc>
        <w:tc>
          <w:tcPr>
            <w:tcW w:w="3776" w:type="dxa"/>
            <w:vMerge/>
          </w:tcPr>
          <w:p w14:paraId="2794382E" w14:textId="77777777" w:rsidR="00F155EB" w:rsidRDefault="00F155EB" w:rsidP="00F155EB">
            <w:pPr>
              <w:pStyle w:val="Default"/>
              <w:jc w:val="both"/>
              <w:rPr>
                <w:color w:val="auto"/>
              </w:rPr>
            </w:pPr>
          </w:p>
        </w:tc>
        <w:tc>
          <w:tcPr>
            <w:tcW w:w="3307" w:type="dxa"/>
          </w:tcPr>
          <w:p w14:paraId="7C3C0B28" w14:textId="66B00750" w:rsidR="00F155EB" w:rsidRPr="00F90CFB" w:rsidRDefault="00F155EB" w:rsidP="00F155EB">
            <w:pPr>
              <w:spacing w:line="360" w:lineRule="auto"/>
              <w:jc w:val="both"/>
              <w:rPr>
                <w:sz w:val="20"/>
                <w:szCs w:val="20"/>
              </w:rPr>
            </w:pPr>
            <w:r w:rsidRPr="00F155EB">
              <w:rPr>
                <w:sz w:val="20"/>
                <w:szCs w:val="20"/>
              </w:rPr>
              <w:t>12.3. Területi vízvisszatartás, tájgaz</w:t>
            </w:r>
            <w:r>
              <w:rPr>
                <w:sz w:val="20"/>
                <w:szCs w:val="20"/>
              </w:rPr>
              <w:t>-</w:t>
            </w:r>
            <w:proofErr w:type="spellStart"/>
            <w:r w:rsidRPr="00F155EB">
              <w:rPr>
                <w:sz w:val="20"/>
                <w:szCs w:val="20"/>
              </w:rPr>
              <w:t>dálkodási</w:t>
            </w:r>
            <w:proofErr w:type="spellEnd"/>
            <w:r w:rsidRPr="00F155EB">
              <w:rPr>
                <w:sz w:val="20"/>
                <w:szCs w:val="20"/>
              </w:rPr>
              <w:t xml:space="preserve"> tanácsadás</w:t>
            </w:r>
          </w:p>
        </w:tc>
      </w:tr>
      <w:tr w:rsidR="00F155EB" w14:paraId="3CF969E5" w14:textId="77777777" w:rsidTr="00767B66">
        <w:tc>
          <w:tcPr>
            <w:tcW w:w="1843" w:type="dxa"/>
            <w:vMerge/>
          </w:tcPr>
          <w:p w14:paraId="34BBCDFA" w14:textId="77777777" w:rsidR="00F155EB" w:rsidRPr="00F90CFB" w:rsidRDefault="00F155EB" w:rsidP="00F155EB">
            <w:pPr>
              <w:spacing w:line="360" w:lineRule="auto"/>
              <w:jc w:val="both"/>
              <w:rPr>
                <w:sz w:val="20"/>
                <w:szCs w:val="20"/>
              </w:rPr>
            </w:pPr>
          </w:p>
        </w:tc>
        <w:tc>
          <w:tcPr>
            <w:tcW w:w="3776" w:type="dxa"/>
            <w:vMerge/>
          </w:tcPr>
          <w:p w14:paraId="23D9C970" w14:textId="77777777" w:rsidR="00F155EB" w:rsidRDefault="00F155EB" w:rsidP="00F155EB">
            <w:pPr>
              <w:pStyle w:val="Default"/>
              <w:jc w:val="both"/>
              <w:rPr>
                <w:color w:val="auto"/>
              </w:rPr>
            </w:pPr>
          </w:p>
        </w:tc>
        <w:tc>
          <w:tcPr>
            <w:tcW w:w="3307" w:type="dxa"/>
          </w:tcPr>
          <w:p w14:paraId="75118A74" w14:textId="64C58B75" w:rsidR="00F155EB" w:rsidRPr="00F90CFB" w:rsidRDefault="00F155EB" w:rsidP="00F155EB">
            <w:pPr>
              <w:spacing w:line="360" w:lineRule="auto"/>
              <w:jc w:val="both"/>
              <w:rPr>
                <w:sz w:val="20"/>
                <w:szCs w:val="20"/>
              </w:rPr>
            </w:pPr>
            <w:r w:rsidRPr="00F155EB">
              <w:rPr>
                <w:sz w:val="20"/>
                <w:szCs w:val="20"/>
              </w:rPr>
              <w:t>12.4. Erózióvédelem, talajvédelem tanácsadás</w:t>
            </w:r>
          </w:p>
        </w:tc>
      </w:tr>
      <w:tr w:rsidR="00F155EB" w14:paraId="1D6FF312" w14:textId="77777777" w:rsidTr="00767B66">
        <w:tc>
          <w:tcPr>
            <w:tcW w:w="1843" w:type="dxa"/>
            <w:vMerge w:val="restart"/>
          </w:tcPr>
          <w:p w14:paraId="52128B87" w14:textId="27A4A344" w:rsidR="00F155EB" w:rsidRPr="00F90CFB" w:rsidRDefault="00F155EB" w:rsidP="00F155EB">
            <w:pPr>
              <w:spacing w:line="360" w:lineRule="auto"/>
              <w:jc w:val="both"/>
              <w:rPr>
                <w:sz w:val="20"/>
                <w:szCs w:val="20"/>
              </w:rPr>
            </w:pPr>
            <w:r>
              <w:rPr>
                <w:sz w:val="20"/>
                <w:szCs w:val="20"/>
              </w:rPr>
              <w:t>Egyeztetés a gaz-dákkal</w:t>
            </w:r>
          </w:p>
        </w:tc>
        <w:tc>
          <w:tcPr>
            <w:tcW w:w="3776" w:type="dxa"/>
            <w:vMerge w:val="restart"/>
          </w:tcPr>
          <w:p w14:paraId="2C7F9562" w14:textId="77777777" w:rsidR="00F155EB" w:rsidRPr="00F90CFB" w:rsidRDefault="00F155EB" w:rsidP="00F155EB">
            <w:pPr>
              <w:pStyle w:val="Default"/>
              <w:spacing w:line="360" w:lineRule="auto"/>
              <w:jc w:val="both"/>
              <w:rPr>
                <w:sz w:val="20"/>
                <w:szCs w:val="20"/>
              </w:rPr>
            </w:pPr>
            <w:r w:rsidRPr="00F90CFB">
              <w:rPr>
                <w:sz w:val="20"/>
                <w:szCs w:val="20"/>
              </w:rPr>
              <w:t xml:space="preserve">17. Talajerózióból és/vagy felszíni lefolyásból származó hordalék- és szennyezőanyag terhelés csökkentése </w:t>
            </w:r>
          </w:p>
          <w:p w14:paraId="35929430" w14:textId="77777777" w:rsidR="00F155EB" w:rsidRPr="00F90CFB" w:rsidRDefault="00F155EB" w:rsidP="00F155EB">
            <w:pPr>
              <w:spacing w:line="360" w:lineRule="auto"/>
              <w:jc w:val="both"/>
              <w:rPr>
                <w:sz w:val="20"/>
                <w:szCs w:val="20"/>
              </w:rPr>
            </w:pPr>
          </w:p>
        </w:tc>
        <w:tc>
          <w:tcPr>
            <w:tcW w:w="3307" w:type="dxa"/>
          </w:tcPr>
          <w:p w14:paraId="534BC922" w14:textId="42617522" w:rsidR="00F155EB" w:rsidRPr="00F90CFB" w:rsidRDefault="00F155EB" w:rsidP="00F155EB">
            <w:pPr>
              <w:spacing w:line="360" w:lineRule="auto"/>
              <w:jc w:val="both"/>
              <w:rPr>
                <w:sz w:val="20"/>
                <w:szCs w:val="20"/>
              </w:rPr>
            </w:pPr>
            <w:r>
              <w:rPr>
                <w:sz w:val="20"/>
                <w:szCs w:val="20"/>
              </w:rPr>
              <w:t xml:space="preserve">17.1 </w:t>
            </w:r>
            <w:r w:rsidRPr="004A01A9">
              <w:rPr>
                <w:sz w:val="20"/>
                <w:szCs w:val="20"/>
              </w:rPr>
              <w:t>Szennyezőanyag és hordalék lemosódás csökkentése növény</w:t>
            </w:r>
            <w:r>
              <w:rPr>
                <w:sz w:val="20"/>
                <w:szCs w:val="20"/>
              </w:rPr>
              <w:t>-</w:t>
            </w:r>
            <w:r w:rsidRPr="004A01A9">
              <w:rPr>
                <w:sz w:val="20"/>
                <w:szCs w:val="20"/>
              </w:rPr>
              <w:t>termesztési technológiák alkalma</w:t>
            </w:r>
            <w:r>
              <w:rPr>
                <w:sz w:val="20"/>
                <w:szCs w:val="20"/>
              </w:rPr>
              <w:t>-</w:t>
            </w:r>
            <w:proofErr w:type="spellStart"/>
            <w:r w:rsidRPr="004A01A9">
              <w:rPr>
                <w:sz w:val="20"/>
                <w:szCs w:val="20"/>
              </w:rPr>
              <w:t>zásával</w:t>
            </w:r>
            <w:proofErr w:type="spellEnd"/>
            <w:r>
              <w:rPr>
                <w:sz w:val="18"/>
                <w:szCs w:val="18"/>
              </w:rPr>
              <w:t xml:space="preserve"> </w:t>
            </w:r>
          </w:p>
        </w:tc>
      </w:tr>
      <w:tr w:rsidR="00F155EB" w14:paraId="24C584EF" w14:textId="77777777" w:rsidTr="00767B66">
        <w:tc>
          <w:tcPr>
            <w:tcW w:w="1843" w:type="dxa"/>
            <w:vMerge/>
          </w:tcPr>
          <w:p w14:paraId="2319EFA6" w14:textId="77777777" w:rsidR="00F155EB" w:rsidRPr="00F90CFB" w:rsidRDefault="00F155EB" w:rsidP="00F155EB">
            <w:pPr>
              <w:spacing w:line="360" w:lineRule="auto"/>
              <w:jc w:val="both"/>
              <w:rPr>
                <w:sz w:val="20"/>
                <w:szCs w:val="20"/>
              </w:rPr>
            </w:pPr>
          </w:p>
        </w:tc>
        <w:tc>
          <w:tcPr>
            <w:tcW w:w="3776" w:type="dxa"/>
            <w:vMerge/>
          </w:tcPr>
          <w:p w14:paraId="350B7AA3" w14:textId="77777777" w:rsidR="00F155EB" w:rsidRPr="00F90CFB" w:rsidRDefault="00F155EB" w:rsidP="00F155EB">
            <w:pPr>
              <w:pStyle w:val="Default"/>
              <w:spacing w:line="360" w:lineRule="auto"/>
              <w:jc w:val="both"/>
              <w:rPr>
                <w:sz w:val="20"/>
                <w:szCs w:val="20"/>
              </w:rPr>
            </w:pPr>
          </w:p>
        </w:tc>
        <w:tc>
          <w:tcPr>
            <w:tcW w:w="3307" w:type="dxa"/>
          </w:tcPr>
          <w:p w14:paraId="146C960F" w14:textId="2145D558" w:rsidR="00F155EB" w:rsidRDefault="00F155EB" w:rsidP="00F155EB">
            <w:pPr>
              <w:spacing w:line="360" w:lineRule="auto"/>
              <w:jc w:val="both"/>
              <w:rPr>
                <w:sz w:val="20"/>
                <w:szCs w:val="20"/>
              </w:rPr>
            </w:pPr>
            <w:r>
              <w:rPr>
                <w:sz w:val="20"/>
                <w:szCs w:val="20"/>
              </w:rPr>
              <w:t xml:space="preserve">17.2 </w:t>
            </w:r>
            <w:r w:rsidRPr="004A01A9">
              <w:rPr>
                <w:sz w:val="20"/>
                <w:szCs w:val="20"/>
              </w:rPr>
              <w:t>Talajerózió elleni védekezés növényzet telepítésével</w:t>
            </w:r>
            <w:r>
              <w:t xml:space="preserve"> </w:t>
            </w:r>
          </w:p>
        </w:tc>
      </w:tr>
      <w:tr w:rsidR="00F155EB" w14:paraId="38E642B6" w14:textId="77777777" w:rsidTr="00767B66">
        <w:tc>
          <w:tcPr>
            <w:tcW w:w="1843" w:type="dxa"/>
            <w:vMerge/>
          </w:tcPr>
          <w:p w14:paraId="74A5EFA2" w14:textId="77777777" w:rsidR="00F155EB" w:rsidRPr="00F90CFB" w:rsidRDefault="00F155EB" w:rsidP="00F155EB">
            <w:pPr>
              <w:spacing w:line="360" w:lineRule="auto"/>
              <w:jc w:val="both"/>
              <w:rPr>
                <w:sz w:val="20"/>
                <w:szCs w:val="20"/>
              </w:rPr>
            </w:pPr>
          </w:p>
        </w:tc>
        <w:tc>
          <w:tcPr>
            <w:tcW w:w="3776" w:type="dxa"/>
            <w:vMerge/>
          </w:tcPr>
          <w:p w14:paraId="1CE70B98" w14:textId="77777777" w:rsidR="00F155EB" w:rsidRPr="00F90CFB" w:rsidRDefault="00F155EB" w:rsidP="00F155EB">
            <w:pPr>
              <w:pStyle w:val="Default"/>
              <w:spacing w:line="360" w:lineRule="auto"/>
              <w:jc w:val="both"/>
              <w:rPr>
                <w:sz w:val="20"/>
                <w:szCs w:val="20"/>
              </w:rPr>
            </w:pPr>
          </w:p>
        </w:tc>
        <w:tc>
          <w:tcPr>
            <w:tcW w:w="3307" w:type="dxa"/>
          </w:tcPr>
          <w:p w14:paraId="66B495DE" w14:textId="399663EA" w:rsidR="00F155EB" w:rsidRDefault="00F155EB" w:rsidP="00F155EB">
            <w:pPr>
              <w:spacing w:line="360" w:lineRule="auto"/>
              <w:jc w:val="both"/>
              <w:rPr>
                <w:sz w:val="20"/>
                <w:szCs w:val="20"/>
              </w:rPr>
            </w:pPr>
            <w:r>
              <w:rPr>
                <w:sz w:val="20"/>
                <w:szCs w:val="20"/>
              </w:rPr>
              <w:t xml:space="preserve">17.3 </w:t>
            </w:r>
            <w:r w:rsidRPr="004A01A9">
              <w:rPr>
                <w:sz w:val="20"/>
                <w:szCs w:val="20"/>
              </w:rPr>
              <w:t>Talajerózió elleni műszaki létesít-</w:t>
            </w:r>
            <w:proofErr w:type="spellStart"/>
            <w:r w:rsidRPr="004A01A9">
              <w:rPr>
                <w:sz w:val="20"/>
                <w:szCs w:val="20"/>
              </w:rPr>
              <w:t>mények</w:t>
            </w:r>
            <w:proofErr w:type="spellEnd"/>
            <w:r w:rsidRPr="004A01A9">
              <w:rPr>
                <w:sz w:val="20"/>
                <w:szCs w:val="20"/>
              </w:rPr>
              <w:t xml:space="preserve">, terepalakulatok kialakítása (vízmosások megkötése, hordalékfogó gátak stb.) </w:t>
            </w:r>
          </w:p>
        </w:tc>
      </w:tr>
      <w:tr w:rsidR="00265B30" w14:paraId="0A5F288D" w14:textId="77777777" w:rsidTr="00767B66">
        <w:tc>
          <w:tcPr>
            <w:tcW w:w="1843" w:type="dxa"/>
          </w:tcPr>
          <w:p w14:paraId="4749A7CC" w14:textId="1682CCAF" w:rsidR="00265B30" w:rsidRPr="00265B30" w:rsidRDefault="0093793F" w:rsidP="0093793F">
            <w:pPr>
              <w:spacing w:line="360" w:lineRule="auto"/>
              <w:jc w:val="both"/>
              <w:rPr>
                <w:sz w:val="20"/>
                <w:szCs w:val="20"/>
              </w:rPr>
            </w:pPr>
            <w:r>
              <w:rPr>
                <w:sz w:val="20"/>
                <w:szCs w:val="20"/>
              </w:rPr>
              <w:t>A csapadékvíz elve-</w:t>
            </w:r>
            <w:proofErr w:type="spellStart"/>
            <w:r>
              <w:rPr>
                <w:sz w:val="20"/>
                <w:szCs w:val="20"/>
              </w:rPr>
              <w:t>zetés</w:t>
            </w:r>
            <w:proofErr w:type="spellEnd"/>
            <w:r>
              <w:rPr>
                <w:sz w:val="20"/>
                <w:szCs w:val="20"/>
              </w:rPr>
              <w:t xml:space="preserve"> fejlesztésével megvalósul</w:t>
            </w:r>
          </w:p>
        </w:tc>
        <w:tc>
          <w:tcPr>
            <w:tcW w:w="3776" w:type="dxa"/>
          </w:tcPr>
          <w:p w14:paraId="6FB7095F" w14:textId="72228207" w:rsidR="00265B30" w:rsidRPr="00265B30" w:rsidRDefault="00265B30" w:rsidP="00265B30">
            <w:pPr>
              <w:pStyle w:val="Default"/>
              <w:jc w:val="both"/>
              <w:rPr>
                <w:sz w:val="20"/>
                <w:szCs w:val="20"/>
              </w:rPr>
            </w:pPr>
            <w:r w:rsidRPr="00265B30">
              <w:rPr>
                <w:sz w:val="20"/>
                <w:szCs w:val="20"/>
              </w:rPr>
              <w:t xml:space="preserve">21. Településekről, épített infrastruktúrából és közlekedésből származó szennyezések megelőzése és szabályozása </w:t>
            </w:r>
          </w:p>
        </w:tc>
        <w:tc>
          <w:tcPr>
            <w:tcW w:w="3307" w:type="dxa"/>
          </w:tcPr>
          <w:p w14:paraId="5BEF676A" w14:textId="68D647DD" w:rsidR="00265B30" w:rsidRDefault="00265B30" w:rsidP="00265B30">
            <w:pPr>
              <w:pStyle w:val="Default"/>
              <w:jc w:val="both"/>
              <w:rPr>
                <w:sz w:val="20"/>
                <w:szCs w:val="20"/>
              </w:rPr>
            </w:pPr>
            <w:r w:rsidRPr="00265B30">
              <w:rPr>
                <w:sz w:val="20"/>
                <w:szCs w:val="20"/>
              </w:rPr>
              <w:t xml:space="preserve">21.4. Települési eredetű, belterületi növénytermesztésből, állattartásból, közterületekről származó terhelések csökkentése </w:t>
            </w:r>
          </w:p>
        </w:tc>
      </w:tr>
    </w:tbl>
    <w:p w14:paraId="308E32FA" w14:textId="77777777" w:rsidR="0093793F" w:rsidRPr="0093793F" w:rsidRDefault="0093793F" w:rsidP="0093793F">
      <w:pPr>
        <w:pStyle w:val="Kpalrs"/>
        <w:jc w:val="center"/>
        <w:rPr>
          <w:sz w:val="20"/>
          <w:szCs w:val="20"/>
        </w:rPr>
      </w:pPr>
      <w:r w:rsidRPr="0093793F">
        <w:rPr>
          <w:sz w:val="20"/>
          <w:szCs w:val="20"/>
        </w:rPr>
        <w:fldChar w:fldCharType="begin"/>
      </w:r>
      <w:r w:rsidRPr="0093793F">
        <w:rPr>
          <w:sz w:val="20"/>
          <w:szCs w:val="20"/>
        </w:rPr>
        <w:instrText xml:space="preserve"> SEQ táblázat \* ARABIC </w:instrText>
      </w:r>
      <w:r w:rsidRPr="0093793F">
        <w:rPr>
          <w:sz w:val="20"/>
          <w:szCs w:val="20"/>
        </w:rPr>
        <w:fldChar w:fldCharType="separate"/>
      </w:r>
      <w:bookmarkStart w:id="77" w:name="_Toc146602994"/>
      <w:r w:rsidRPr="0093793F">
        <w:rPr>
          <w:noProof/>
          <w:sz w:val="20"/>
          <w:szCs w:val="20"/>
        </w:rPr>
        <w:t>8</w:t>
      </w:r>
      <w:r w:rsidRPr="0093793F">
        <w:rPr>
          <w:sz w:val="20"/>
          <w:szCs w:val="20"/>
        </w:rPr>
        <w:fldChar w:fldCharType="end"/>
      </w:r>
      <w:r w:rsidRPr="0093793F">
        <w:rPr>
          <w:sz w:val="20"/>
          <w:szCs w:val="20"/>
        </w:rPr>
        <w:t>. táblázat: VGT3 Intézkedési célok és Intézkedések</w:t>
      </w:r>
      <w:bookmarkEnd w:id="77"/>
    </w:p>
    <w:p w14:paraId="617F129A" w14:textId="77777777" w:rsidR="0093793F" w:rsidRDefault="0093793F" w:rsidP="0093793F">
      <w:pPr>
        <w:pStyle w:val="Kpalrs"/>
        <w:jc w:val="center"/>
      </w:pPr>
    </w:p>
    <w:p w14:paraId="1100EDB5" w14:textId="615253EB" w:rsidR="0093793F" w:rsidRDefault="0093793F" w:rsidP="0093793F"/>
    <w:p w14:paraId="660E1F2B" w14:textId="78421949" w:rsidR="00334E6F" w:rsidRPr="00BB4439" w:rsidRDefault="00334E6F" w:rsidP="00334E6F">
      <w:pPr>
        <w:pStyle w:val="Cmsor3"/>
        <w:rPr>
          <w:rFonts w:ascii="Times New Roman" w:hAnsi="Times New Roman"/>
          <w:b w:val="0"/>
          <w:i/>
          <w:sz w:val="24"/>
          <w:szCs w:val="24"/>
        </w:rPr>
      </w:pPr>
      <w:bookmarkStart w:id="78" w:name="_Toc163463014"/>
      <w:r w:rsidRPr="00BB4439">
        <w:rPr>
          <w:rFonts w:ascii="Times New Roman" w:hAnsi="Times New Roman"/>
          <w:b w:val="0"/>
          <w:i/>
          <w:sz w:val="24"/>
          <w:szCs w:val="24"/>
        </w:rPr>
        <w:t>2</w:t>
      </w:r>
      <w:r>
        <w:rPr>
          <w:rFonts w:ascii="Times New Roman" w:hAnsi="Times New Roman"/>
          <w:b w:val="0"/>
          <w:i/>
          <w:sz w:val="24"/>
          <w:szCs w:val="24"/>
        </w:rPr>
        <w:t>.2.2</w:t>
      </w:r>
      <w:r w:rsidRPr="00BB4439">
        <w:rPr>
          <w:rFonts w:ascii="Times New Roman" w:hAnsi="Times New Roman"/>
          <w:b w:val="0"/>
          <w:i/>
          <w:sz w:val="24"/>
          <w:szCs w:val="24"/>
        </w:rPr>
        <w:t xml:space="preserve">. </w:t>
      </w:r>
      <w:r>
        <w:rPr>
          <w:rFonts w:ascii="Times New Roman" w:hAnsi="Times New Roman"/>
          <w:b w:val="0"/>
          <w:i/>
          <w:sz w:val="24"/>
          <w:szCs w:val="24"/>
        </w:rPr>
        <w:t>Nagyvízi Mederkezelési</w:t>
      </w:r>
      <w:r w:rsidRPr="00BB4439">
        <w:rPr>
          <w:rFonts w:ascii="Times New Roman" w:hAnsi="Times New Roman"/>
          <w:b w:val="0"/>
          <w:i/>
          <w:sz w:val="24"/>
          <w:szCs w:val="24"/>
        </w:rPr>
        <w:t xml:space="preserve"> Terv</w:t>
      </w:r>
      <w:bookmarkEnd w:id="78"/>
      <w:r w:rsidRPr="00BB4439">
        <w:rPr>
          <w:rFonts w:ascii="Times New Roman" w:hAnsi="Times New Roman"/>
          <w:b w:val="0"/>
          <w:i/>
          <w:sz w:val="24"/>
          <w:szCs w:val="24"/>
        </w:rPr>
        <w:t xml:space="preserve"> </w:t>
      </w:r>
    </w:p>
    <w:p w14:paraId="0658377E" w14:textId="2F73D1FE" w:rsidR="0093793F" w:rsidRDefault="0093793F" w:rsidP="0093793F"/>
    <w:p w14:paraId="094BB6BF" w14:textId="38A62DA5" w:rsidR="0093793F" w:rsidRDefault="001C6221" w:rsidP="0093793F">
      <w:r>
        <w:t>A Nagyközséget nem érinti.</w:t>
      </w:r>
    </w:p>
    <w:p w14:paraId="5A31E463" w14:textId="3D3EAA6D" w:rsidR="001C6221" w:rsidRDefault="001C6221" w:rsidP="0093793F"/>
    <w:p w14:paraId="281CE4DA" w14:textId="77777777" w:rsidR="001C6221" w:rsidRDefault="001C6221" w:rsidP="0093793F"/>
    <w:p w14:paraId="0C63F3C2" w14:textId="6B676C3D" w:rsidR="001C6221" w:rsidRPr="00BB4439" w:rsidRDefault="001C6221" w:rsidP="001C6221">
      <w:pPr>
        <w:pStyle w:val="Cmsor3"/>
        <w:rPr>
          <w:rFonts w:ascii="Times New Roman" w:hAnsi="Times New Roman"/>
          <w:b w:val="0"/>
          <w:i/>
          <w:sz w:val="24"/>
          <w:szCs w:val="24"/>
        </w:rPr>
      </w:pPr>
      <w:bookmarkStart w:id="79" w:name="_Toc163463015"/>
      <w:r w:rsidRPr="00BB4439">
        <w:rPr>
          <w:rFonts w:ascii="Times New Roman" w:hAnsi="Times New Roman"/>
          <w:b w:val="0"/>
          <w:i/>
          <w:sz w:val="24"/>
          <w:szCs w:val="24"/>
        </w:rPr>
        <w:t>2</w:t>
      </w:r>
      <w:r>
        <w:rPr>
          <w:rFonts w:ascii="Times New Roman" w:hAnsi="Times New Roman"/>
          <w:b w:val="0"/>
          <w:i/>
          <w:sz w:val="24"/>
          <w:szCs w:val="24"/>
        </w:rPr>
        <w:t>.2.3</w:t>
      </w:r>
      <w:r w:rsidRPr="00BB4439">
        <w:rPr>
          <w:rFonts w:ascii="Times New Roman" w:hAnsi="Times New Roman"/>
          <w:b w:val="0"/>
          <w:i/>
          <w:sz w:val="24"/>
          <w:szCs w:val="24"/>
        </w:rPr>
        <w:t xml:space="preserve">. </w:t>
      </w:r>
      <w:r>
        <w:rPr>
          <w:rFonts w:ascii="Times New Roman" w:hAnsi="Times New Roman"/>
          <w:b w:val="0"/>
          <w:i/>
          <w:sz w:val="24"/>
          <w:szCs w:val="24"/>
        </w:rPr>
        <w:t>Árvízi Kockázatkezelési</w:t>
      </w:r>
      <w:r w:rsidRPr="00BB4439">
        <w:rPr>
          <w:rFonts w:ascii="Times New Roman" w:hAnsi="Times New Roman"/>
          <w:b w:val="0"/>
          <w:i/>
          <w:sz w:val="24"/>
          <w:szCs w:val="24"/>
        </w:rPr>
        <w:t xml:space="preserve"> Terv</w:t>
      </w:r>
      <w:bookmarkEnd w:id="79"/>
      <w:r w:rsidRPr="00BB4439">
        <w:rPr>
          <w:rFonts w:ascii="Times New Roman" w:hAnsi="Times New Roman"/>
          <w:b w:val="0"/>
          <w:i/>
          <w:sz w:val="24"/>
          <w:szCs w:val="24"/>
        </w:rPr>
        <w:t xml:space="preserve"> </w:t>
      </w:r>
    </w:p>
    <w:p w14:paraId="358028F8" w14:textId="31ED720F" w:rsidR="0093793F" w:rsidRDefault="0093793F" w:rsidP="0093793F"/>
    <w:p w14:paraId="7D3D6A8F" w14:textId="584ADFDA" w:rsidR="0093793F" w:rsidRDefault="0093793F" w:rsidP="0093793F"/>
    <w:p w14:paraId="521E9E1D" w14:textId="77777777" w:rsidR="001C6221" w:rsidRDefault="001C6221" w:rsidP="001C6221">
      <w:r>
        <w:t>A Nagyközséget nem érinti.</w:t>
      </w:r>
    </w:p>
    <w:p w14:paraId="4B7A8CAE" w14:textId="038DBDD4" w:rsidR="0093793F" w:rsidRDefault="0093793F" w:rsidP="0093793F"/>
    <w:p w14:paraId="6FB8149A" w14:textId="781FA441" w:rsidR="00F16EFF" w:rsidRDefault="00F16EFF" w:rsidP="0093793F"/>
    <w:p w14:paraId="03AE7C31" w14:textId="7E4737F1" w:rsidR="00F16EFF" w:rsidRPr="00BB4439" w:rsidRDefault="00F16EFF" w:rsidP="00F16EFF">
      <w:pPr>
        <w:pStyle w:val="Cmsor3"/>
        <w:rPr>
          <w:rFonts w:ascii="Times New Roman" w:hAnsi="Times New Roman"/>
          <w:b w:val="0"/>
          <w:i/>
          <w:sz w:val="24"/>
          <w:szCs w:val="24"/>
        </w:rPr>
      </w:pPr>
      <w:bookmarkStart w:id="80" w:name="_Toc163463016"/>
      <w:r w:rsidRPr="00BB4439">
        <w:rPr>
          <w:rFonts w:ascii="Times New Roman" w:hAnsi="Times New Roman"/>
          <w:b w:val="0"/>
          <w:i/>
          <w:sz w:val="24"/>
          <w:szCs w:val="24"/>
        </w:rPr>
        <w:t>2</w:t>
      </w:r>
      <w:r w:rsidR="008669A2">
        <w:rPr>
          <w:rFonts w:ascii="Times New Roman" w:hAnsi="Times New Roman"/>
          <w:b w:val="0"/>
          <w:i/>
          <w:sz w:val="24"/>
          <w:szCs w:val="24"/>
        </w:rPr>
        <w:t>.2.4</w:t>
      </w:r>
      <w:r w:rsidRPr="00BB4439">
        <w:rPr>
          <w:rFonts w:ascii="Times New Roman" w:hAnsi="Times New Roman"/>
          <w:b w:val="0"/>
          <w:i/>
          <w:sz w:val="24"/>
          <w:szCs w:val="24"/>
        </w:rPr>
        <w:t xml:space="preserve">. </w:t>
      </w:r>
      <w:r>
        <w:rPr>
          <w:rFonts w:ascii="Times New Roman" w:hAnsi="Times New Roman"/>
          <w:b w:val="0"/>
          <w:i/>
          <w:sz w:val="24"/>
          <w:szCs w:val="24"/>
        </w:rPr>
        <w:t>Települési Vízkár-elhárítási</w:t>
      </w:r>
      <w:r w:rsidRPr="00BB4439">
        <w:rPr>
          <w:rFonts w:ascii="Times New Roman" w:hAnsi="Times New Roman"/>
          <w:b w:val="0"/>
          <w:i/>
          <w:sz w:val="24"/>
          <w:szCs w:val="24"/>
        </w:rPr>
        <w:t xml:space="preserve"> Terv</w:t>
      </w:r>
      <w:bookmarkEnd w:id="80"/>
      <w:r w:rsidRPr="00BB4439">
        <w:rPr>
          <w:rFonts w:ascii="Times New Roman" w:hAnsi="Times New Roman"/>
          <w:b w:val="0"/>
          <w:i/>
          <w:sz w:val="24"/>
          <w:szCs w:val="24"/>
        </w:rPr>
        <w:t xml:space="preserve"> </w:t>
      </w:r>
    </w:p>
    <w:p w14:paraId="70ED47EC" w14:textId="77777777" w:rsidR="00F16EFF" w:rsidRDefault="00F16EFF" w:rsidP="0093793F"/>
    <w:p w14:paraId="68060BFD" w14:textId="0E66FA82" w:rsidR="00372937" w:rsidRDefault="00372937" w:rsidP="00372937">
      <w:pPr>
        <w:spacing w:line="360" w:lineRule="auto"/>
        <w:jc w:val="both"/>
      </w:pPr>
      <w:r w:rsidRPr="00E23901">
        <w:lastRenderedPageBreak/>
        <w:t xml:space="preserve">A </w:t>
      </w:r>
      <w:r>
        <w:t>Nagy</w:t>
      </w:r>
      <w:r w:rsidRPr="00E23901">
        <w:t>község rendelkezik vízkár-elhárítási tervvel, ami 20</w:t>
      </w:r>
      <w:r>
        <w:t>22</w:t>
      </w:r>
      <w:r w:rsidRPr="00E23901">
        <w:t>7. évben készült el, és 202</w:t>
      </w:r>
      <w:r>
        <w:t>3. évben kerül</w:t>
      </w:r>
      <w:r w:rsidRPr="00E23901">
        <w:t xml:space="preserve"> aktualizálásra.</w:t>
      </w:r>
    </w:p>
    <w:p w14:paraId="1FA4FBEE" w14:textId="3346FD1B" w:rsidR="00BD5253" w:rsidRDefault="00BD5253" w:rsidP="00372937">
      <w:pPr>
        <w:spacing w:line="360" w:lineRule="auto"/>
        <w:jc w:val="both"/>
      </w:pPr>
      <w:r>
        <w:t xml:space="preserve">A </w:t>
      </w:r>
      <w:proofErr w:type="gramStart"/>
      <w:r>
        <w:t>Nagyközségen</w:t>
      </w:r>
      <w:proofErr w:type="gramEnd"/>
      <w:r>
        <w:t xml:space="preserve"> az alábbi területeken történt helyi vízkár:</w:t>
      </w:r>
    </w:p>
    <w:p w14:paraId="4568BDA4" w14:textId="650F161B" w:rsidR="00BD5253" w:rsidRDefault="00BD5253" w:rsidP="00372937">
      <w:pPr>
        <w:spacing w:line="360" w:lineRule="auto"/>
        <w:jc w:val="both"/>
      </w:pPr>
    </w:p>
    <w:p w14:paraId="0ECFFBA1" w14:textId="508009B9" w:rsidR="00BD5253" w:rsidRDefault="00BD5253" w:rsidP="00372937">
      <w:pPr>
        <w:spacing w:line="360" w:lineRule="auto"/>
        <w:jc w:val="both"/>
      </w:pPr>
    </w:p>
    <w:p w14:paraId="5B01F198" w14:textId="77777777" w:rsidR="00BD5253" w:rsidRDefault="00BD5253" w:rsidP="00372937">
      <w:pPr>
        <w:spacing w:line="360" w:lineRule="auto"/>
        <w:jc w:val="both"/>
      </w:pPr>
    </w:p>
    <w:p w14:paraId="5DB4244F" w14:textId="77777777" w:rsidR="00BD5253" w:rsidRPr="00EF6095" w:rsidRDefault="00BD5253" w:rsidP="00BD5253">
      <w:pPr>
        <w:rPr>
          <w:noProof/>
          <w:sz w:val="22"/>
          <w:szCs w:val="22"/>
        </w:rPr>
      </w:pPr>
      <w:r w:rsidRPr="00EF6095">
        <w:rPr>
          <w:noProof/>
          <w:sz w:val="22"/>
          <w:szCs w:val="22"/>
        </w:rPr>
        <w:t>2021.</w:t>
      </w:r>
    </w:p>
    <w:p w14:paraId="62E1CCC7" w14:textId="77777777" w:rsidR="00BD5253" w:rsidRPr="00BD5253" w:rsidRDefault="00BD5253" w:rsidP="00BD5253">
      <w:pPr>
        <w:spacing w:line="360" w:lineRule="auto"/>
        <w:jc w:val="both"/>
      </w:pPr>
      <w:r w:rsidRPr="00BD5253">
        <w:t xml:space="preserve">2021. augusztus 1.-én bekövetkezett rendkívüli esőzés következtében a 3272 </w:t>
      </w:r>
      <w:proofErr w:type="spellStart"/>
      <w:r w:rsidRPr="00BD5253">
        <w:t>hrsz</w:t>
      </w:r>
      <w:proofErr w:type="spellEnd"/>
      <w:r w:rsidRPr="00BD5253">
        <w:t xml:space="preserve"> melletti árokban nagy károk keletkeztek. Ennek következtében az önkormányzat vis major támogatást nyújtott be melyhez szakértői vélemény készült 2021. szeptember 26.-án.</w:t>
      </w:r>
    </w:p>
    <w:p w14:paraId="0B79E595" w14:textId="77777777" w:rsidR="00BD5253" w:rsidRPr="00BD5253" w:rsidRDefault="00BD5253" w:rsidP="00BD5253">
      <w:pPr>
        <w:spacing w:line="360" w:lineRule="auto"/>
        <w:jc w:val="both"/>
      </w:pPr>
      <w:r w:rsidRPr="00BD5253">
        <w:t>Az érintett terület Tokod Nagyközség központi részén található a Szabadság utcától É-</w:t>
      </w:r>
      <w:proofErr w:type="spellStart"/>
      <w:r w:rsidRPr="00BD5253">
        <w:t>ra</w:t>
      </w:r>
      <w:proofErr w:type="spellEnd"/>
      <w:r w:rsidRPr="00BD5253">
        <w:t>. A tárgyi árok mellett húzódó utca akkori állapota zúzottköves burkolatlan, az Alkotmány utcától.</w:t>
      </w:r>
    </w:p>
    <w:p w14:paraId="5E693F32" w14:textId="77777777" w:rsidR="00BD5253" w:rsidRPr="00BD5253" w:rsidRDefault="00BD5253" w:rsidP="00BD5253">
      <w:pPr>
        <w:spacing w:line="360" w:lineRule="auto"/>
        <w:jc w:val="both"/>
      </w:pPr>
    </w:p>
    <w:p w14:paraId="06AA589B" w14:textId="77777777" w:rsidR="00BD5253" w:rsidRPr="00BD5253" w:rsidRDefault="00BD5253" w:rsidP="00BD5253">
      <w:pPr>
        <w:spacing w:line="360" w:lineRule="auto"/>
        <w:jc w:val="both"/>
      </w:pPr>
      <w:r w:rsidRPr="00BD5253">
        <w:t>2021. évi állapot</w:t>
      </w:r>
    </w:p>
    <w:p w14:paraId="5015D3F3" w14:textId="77777777" w:rsidR="00BD5253" w:rsidRPr="00BD5253" w:rsidRDefault="00BD5253" w:rsidP="00BD5253">
      <w:pPr>
        <w:spacing w:line="360" w:lineRule="auto"/>
        <w:jc w:val="both"/>
      </w:pPr>
      <w:r w:rsidRPr="00BD5253">
        <w:t xml:space="preserve">A tárgyi árok az Alkotmány utca mellett párhuzamosan haladó burkolt árokba csatlakozott, egy Ø70 beton kör keresztmetszetű áteresszel. Az átereszt követően egy ~ 1,2×1,0m alaprajzi méretű monolit beton bukó műtárgy volt található. A bukót követően az árok burkolatlan, a nagy esőzések kimosták a mederlapokat. ~50-m-re az áteresztől egy terméskőből álló homlokfal található mely állapota szintén rossz. Az áteresz és homlokfal közötti szakaszon az árok mélysége 1,3-1,90 m között változik a kétoldali partfal a heves esőzések miatt néhol a függőlegeshez közelít. Az árokszakasz fenékszélessége a rossz állapot miatt </w:t>
      </w:r>
      <w:proofErr w:type="gramStart"/>
      <w:r w:rsidRPr="00BD5253">
        <w:t>nagy mértékben</w:t>
      </w:r>
      <w:proofErr w:type="gramEnd"/>
      <w:r w:rsidRPr="00BD5253">
        <w:t xml:space="preserve"> változó. A partfal növényzettel benőtt, néhol a fák gyökérzetei is láthatóak. A homlokfalat követően hasonlóan mély és meredek partfalas szakasz következik ~40-50 m hosszban, egészen </w:t>
      </w:r>
      <w:proofErr w:type="gramStart"/>
      <w:r w:rsidRPr="00BD5253">
        <w:t>addig</w:t>
      </w:r>
      <w:proofErr w:type="gramEnd"/>
      <w:r w:rsidRPr="00BD5253">
        <w:t xml:space="preserve"> amíg a Hegyalja utca balra el nem kanyarodik. Ezt követően az árok mélysége már lecsökken és a parfal meredeksége és minősége is javul.</w:t>
      </w:r>
    </w:p>
    <w:p w14:paraId="70710078" w14:textId="77777777" w:rsidR="00BD5253" w:rsidRDefault="00BD5253" w:rsidP="00BD5253">
      <w:pPr>
        <w:tabs>
          <w:tab w:val="left" w:pos="360"/>
        </w:tabs>
        <w:ind w:left="360"/>
        <w:jc w:val="both"/>
        <w:rPr>
          <w:color w:val="000000"/>
          <w:sz w:val="22"/>
          <w:szCs w:val="22"/>
        </w:rPr>
      </w:pPr>
    </w:p>
    <w:p w14:paraId="3A2BEAB7" w14:textId="77777777" w:rsidR="00BD5253" w:rsidRDefault="00BD5253" w:rsidP="00BD5253">
      <w:pPr>
        <w:tabs>
          <w:tab w:val="left" w:pos="360"/>
        </w:tabs>
        <w:ind w:left="360"/>
        <w:jc w:val="both"/>
        <w:rPr>
          <w:color w:val="000000"/>
          <w:sz w:val="22"/>
          <w:szCs w:val="22"/>
        </w:rPr>
      </w:pPr>
    </w:p>
    <w:p w14:paraId="41D83058" w14:textId="77777777" w:rsidR="00BD5253" w:rsidRPr="00BD5253" w:rsidRDefault="00BD5253" w:rsidP="00BD5253">
      <w:pPr>
        <w:jc w:val="both"/>
        <w:rPr>
          <w:noProof/>
        </w:rPr>
      </w:pPr>
      <w:r w:rsidRPr="00BD5253">
        <w:rPr>
          <w:noProof/>
        </w:rPr>
        <w:t>2012</w:t>
      </w:r>
    </w:p>
    <w:p w14:paraId="1DC36CD9" w14:textId="77777777" w:rsidR="00BD5253" w:rsidRPr="00BD5253" w:rsidRDefault="00BD5253" w:rsidP="00BD5253">
      <w:pPr>
        <w:jc w:val="both"/>
        <w:rPr>
          <w:noProof/>
        </w:rPr>
      </w:pPr>
    </w:p>
    <w:p w14:paraId="6D33823E" w14:textId="77777777" w:rsidR="00BD5253" w:rsidRPr="00BD5253" w:rsidRDefault="00BD5253" w:rsidP="00BD5253">
      <w:pPr>
        <w:spacing w:line="360" w:lineRule="auto"/>
        <w:jc w:val="both"/>
        <w:rPr>
          <w:noProof/>
        </w:rPr>
      </w:pPr>
      <w:r w:rsidRPr="00BD5253">
        <w:rPr>
          <w:noProof/>
        </w:rPr>
        <w:t>A nagy csapadék hatására a 2923 hrsz-nál partfalomlás következett be, a közútra hullott törmelék, föld és kő.</w:t>
      </w:r>
    </w:p>
    <w:p w14:paraId="58A6B821" w14:textId="77777777" w:rsidR="00BD5253" w:rsidRPr="00E23901" w:rsidRDefault="00BD5253" w:rsidP="00372937">
      <w:pPr>
        <w:spacing w:line="360" w:lineRule="auto"/>
        <w:jc w:val="both"/>
      </w:pPr>
    </w:p>
    <w:p w14:paraId="4AB72BD2" w14:textId="7F19CD15" w:rsidR="008513EE" w:rsidRPr="008513EE" w:rsidRDefault="008513EE" w:rsidP="008513EE">
      <w:pPr>
        <w:spacing w:line="360" w:lineRule="auto"/>
        <w:jc w:val="both"/>
        <w:rPr>
          <w:rFonts w:eastAsia="Calibri"/>
          <w:lang w:eastAsia="en-US"/>
        </w:rPr>
      </w:pPr>
      <w:r w:rsidRPr="008513EE">
        <w:rPr>
          <w:rFonts w:eastAsia="Calibri"/>
          <w:lang w:eastAsia="en-US"/>
        </w:rPr>
        <w:t>Vízfolyások</w:t>
      </w:r>
    </w:p>
    <w:p w14:paraId="74920540" w14:textId="17027827" w:rsidR="008513EE" w:rsidRDefault="008513EE" w:rsidP="008513EE">
      <w:pPr>
        <w:spacing w:line="360" w:lineRule="auto"/>
        <w:jc w:val="both"/>
        <w:rPr>
          <w:rFonts w:eastAsia="Calibri"/>
          <w:lang w:eastAsia="en-US"/>
        </w:rPr>
      </w:pPr>
      <w:r w:rsidRPr="008513EE">
        <w:rPr>
          <w:rFonts w:eastAsia="Calibri"/>
          <w:lang w:eastAsia="en-US"/>
        </w:rPr>
        <w:t xml:space="preserve">A település központi részén áthalad az </w:t>
      </w:r>
      <w:proofErr w:type="spellStart"/>
      <w:r w:rsidRPr="008513EE">
        <w:rPr>
          <w:rFonts w:eastAsia="Calibri"/>
          <w:lang w:eastAsia="en-US"/>
        </w:rPr>
        <w:t>Únyi</w:t>
      </w:r>
      <w:proofErr w:type="spellEnd"/>
      <w:r w:rsidRPr="008513EE">
        <w:rPr>
          <w:rFonts w:eastAsia="Calibri"/>
          <w:lang w:eastAsia="en-US"/>
        </w:rPr>
        <w:t xml:space="preserve">-patak, ami a településrészt keresztülszeli, kisebb – nagyobb vízennyiséget szállító természetes, állandó és időszakos vízfolyások befogadója, </w:t>
      </w:r>
      <w:r w:rsidRPr="008513EE">
        <w:rPr>
          <w:rFonts w:eastAsia="Calibri"/>
          <w:lang w:eastAsia="en-US"/>
        </w:rPr>
        <w:lastRenderedPageBreak/>
        <w:t xml:space="preserve">melyek nyomvonalainak geometriáját, nagy százalékban a természet alakította ki. Szám szerint 6 db vízfolyás halad keresztül a település belterületén. </w:t>
      </w:r>
      <w:proofErr w:type="spellStart"/>
      <w:r w:rsidRPr="008513EE">
        <w:rPr>
          <w:rFonts w:eastAsia="Calibri"/>
          <w:lang w:eastAsia="en-US"/>
        </w:rPr>
        <w:t>Resszer</w:t>
      </w:r>
      <w:proofErr w:type="spellEnd"/>
      <w:r w:rsidRPr="008513EE">
        <w:rPr>
          <w:rFonts w:eastAsia="Calibri"/>
          <w:lang w:eastAsia="en-US"/>
        </w:rPr>
        <w:t xml:space="preserve">, </w:t>
      </w:r>
      <w:proofErr w:type="spellStart"/>
      <w:r w:rsidRPr="008513EE">
        <w:rPr>
          <w:rFonts w:eastAsia="Calibri"/>
          <w:lang w:eastAsia="en-US"/>
        </w:rPr>
        <w:t>Getehegy</w:t>
      </w:r>
      <w:proofErr w:type="spellEnd"/>
      <w:r w:rsidRPr="008513EE">
        <w:rPr>
          <w:rFonts w:eastAsia="Calibri"/>
          <w:lang w:eastAsia="en-US"/>
        </w:rPr>
        <w:t xml:space="preserve">, III. jelű </w:t>
      </w:r>
      <w:proofErr w:type="spellStart"/>
      <w:r w:rsidRPr="008513EE">
        <w:rPr>
          <w:rFonts w:eastAsia="Calibri"/>
          <w:lang w:eastAsia="en-US"/>
        </w:rPr>
        <w:t>Miklósberki</w:t>
      </w:r>
      <w:proofErr w:type="spellEnd"/>
      <w:r w:rsidRPr="008513EE">
        <w:rPr>
          <w:rFonts w:eastAsia="Calibri"/>
          <w:lang w:eastAsia="en-US"/>
        </w:rPr>
        <w:t>, IV. jelű Hegyeskői, V-jelű, VI-jelű vízfolyás.</w:t>
      </w:r>
    </w:p>
    <w:p w14:paraId="54C82A76" w14:textId="58FC3DDE" w:rsidR="008513EE" w:rsidRDefault="008513EE" w:rsidP="008513EE">
      <w:pPr>
        <w:spacing w:line="360" w:lineRule="auto"/>
        <w:jc w:val="both"/>
        <w:rPr>
          <w:rFonts w:eastAsia="Calibri"/>
          <w:lang w:eastAsia="en-US"/>
        </w:rPr>
      </w:pPr>
    </w:p>
    <w:p w14:paraId="5FDE4444" w14:textId="16C16CE6" w:rsidR="008513EE" w:rsidRDefault="008513EE" w:rsidP="008513EE">
      <w:pPr>
        <w:spacing w:line="360" w:lineRule="auto"/>
        <w:jc w:val="center"/>
        <w:rPr>
          <w:rFonts w:eastAsia="Calibri"/>
          <w:lang w:eastAsia="en-US"/>
        </w:rPr>
      </w:pPr>
      <w:r>
        <w:rPr>
          <w:noProof/>
        </w:rPr>
        <w:drawing>
          <wp:inline distT="0" distB="0" distL="0" distR="0" wp14:anchorId="359D00F8" wp14:editId="633AE98E">
            <wp:extent cx="4008199" cy="3079886"/>
            <wp:effectExtent l="0" t="0" r="0" b="6350"/>
            <wp:docPr id="1122" name="Kép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3701" t="14739" r="23842" b="13601"/>
                    <a:stretch/>
                  </pic:blipFill>
                  <pic:spPr bwMode="auto">
                    <a:xfrm>
                      <a:off x="0" y="0"/>
                      <a:ext cx="4027221" cy="3094503"/>
                    </a:xfrm>
                    <a:prstGeom prst="rect">
                      <a:avLst/>
                    </a:prstGeom>
                    <a:ln>
                      <a:noFill/>
                    </a:ln>
                    <a:extLst>
                      <a:ext uri="{53640926-AAD7-44D8-BBD7-CCE9431645EC}">
                        <a14:shadowObscured xmlns:a14="http://schemas.microsoft.com/office/drawing/2010/main"/>
                      </a:ext>
                    </a:extLst>
                  </pic:spPr>
                </pic:pic>
              </a:graphicData>
            </a:graphic>
          </wp:inline>
        </w:drawing>
      </w:r>
    </w:p>
    <w:p w14:paraId="157B751F" w14:textId="33B7D8CB" w:rsidR="008513EE" w:rsidRPr="008513EE" w:rsidRDefault="008513EE" w:rsidP="008513EE">
      <w:pPr>
        <w:pStyle w:val="Kpalrs"/>
        <w:jc w:val="center"/>
        <w:rPr>
          <w:rFonts w:eastAsia="Calibri"/>
          <w:sz w:val="24"/>
          <w:szCs w:val="24"/>
          <w:lang w:eastAsia="en-US"/>
        </w:rPr>
      </w:pPr>
      <w:r>
        <w:rPr>
          <w:rFonts w:eastAsia="Calibri"/>
          <w:lang w:eastAsia="en-US"/>
        </w:rPr>
        <w:fldChar w:fldCharType="begin"/>
      </w:r>
      <w:r>
        <w:rPr>
          <w:rFonts w:eastAsia="Calibri"/>
          <w:lang w:eastAsia="en-US"/>
        </w:rPr>
        <w:instrText xml:space="preserve"> SEQ térkép \* ARABIC </w:instrText>
      </w:r>
      <w:r>
        <w:rPr>
          <w:rFonts w:eastAsia="Calibri"/>
          <w:lang w:eastAsia="en-US"/>
        </w:rPr>
        <w:fldChar w:fldCharType="separate"/>
      </w:r>
      <w:bookmarkStart w:id="81" w:name="_Toc163462937"/>
      <w:r>
        <w:rPr>
          <w:rFonts w:eastAsia="Calibri"/>
          <w:noProof/>
          <w:lang w:eastAsia="en-US"/>
        </w:rPr>
        <w:t>7</w:t>
      </w:r>
      <w:r>
        <w:rPr>
          <w:rFonts w:eastAsia="Calibri"/>
          <w:lang w:eastAsia="en-US"/>
        </w:rPr>
        <w:fldChar w:fldCharType="end"/>
      </w:r>
      <w:r>
        <w:t>. térkép: A települést érintő vízfolyások</w:t>
      </w:r>
      <w:bookmarkEnd w:id="81"/>
    </w:p>
    <w:p w14:paraId="04AD2614" w14:textId="04DC9ECA" w:rsidR="0093793F" w:rsidRDefault="0093793F" w:rsidP="0093793F"/>
    <w:p w14:paraId="1EC44BCB" w14:textId="52153A68" w:rsidR="0093793F" w:rsidRDefault="0093793F" w:rsidP="0093793F"/>
    <w:p w14:paraId="3B5E89CB" w14:textId="3B7C23B0" w:rsidR="008669A2" w:rsidRDefault="008669A2" w:rsidP="008669A2">
      <w:pPr>
        <w:pStyle w:val="Cmsor3"/>
        <w:rPr>
          <w:rFonts w:ascii="Times New Roman" w:hAnsi="Times New Roman"/>
          <w:b w:val="0"/>
          <w:i/>
          <w:sz w:val="24"/>
          <w:szCs w:val="24"/>
        </w:rPr>
      </w:pPr>
      <w:bookmarkStart w:id="82" w:name="_Toc163463017"/>
      <w:r w:rsidRPr="00BB4439">
        <w:rPr>
          <w:rFonts w:ascii="Times New Roman" w:hAnsi="Times New Roman"/>
          <w:b w:val="0"/>
          <w:i/>
          <w:sz w:val="24"/>
          <w:szCs w:val="24"/>
        </w:rPr>
        <w:t>2</w:t>
      </w:r>
      <w:r>
        <w:rPr>
          <w:rFonts w:ascii="Times New Roman" w:hAnsi="Times New Roman"/>
          <w:b w:val="0"/>
          <w:i/>
          <w:sz w:val="24"/>
          <w:szCs w:val="24"/>
        </w:rPr>
        <w:t>.2.5</w:t>
      </w:r>
      <w:r w:rsidRPr="00BB4439">
        <w:rPr>
          <w:rFonts w:ascii="Times New Roman" w:hAnsi="Times New Roman"/>
          <w:b w:val="0"/>
          <w:i/>
          <w:sz w:val="24"/>
          <w:szCs w:val="24"/>
        </w:rPr>
        <w:t xml:space="preserve">. </w:t>
      </w:r>
      <w:r>
        <w:rPr>
          <w:rFonts w:ascii="Times New Roman" w:hAnsi="Times New Roman"/>
          <w:b w:val="0"/>
          <w:i/>
          <w:sz w:val="24"/>
          <w:szCs w:val="24"/>
        </w:rPr>
        <w:t>Az Önkormányzat vízkárelhárítási szervezete</w:t>
      </w:r>
      <w:bookmarkEnd w:id="82"/>
    </w:p>
    <w:p w14:paraId="2471FC8B" w14:textId="4A4A0144" w:rsidR="00BD5253" w:rsidRDefault="00BD5253" w:rsidP="00BD5253"/>
    <w:p w14:paraId="0A036A8E" w14:textId="77777777" w:rsidR="00BD5253" w:rsidRPr="00DC4BD3" w:rsidRDefault="00BD5253" w:rsidP="00BD5253">
      <w:pPr>
        <w:rPr>
          <w:b/>
        </w:rPr>
      </w:pPr>
      <w:r w:rsidRPr="00DC4BD3">
        <w:rPr>
          <w:b/>
        </w:rPr>
        <w:t xml:space="preserve">Védelemvezető </w:t>
      </w:r>
    </w:p>
    <w:p w14:paraId="401B7C3D" w14:textId="77777777" w:rsidR="00BD5253" w:rsidRPr="00D57FA4" w:rsidRDefault="00BD5253" w:rsidP="00BD5253">
      <w:pPr>
        <w:pStyle w:val="Default"/>
        <w:spacing w:line="360" w:lineRule="auto"/>
        <w:jc w:val="both"/>
      </w:pPr>
    </w:p>
    <w:p w14:paraId="797A01E7" w14:textId="77777777" w:rsidR="00BD5253" w:rsidRPr="00B4238A" w:rsidRDefault="00BD5253" w:rsidP="00BD5253">
      <w:pPr>
        <w:pStyle w:val="Default"/>
        <w:spacing w:line="360" w:lineRule="auto"/>
        <w:jc w:val="both"/>
        <w:rPr>
          <w:sz w:val="22"/>
          <w:szCs w:val="22"/>
        </w:rPr>
      </w:pPr>
      <w:r w:rsidRPr="00554AB5">
        <w:rPr>
          <w:b/>
          <w:sz w:val="22"/>
          <w:szCs w:val="22"/>
        </w:rPr>
        <w:t xml:space="preserve">Feladata: </w:t>
      </w:r>
      <w:r w:rsidRPr="00554AB5">
        <w:rPr>
          <w:sz w:val="22"/>
          <w:szCs w:val="22"/>
        </w:rPr>
        <w:t>parancsnok</w:t>
      </w:r>
    </w:p>
    <w:p w14:paraId="58A801A3"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 xml:space="preserve">Figyelemmel kíséri a várható rendkívüli meteorológiai helyzetre kiadott riasztásokat, valamint a VIZIG által készített hidrometeorológiai tájékoztatókat. (www.omsz.hu; www.mett.hu; www.ovisz.hu) </w:t>
      </w:r>
    </w:p>
    <w:p w14:paraId="4053BAD5"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A védelmi helyzetnek megfelelően védelmi készültséget rendel el a településen</w:t>
      </w:r>
    </w:p>
    <w:p w14:paraId="67335771"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A védekezés állandó figyelemmel kisérése, a védekezési tevékenység központi szervezése és irányítása</w:t>
      </w:r>
    </w:p>
    <w:p w14:paraId="37AE70A1"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A védekezési helyek ellenőrzése. Az ellenőrzés idejének és megállapításainak rögzítése a védelmi naplóban</w:t>
      </w:r>
    </w:p>
    <w:p w14:paraId="3A239D84"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Felügyeli a védekezésben résztvevőket</w:t>
      </w:r>
    </w:p>
    <w:p w14:paraId="035EA04E"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A védekezéshez szükséges munkaerő mozgósítása, anyag és felszerelés irányítása, utánpótlása</w:t>
      </w:r>
    </w:p>
    <w:p w14:paraId="60389186"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Tájékoztatja a lakosságot a kialakult helyzetről és a várható intézkedésekről</w:t>
      </w:r>
    </w:p>
    <w:p w14:paraId="75339C91"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Tájékozódik a hidrometeorológiai helyzetről Közép-Duna-völgyi Vízügyi Igazgatóságnál</w:t>
      </w:r>
    </w:p>
    <w:p w14:paraId="580A4D2D"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lastRenderedPageBreak/>
        <w:t xml:space="preserve">A védekezési költségek elszámolásához szükséges adatok, különösen a védekezésnél dolgozók munkájának, a védekezéshez </w:t>
      </w:r>
      <w:proofErr w:type="spellStart"/>
      <w:r w:rsidRPr="00554AB5">
        <w:rPr>
          <w:sz w:val="22"/>
          <w:szCs w:val="22"/>
        </w:rPr>
        <w:t>igénybevett</w:t>
      </w:r>
      <w:proofErr w:type="spellEnd"/>
      <w:r w:rsidRPr="00554AB5">
        <w:rPr>
          <w:sz w:val="22"/>
          <w:szCs w:val="22"/>
        </w:rPr>
        <w:t xml:space="preserve"> gépek, felszerelések és anyagok felhasználásának folyamatos nyilvántartása.</w:t>
      </w:r>
    </w:p>
    <w:p w14:paraId="1E3FA3C5"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Folyamatosan vezesse/vezette</w:t>
      </w:r>
      <w:r>
        <w:rPr>
          <w:sz w:val="22"/>
          <w:szCs w:val="22"/>
        </w:rPr>
        <w:t>s</w:t>
      </w:r>
      <w:r w:rsidRPr="00554AB5">
        <w:rPr>
          <w:sz w:val="22"/>
          <w:szCs w:val="22"/>
        </w:rPr>
        <w:t>se a védekezési naplót, minden intézkedést, utasítást és esetlegesen keletkező számlát aláírásával és bélyegzőjével hitelesítsen.</w:t>
      </w:r>
    </w:p>
    <w:p w14:paraId="0A7A900A"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Gondoskodik a védekezésbe bevont állomány munka- és balesetvédelmi felkészítéséről, s azt dokumentálja.</w:t>
      </w:r>
    </w:p>
    <w:p w14:paraId="1AF49073"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Napi jelentést készít és küld a Megyei Katasztrófavédelmi Igazgatóságnak, és a VIZIG Vízkár-elhárítási Ügyeletének</w:t>
      </w:r>
    </w:p>
    <w:p w14:paraId="335643D3"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Fényképfelvételekkel dokumentálja az esetleges károkat és a védekezési mozzanatokat</w:t>
      </w:r>
    </w:p>
    <w:p w14:paraId="0F74CA66" w14:textId="77777777" w:rsidR="00BD5253" w:rsidRPr="00554AB5" w:rsidRDefault="00BD5253" w:rsidP="00BD5253">
      <w:pPr>
        <w:pStyle w:val="Default"/>
        <w:numPr>
          <w:ilvl w:val="0"/>
          <w:numId w:val="7"/>
        </w:numPr>
        <w:spacing w:line="360" w:lineRule="auto"/>
        <w:ind w:hanging="153"/>
        <w:jc w:val="both"/>
        <w:rPr>
          <w:sz w:val="22"/>
          <w:szCs w:val="22"/>
        </w:rPr>
      </w:pPr>
      <w:r w:rsidRPr="00554AB5">
        <w:rPr>
          <w:sz w:val="22"/>
          <w:szCs w:val="22"/>
        </w:rPr>
        <w:t xml:space="preserve">Helyi vízkárelhárítás műszaki feladatait a szomszédos önkormányzatokkal, területileg illetékes Vízügyi Igazgatósággal és Vízgazdálkodási Társulattal rendszeres kapcsolatot </w:t>
      </w:r>
      <w:r w:rsidRPr="00554AB5">
        <w:rPr>
          <w:color w:val="auto"/>
          <w:sz w:val="22"/>
          <w:szCs w:val="22"/>
        </w:rPr>
        <w:t>tartva és egyeztetve kell ellátnia. A védekezés felelős vezetőinek kölcsönösen tájékoztatniuk kell egymást</w:t>
      </w:r>
    </w:p>
    <w:p w14:paraId="0E856F3E" w14:textId="77777777" w:rsidR="00BD5253" w:rsidRPr="00554AB5" w:rsidRDefault="00BD5253" w:rsidP="00BD5253">
      <w:pPr>
        <w:pStyle w:val="Default"/>
        <w:numPr>
          <w:ilvl w:val="0"/>
          <w:numId w:val="7"/>
        </w:numPr>
        <w:spacing w:line="360" w:lineRule="auto"/>
        <w:ind w:hanging="153"/>
        <w:jc w:val="both"/>
        <w:rPr>
          <w:sz w:val="22"/>
          <w:szCs w:val="22"/>
        </w:rPr>
      </w:pPr>
      <w:r w:rsidRPr="00554AB5">
        <w:rPr>
          <w:color w:val="auto"/>
          <w:sz w:val="22"/>
          <w:szCs w:val="22"/>
        </w:rPr>
        <w:t>A vízállások leolvastatása, feljegyzése a meglévő vagy ideiglenes vízmércéken, és ezen adatok igény szerinti továbbítása.</w:t>
      </w:r>
    </w:p>
    <w:p w14:paraId="30095C3D" w14:textId="77777777" w:rsidR="00BD5253" w:rsidRPr="00554AB5" w:rsidRDefault="00BD5253" w:rsidP="00BD5253">
      <w:pPr>
        <w:pStyle w:val="Default"/>
        <w:numPr>
          <w:ilvl w:val="0"/>
          <w:numId w:val="7"/>
        </w:numPr>
        <w:spacing w:line="360" w:lineRule="auto"/>
        <w:ind w:hanging="153"/>
        <w:jc w:val="both"/>
        <w:rPr>
          <w:sz w:val="22"/>
          <w:szCs w:val="22"/>
        </w:rPr>
      </w:pPr>
      <w:r w:rsidRPr="00554AB5">
        <w:rPr>
          <w:color w:val="auto"/>
          <w:sz w:val="22"/>
          <w:szCs w:val="22"/>
        </w:rPr>
        <w:t>Ha az elvezetendő vízmennyiség meghaladja a levezető csatornahálózat vízelvezető (emésztő) képességét, a vízelvezetés sorrendiségének megállapítása a mentesítendő területek figyelembevételével.</w:t>
      </w:r>
    </w:p>
    <w:p w14:paraId="72246B45" w14:textId="77777777" w:rsidR="00BD5253" w:rsidRPr="00554AB5" w:rsidRDefault="00BD5253" w:rsidP="00BD5253">
      <w:pPr>
        <w:pStyle w:val="Default"/>
        <w:numPr>
          <w:ilvl w:val="0"/>
          <w:numId w:val="7"/>
        </w:numPr>
        <w:spacing w:line="360" w:lineRule="auto"/>
        <w:ind w:hanging="153"/>
        <w:rPr>
          <w:sz w:val="22"/>
          <w:szCs w:val="22"/>
        </w:rPr>
      </w:pPr>
      <w:r w:rsidRPr="00554AB5">
        <w:rPr>
          <w:color w:val="auto"/>
          <w:sz w:val="22"/>
          <w:szCs w:val="22"/>
        </w:rPr>
        <w:t>A lakók, továbbá berendezések, felszerelések, vagyontárgyak elszállítása veszélyeztetett épületekből és létesítményekből, és az erre a célra kijelölt épületekben való elhelyezése (a mentést, kiürítést, visszatelepítést a köztársasági megbízott rendeli el).</w:t>
      </w:r>
    </w:p>
    <w:p w14:paraId="7A343178" w14:textId="77777777" w:rsidR="00BD5253" w:rsidRPr="00554AB5" w:rsidRDefault="00BD5253" w:rsidP="00BD5253">
      <w:pPr>
        <w:pStyle w:val="Default"/>
        <w:numPr>
          <w:ilvl w:val="0"/>
          <w:numId w:val="7"/>
        </w:numPr>
        <w:spacing w:line="360" w:lineRule="auto"/>
        <w:ind w:hanging="153"/>
        <w:jc w:val="both"/>
        <w:rPr>
          <w:sz w:val="22"/>
          <w:szCs w:val="22"/>
        </w:rPr>
      </w:pPr>
      <w:r w:rsidRPr="00554AB5">
        <w:rPr>
          <w:color w:val="auto"/>
          <w:sz w:val="22"/>
          <w:szCs w:val="22"/>
        </w:rPr>
        <w:t>Ha a védelemvezető helybeli szakemberrel nem tudja a műszaki irányítást ellátni, kérheti az illetékes Vízügyi Igazgatóságtól műszaki tanácsadó kirendelését a védekezés műszaki irányítására.</w:t>
      </w:r>
    </w:p>
    <w:p w14:paraId="3F5ACF17" w14:textId="77777777" w:rsidR="00BD5253" w:rsidRPr="00554AB5" w:rsidRDefault="00BD5253" w:rsidP="00BD5253">
      <w:pPr>
        <w:pStyle w:val="Default"/>
        <w:numPr>
          <w:ilvl w:val="0"/>
          <w:numId w:val="7"/>
        </w:numPr>
        <w:spacing w:line="360" w:lineRule="auto"/>
        <w:ind w:hanging="153"/>
        <w:jc w:val="both"/>
        <w:rPr>
          <w:sz w:val="22"/>
          <w:szCs w:val="22"/>
        </w:rPr>
      </w:pPr>
      <w:r w:rsidRPr="00554AB5">
        <w:rPr>
          <w:color w:val="auto"/>
          <w:sz w:val="22"/>
          <w:szCs w:val="22"/>
        </w:rPr>
        <w:t xml:space="preserve">A védekezés során a csatlakozó vízfolyás- vagy csatornaszakaszokra, illetőleg területekre és az azokon lévő létesítményekre is kiható nagyobb arányú műszaki beavatkozásokhoz (töltésátvágás, síkvidéken mederelzárás, </w:t>
      </w:r>
      <w:proofErr w:type="spellStart"/>
      <w:r w:rsidRPr="00554AB5">
        <w:rPr>
          <w:color w:val="auto"/>
          <w:sz w:val="22"/>
          <w:szCs w:val="22"/>
        </w:rPr>
        <w:t>vésztározás</w:t>
      </w:r>
      <w:proofErr w:type="spellEnd"/>
      <w:r w:rsidRPr="00554AB5">
        <w:rPr>
          <w:color w:val="auto"/>
          <w:sz w:val="22"/>
          <w:szCs w:val="22"/>
        </w:rPr>
        <w:t xml:space="preserve">, </w:t>
      </w:r>
      <w:proofErr w:type="spellStart"/>
      <w:r w:rsidRPr="00554AB5">
        <w:rPr>
          <w:color w:val="auto"/>
          <w:sz w:val="22"/>
          <w:szCs w:val="22"/>
        </w:rPr>
        <w:t>stb</w:t>
      </w:r>
      <w:proofErr w:type="spellEnd"/>
      <w:r w:rsidRPr="00554AB5">
        <w:rPr>
          <w:color w:val="auto"/>
          <w:sz w:val="22"/>
          <w:szCs w:val="22"/>
        </w:rPr>
        <w:t xml:space="preserve">) előzetesen meg kell szerezni a </w:t>
      </w:r>
      <w:r w:rsidRPr="00F70D7E">
        <w:rPr>
          <w:color w:val="auto"/>
          <w:sz w:val="22"/>
          <w:szCs w:val="22"/>
        </w:rPr>
        <w:t>KDV-VIZIG</w:t>
      </w:r>
      <w:r w:rsidRPr="00554AB5">
        <w:rPr>
          <w:color w:val="auto"/>
          <w:sz w:val="22"/>
          <w:szCs w:val="22"/>
        </w:rPr>
        <w:t xml:space="preserve"> illetve egyéb hatóság engedélyét.</w:t>
      </w:r>
    </w:p>
    <w:p w14:paraId="19C780FF" w14:textId="77777777" w:rsidR="00BD5253" w:rsidRPr="00554AB5" w:rsidRDefault="00BD5253" w:rsidP="00BD5253">
      <w:pPr>
        <w:pStyle w:val="Default"/>
        <w:numPr>
          <w:ilvl w:val="0"/>
          <w:numId w:val="7"/>
        </w:numPr>
        <w:spacing w:line="360" w:lineRule="auto"/>
        <w:ind w:hanging="153"/>
        <w:jc w:val="both"/>
        <w:rPr>
          <w:sz w:val="22"/>
          <w:szCs w:val="22"/>
        </w:rPr>
      </w:pPr>
      <w:r w:rsidRPr="00554AB5">
        <w:rPr>
          <w:color w:val="auto"/>
          <w:sz w:val="22"/>
          <w:szCs w:val="22"/>
        </w:rPr>
        <w:t xml:space="preserve">Az Önkormányzat székhelyén, a védekezés idején műszaki ügyeletet kell tartani. Az ügyeleten naplót kell vezetni, melybe be kell jegyezni a védekezés minden eseményét, a velük kapcsolatos valamennyi adott és kapott utasítást, jelentést. </w:t>
      </w:r>
    </w:p>
    <w:p w14:paraId="15AC6FBC" w14:textId="77777777" w:rsidR="00BD5253" w:rsidRDefault="00BD5253" w:rsidP="00BD5253">
      <w:pPr>
        <w:pStyle w:val="Default"/>
        <w:spacing w:line="360" w:lineRule="auto"/>
        <w:jc w:val="both"/>
        <w:rPr>
          <w:color w:val="auto"/>
          <w:sz w:val="22"/>
          <w:szCs w:val="22"/>
        </w:rPr>
      </w:pPr>
    </w:p>
    <w:p w14:paraId="13474283" w14:textId="77777777" w:rsidR="00BD5253" w:rsidRPr="00DC4BD3" w:rsidRDefault="00BD5253" w:rsidP="00BD5253">
      <w:pPr>
        <w:rPr>
          <w:b/>
          <w:sz w:val="22"/>
          <w:szCs w:val="22"/>
        </w:rPr>
      </w:pPr>
      <w:r w:rsidRPr="00DC4BD3">
        <w:rPr>
          <w:b/>
        </w:rPr>
        <w:t xml:space="preserve">Szakaszvédelem </w:t>
      </w:r>
      <w:proofErr w:type="gramStart"/>
      <w:r w:rsidRPr="00DC4BD3">
        <w:rPr>
          <w:b/>
        </w:rPr>
        <w:t>vezető(</w:t>
      </w:r>
      <w:proofErr w:type="gramEnd"/>
      <w:r w:rsidRPr="00DC4BD3">
        <w:rPr>
          <w:b/>
        </w:rPr>
        <w:t>k</w:t>
      </w:r>
      <w:r w:rsidRPr="00DC4BD3">
        <w:rPr>
          <w:b/>
          <w:bCs/>
          <w:sz w:val="22"/>
          <w:szCs w:val="22"/>
        </w:rPr>
        <w:t xml:space="preserve">) </w:t>
      </w:r>
    </w:p>
    <w:p w14:paraId="2FCF4C72" w14:textId="77777777" w:rsidR="00BD5253" w:rsidRDefault="00BD5253" w:rsidP="00BD5253">
      <w:pPr>
        <w:pStyle w:val="Default"/>
        <w:spacing w:line="360" w:lineRule="auto"/>
        <w:jc w:val="both"/>
        <w:rPr>
          <w:sz w:val="22"/>
          <w:szCs w:val="22"/>
        </w:rPr>
      </w:pPr>
    </w:p>
    <w:p w14:paraId="3EB47560" w14:textId="77777777" w:rsidR="00BD5253" w:rsidRPr="00B4238A" w:rsidRDefault="00BD5253" w:rsidP="00BD5253">
      <w:pPr>
        <w:pStyle w:val="Default"/>
        <w:spacing w:line="360" w:lineRule="auto"/>
        <w:jc w:val="both"/>
        <w:rPr>
          <w:color w:val="auto"/>
          <w:sz w:val="22"/>
          <w:szCs w:val="22"/>
        </w:rPr>
      </w:pPr>
      <w:r w:rsidRPr="00554AB5">
        <w:rPr>
          <w:b/>
          <w:color w:val="auto"/>
          <w:sz w:val="22"/>
          <w:szCs w:val="22"/>
        </w:rPr>
        <w:t xml:space="preserve">Feladata: </w:t>
      </w:r>
      <w:r w:rsidRPr="00554AB5">
        <w:rPr>
          <w:color w:val="auto"/>
          <w:sz w:val="22"/>
          <w:szCs w:val="22"/>
        </w:rPr>
        <w:t>parancsnok helyettes feladatok</w:t>
      </w:r>
    </w:p>
    <w:p w14:paraId="2C07B40D" w14:textId="77777777" w:rsidR="00BD5253" w:rsidRPr="00554AB5" w:rsidRDefault="00BD5253" w:rsidP="00BD5253">
      <w:pPr>
        <w:pStyle w:val="Default"/>
        <w:spacing w:line="360" w:lineRule="auto"/>
        <w:jc w:val="both"/>
        <w:rPr>
          <w:color w:val="auto"/>
          <w:sz w:val="22"/>
          <w:szCs w:val="22"/>
        </w:rPr>
      </w:pPr>
      <w:r w:rsidRPr="00554AB5">
        <w:rPr>
          <w:color w:val="auto"/>
          <w:sz w:val="22"/>
          <w:szCs w:val="22"/>
        </w:rPr>
        <w:lastRenderedPageBreak/>
        <w:t xml:space="preserve">A védelemvezető által meghatározott szakaszon, vagy területen dolgozik. A védekezés helyi irányítói és felelős vezetője, aki a védekezés műszaki feladatait a védelmi szakasz beosztott és kinevezett dolgozók bevonásával szervezi és </w:t>
      </w:r>
      <w:proofErr w:type="spellStart"/>
      <w:r w:rsidRPr="00554AB5">
        <w:rPr>
          <w:color w:val="auto"/>
          <w:sz w:val="22"/>
          <w:szCs w:val="22"/>
        </w:rPr>
        <w:t>vezényli</w:t>
      </w:r>
      <w:proofErr w:type="spellEnd"/>
      <w:r w:rsidRPr="00554AB5">
        <w:rPr>
          <w:color w:val="auto"/>
          <w:sz w:val="22"/>
          <w:szCs w:val="22"/>
        </w:rPr>
        <w:t xml:space="preserve">. A szakasz-védelemvezető közvetlenül a védelemvezetőnek van alárendelve. A védekezés alatt minden nap 18 órakor jelentést ad a település műszaki ügyeletének a végzett munkáról, felhasznált anyagokról, létszámról, gépekről, eseményekről. </w:t>
      </w:r>
    </w:p>
    <w:p w14:paraId="3E9317D6" w14:textId="77777777" w:rsidR="00BD5253" w:rsidRPr="00554AB5" w:rsidRDefault="00BD5253" w:rsidP="00BD5253">
      <w:pPr>
        <w:pStyle w:val="Default"/>
        <w:spacing w:line="360" w:lineRule="auto"/>
        <w:jc w:val="both"/>
        <w:rPr>
          <w:b/>
          <w:bCs/>
          <w:color w:val="auto"/>
          <w:sz w:val="22"/>
          <w:szCs w:val="22"/>
        </w:rPr>
      </w:pPr>
    </w:p>
    <w:p w14:paraId="2C0640AA" w14:textId="77777777" w:rsidR="00BD5253" w:rsidRPr="00554AB5" w:rsidRDefault="00BD5253" w:rsidP="00BD5253">
      <w:pPr>
        <w:pStyle w:val="Default"/>
        <w:spacing w:line="360" w:lineRule="auto"/>
        <w:jc w:val="both"/>
        <w:rPr>
          <w:color w:val="auto"/>
          <w:sz w:val="22"/>
          <w:szCs w:val="22"/>
        </w:rPr>
      </w:pPr>
      <w:r w:rsidRPr="00554AB5">
        <w:rPr>
          <w:b/>
          <w:bCs/>
          <w:color w:val="auto"/>
          <w:sz w:val="22"/>
          <w:szCs w:val="22"/>
        </w:rPr>
        <w:t xml:space="preserve">Szállítási, anyag és gépellátó szakaszcsoport </w:t>
      </w:r>
    </w:p>
    <w:p w14:paraId="06EB7E05" w14:textId="77777777" w:rsidR="00BD5253" w:rsidRDefault="00BD5253" w:rsidP="00BD5253">
      <w:pPr>
        <w:pStyle w:val="Default"/>
        <w:spacing w:line="360" w:lineRule="auto"/>
        <w:jc w:val="both"/>
        <w:rPr>
          <w:color w:val="auto"/>
          <w:sz w:val="22"/>
          <w:szCs w:val="22"/>
        </w:rPr>
      </w:pPr>
      <w:r w:rsidRPr="00554AB5">
        <w:rPr>
          <w:color w:val="auto"/>
          <w:sz w:val="22"/>
          <w:szCs w:val="22"/>
        </w:rPr>
        <w:t xml:space="preserve">Közvetlenül a védelemvezető irányítása alá tartozik. </w:t>
      </w:r>
    </w:p>
    <w:p w14:paraId="134E4B81" w14:textId="77777777" w:rsidR="00BD5253" w:rsidRDefault="00BD5253" w:rsidP="00BD5253">
      <w:pPr>
        <w:pStyle w:val="Default"/>
        <w:spacing w:line="360" w:lineRule="auto"/>
        <w:jc w:val="both"/>
        <w:rPr>
          <w:b/>
          <w:color w:val="auto"/>
          <w:sz w:val="22"/>
          <w:szCs w:val="22"/>
        </w:rPr>
      </w:pPr>
    </w:p>
    <w:p w14:paraId="3DB3447E" w14:textId="77777777" w:rsidR="00BD5253" w:rsidRPr="00554AB5" w:rsidRDefault="00BD5253" w:rsidP="00BD5253">
      <w:pPr>
        <w:pStyle w:val="Default"/>
        <w:spacing w:line="360" w:lineRule="auto"/>
        <w:jc w:val="both"/>
        <w:rPr>
          <w:color w:val="auto"/>
          <w:sz w:val="22"/>
          <w:szCs w:val="22"/>
        </w:rPr>
      </w:pPr>
      <w:r w:rsidRPr="00554AB5">
        <w:rPr>
          <w:b/>
          <w:color w:val="auto"/>
          <w:sz w:val="22"/>
          <w:szCs w:val="22"/>
        </w:rPr>
        <w:t xml:space="preserve">Feladata: </w:t>
      </w:r>
      <w:r w:rsidRPr="00554AB5">
        <w:rPr>
          <w:color w:val="auto"/>
          <w:sz w:val="22"/>
          <w:szCs w:val="22"/>
        </w:rPr>
        <w:t>logisztikai megbízott</w:t>
      </w:r>
    </w:p>
    <w:p w14:paraId="21576B32" w14:textId="77777777" w:rsidR="00BD5253" w:rsidRPr="00554AB5" w:rsidRDefault="00BD5253" w:rsidP="00BD5253">
      <w:pPr>
        <w:pStyle w:val="Default"/>
        <w:spacing w:line="360" w:lineRule="auto"/>
        <w:jc w:val="both"/>
        <w:rPr>
          <w:color w:val="auto"/>
          <w:sz w:val="22"/>
          <w:szCs w:val="22"/>
        </w:rPr>
      </w:pPr>
      <w:r w:rsidRPr="00554AB5">
        <w:rPr>
          <w:color w:val="auto"/>
          <w:sz w:val="22"/>
          <w:szCs w:val="22"/>
        </w:rPr>
        <w:t xml:space="preserve">Megszervezi a </w:t>
      </w:r>
      <w:proofErr w:type="gramStart"/>
      <w:r w:rsidRPr="00554AB5">
        <w:rPr>
          <w:color w:val="auto"/>
          <w:sz w:val="22"/>
          <w:szCs w:val="22"/>
        </w:rPr>
        <w:t>gépek</w:t>
      </w:r>
      <w:proofErr w:type="gramEnd"/>
      <w:r w:rsidRPr="00554AB5">
        <w:rPr>
          <w:color w:val="auto"/>
          <w:sz w:val="22"/>
          <w:szCs w:val="22"/>
        </w:rPr>
        <w:t xml:space="preserve"> berendezések zavartalan üzemelését és hibaelhárítását. Gondoskodik a védekezéshez igényelt gépek, járművek, szivattyúk gépkezelők szerelők biztosításáról. Intézi a védekezéshez szükséges anyagok beszervezését és kiszállítását, nyilvántartja a felhasznált anyagokat, gépek üzemóráit. Minden nap jelentést ad 18 órakor a település műszaki ügyeletének a felhasznált anyagokról, gépekről, igénybe vett létszám adatairól. </w:t>
      </w:r>
    </w:p>
    <w:p w14:paraId="31B81357" w14:textId="77777777" w:rsidR="00BD5253" w:rsidRPr="00554AB5" w:rsidRDefault="00BD5253" w:rsidP="00BD5253">
      <w:pPr>
        <w:pStyle w:val="Default"/>
        <w:spacing w:line="360" w:lineRule="auto"/>
        <w:jc w:val="both"/>
        <w:rPr>
          <w:color w:val="auto"/>
          <w:sz w:val="22"/>
          <w:szCs w:val="22"/>
          <w:highlight w:val="yellow"/>
        </w:rPr>
      </w:pPr>
      <w:r w:rsidRPr="00554AB5">
        <w:rPr>
          <w:color w:val="auto"/>
          <w:sz w:val="22"/>
          <w:szCs w:val="22"/>
        </w:rPr>
        <w:t>Segíti a szakaszvédelem vezetők munkáját, kapcsolatot tart a többi szakaszcsoportok vezetőivel.</w:t>
      </w:r>
    </w:p>
    <w:p w14:paraId="7DCAB097" w14:textId="77777777" w:rsidR="00BD5253" w:rsidRPr="00554AB5" w:rsidRDefault="00BD5253" w:rsidP="00BD5253">
      <w:pPr>
        <w:pStyle w:val="Default"/>
        <w:spacing w:line="360" w:lineRule="auto"/>
        <w:ind w:left="360"/>
        <w:jc w:val="both"/>
        <w:rPr>
          <w:b/>
          <w:bCs/>
          <w:color w:val="auto"/>
          <w:sz w:val="22"/>
          <w:szCs w:val="22"/>
          <w:highlight w:val="yellow"/>
        </w:rPr>
      </w:pPr>
    </w:p>
    <w:p w14:paraId="63E595B4" w14:textId="77777777" w:rsidR="00BD5253" w:rsidRPr="00554AB5" w:rsidRDefault="00BD5253" w:rsidP="00BD5253">
      <w:pPr>
        <w:pStyle w:val="Default"/>
        <w:spacing w:line="360" w:lineRule="auto"/>
        <w:jc w:val="both"/>
        <w:rPr>
          <w:color w:val="auto"/>
          <w:sz w:val="22"/>
          <w:szCs w:val="22"/>
        </w:rPr>
      </w:pPr>
      <w:r w:rsidRPr="00554AB5">
        <w:rPr>
          <w:b/>
          <w:bCs/>
          <w:color w:val="auto"/>
          <w:sz w:val="22"/>
          <w:szCs w:val="22"/>
        </w:rPr>
        <w:t xml:space="preserve">Elhelyezési és élelmiszer ellátó </w:t>
      </w:r>
    </w:p>
    <w:p w14:paraId="79ACF62D" w14:textId="77777777" w:rsidR="00BD5253" w:rsidRPr="00554AB5" w:rsidRDefault="00BD5253" w:rsidP="00BD5253">
      <w:pPr>
        <w:pStyle w:val="Default"/>
        <w:spacing w:line="360" w:lineRule="auto"/>
        <w:jc w:val="both"/>
        <w:rPr>
          <w:color w:val="auto"/>
          <w:sz w:val="22"/>
          <w:szCs w:val="22"/>
        </w:rPr>
      </w:pPr>
      <w:r w:rsidRPr="00554AB5">
        <w:rPr>
          <w:color w:val="auto"/>
          <w:sz w:val="22"/>
          <w:szCs w:val="22"/>
        </w:rPr>
        <w:t xml:space="preserve">Közvetlenül a védelemvezető irányítása alá tartozik. </w:t>
      </w:r>
    </w:p>
    <w:p w14:paraId="7B6D09BD" w14:textId="77777777" w:rsidR="00BD5253" w:rsidRPr="003D068B" w:rsidRDefault="00BD5253" w:rsidP="00BD5253">
      <w:pPr>
        <w:pStyle w:val="Default"/>
        <w:spacing w:line="360" w:lineRule="auto"/>
        <w:jc w:val="both"/>
        <w:rPr>
          <w:color w:val="auto"/>
          <w:sz w:val="22"/>
          <w:szCs w:val="22"/>
        </w:rPr>
      </w:pPr>
    </w:p>
    <w:p w14:paraId="211B9F5C" w14:textId="77777777" w:rsidR="00BD5253" w:rsidRPr="00B4238A" w:rsidRDefault="00BD5253" w:rsidP="00BD5253">
      <w:pPr>
        <w:pStyle w:val="Default"/>
        <w:spacing w:line="360" w:lineRule="auto"/>
        <w:jc w:val="both"/>
        <w:rPr>
          <w:b/>
          <w:color w:val="auto"/>
          <w:sz w:val="22"/>
          <w:szCs w:val="22"/>
        </w:rPr>
      </w:pPr>
      <w:r w:rsidRPr="00554AB5">
        <w:rPr>
          <w:b/>
          <w:color w:val="auto"/>
          <w:sz w:val="22"/>
          <w:szCs w:val="22"/>
        </w:rPr>
        <w:t xml:space="preserve">Feladatai: </w:t>
      </w:r>
      <w:r w:rsidRPr="00554AB5">
        <w:rPr>
          <w:color w:val="auto"/>
          <w:sz w:val="22"/>
          <w:szCs w:val="22"/>
        </w:rPr>
        <w:t>lakosságvédelmi megbízott</w:t>
      </w:r>
    </w:p>
    <w:p w14:paraId="3BBD3E1A" w14:textId="77777777" w:rsidR="00BD5253" w:rsidRPr="00B4238A" w:rsidRDefault="00BD5253" w:rsidP="00BD5253">
      <w:pPr>
        <w:pStyle w:val="Default"/>
        <w:spacing w:line="360" w:lineRule="auto"/>
        <w:jc w:val="both"/>
        <w:rPr>
          <w:color w:val="auto"/>
          <w:sz w:val="22"/>
          <w:szCs w:val="22"/>
        </w:rPr>
      </w:pPr>
      <w:r w:rsidRPr="00554AB5">
        <w:rPr>
          <w:color w:val="auto"/>
          <w:sz w:val="22"/>
          <w:szCs w:val="22"/>
        </w:rPr>
        <w:t>Az összesített napi jelentések és az Irodai szakaszcsoport nyilvántartásai alapján megszervezi a védekezésben résztvevők ellátását, élelmezését, munka és védőruházattal való ellátását. Intézi és szervezi a kitelepített lakosok és az érkező idegen beavatkozó erők elhelyezését, ellátását. Naponta 18 óráig a műszaki ügyeletnek jelentést kell adnia az elhelyezettek és az ellátottak létszámáról, a felhasznált anyagokról.</w:t>
      </w:r>
    </w:p>
    <w:p w14:paraId="66042F54" w14:textId="77777777" w:rsidR="00BD5253" w:rsidRDefault="00BD5253" w:rsidP="00BD5253">
      <w:pPr>
        <w:pStyle w:val="Default"/>
        <w:spacing w:line="360" w:lineRule="auto"/>
        <w:jc w:val="both"/>
        <w:rPr>
          <w:b/>
          <w:bCs/>
          <w:color w:val="auto"/>
          <w:sz w:val="22"/>
          <w:szCs w:val="22"/>
        </w:rPr>
      </w:pPr>
    </w:p>
    <w:p w14:paraId="49989915" w14:textId="77777777" w:rsidR="00BD5253" w:rsidRDefault="00BD5253" w:rsidP="00BD5253">
      <w:pPr>
        <w:pStyle w:val="Default"/>
        <w:spacing w:line="360" w:lineRule="auto"/>
        <w:jc w:val="both"/>
        <w:rPr>
          <w:b/>
          <w:bCs/>
          <w:color w:val="auto"/>
          <w:sz w:val="22"/>
          <w:szCs w:val="22"/>
        </w:rPr>
      </w:pPr>
    </w:p>
    <w:p w14:paraId="7E35A639" w14:textId="77777777" w:rsidR="00BD5253" w:rsidRPr="00554AB5" w:rsidRDefault="00BD5253" w:rsidP="00BD5253">
      <w:pPr>
        <w:pStyle w:val="Default"/>
        <w:spacing w:line="360" w:lineRule="auto"/>
        <w:jc w:val="both"/>
        <w:rPr>
          <w:color w:val="auto"/>
          <w:sz w:val="22"/>
          <w:szCs w:val="22"/>
        </w:rPr>
      </w:pPr>
      <w:r w:rsidRPr="00554AB5">
        <w:rPr>
          <w:b/>
          <w:bCs/>
          <w:color w:val="auto"/>
          <w:sz w:val="22"/>
          <w:szCs w:val="22"/>
        </w:rPr>
        <w:t xml:space="preserve">Iroda szakcsoport </w:t>
      </w:r>
    </w:p>
    <w:p w14:paraId="6B36D29D" w14:textId="77777777" w:rsidR="00BD5253" w:rsidRPr="00554AB5" w:rsidRDefault="00BD5253" w:rsidP="00BD5253">
      <w:pPr>
        <w:pStyle w:val="Default"/>
        <w:spacing w:line="360" w:lineRule="auto"/>
        <w:jc w:val="both"/>
        <w:rPr>
          <w:color w:val="auto"/>
          <w:sz w:val="22"/>
          <w:szCs w:val="22"/>
        </w:rPr>
      </w:pPr>
      <w:r w:rsidRPr="00554AB5">
        <w:rPr>
          <w:color w:val="auto"/>
          <w:sz w:val="22"/>
          <w:szCs w:val="22"/>
        </w:rPr>
        <w:t xml:space="preserve">Közvetlenül a védelemvezető alá tartozik. </w:t>
      </w:r>
    </w:p>
    <w:p w14:paraId="313ABF42" w14:textId="77777777" w:rsidR="00BD5253" w:rsidRDefault="00BD5253" w:rsidP="00BD5253">
      <w:pPr>
        <w:pStyle w:val="Default"/>
        <w:spacing w:line="360" w:lineRule="auto"/>
        <w:jc w:val="both"/>
        <w:rPr>
          <w:b/>
          <w:color w:val="auto"/>
          <w:sz w:val="22"/>
          <w:szCs w:val="22"/>
        </w:rPr>
      </w:pPr>
    </w:p>
    <w:p w14:paraId="35C801F2" w14:textId="77777777" w:rsidR="00BD5253" w:rsidRPr="00554AB5" w:rsidRDefault="00BD5253" w:rsidP="00BD5253">
      <w:pPr>
        <w:pStyle w:val="Default"/>
        <w:spacing w:line="360" w:lineRule="auto"/>
        <w:jc w:val="both"/>
        <w:rPr>
          <w:b/>
          <w:color w:val="auto"/>
          <w:sz w:val="22"/>
          <w:szCs w:val="22"/>
        </w:rPr>
      </w:pPr>
      <w:r w:rsidRPr="00554AB5">
        <w:rPr>
          <w:b/>
          <w:color w:val="auto"/>
          <w:sz w:val="22"/>
          <w:szCs w:val="22"/>
        </w:rPr>
        <w:t xml:space="preserve">Feladata: </w:t>
      </w:r>
      <w:r w:rsidRPr="00554AB5">
        <w:rPr>
          <w:color w:val="auto"/>
          <w:sz w:val="22"/>
          <w:szCs w:val="22"/>
        </w:rPr>
        <w:t xml:space="preserve">parancsnoki </w:t>
      </w:r>
      <w:proofErr w:type="gramStart"/>
      <w:r w:rsidRPr="00554AB5">
        <w:rPr>
          <w:color w:val="auto"/>
          <w:sz w:val="22"/>
          <w:szCs w:val="22"/>
        </w:rPr>
        <w:t>törzs tag</w:t>
      </w:r>
      <w:proofErr w:type="gramEnd"/>
    </w:p>
    <w:p w14:paraId="54FF78E1" w14:textId="77777777" w:rsidR="00BD5253" w:rsidRPr="00554AB5" w:rsidRDefault="00BD5253" w:rsidP="00BD5253">
      <w:pPr>
        <w:pStyle w:val="Default"/>
        <w:spacing w:line="360" w:lineRule="auto"/>
        <w:jc w:val="both"/>
        <w:rPr>
          <w:color w:val="auto"/>
          <w:sz w:val="22"/>
          <w:szCs w:val="22"/>
        </w:rPr>
      </w:pPr>
      <w:r w:rsidRPr="00554AB5">
        <w:rPr>
          <w:color w:val="auto"/>
          <w:sz w:val="22"/>
          <w:szCs w:val="22"/>
        </w:rPr>
        <w:t>A napi jelentések alapján nyilvántartja a védekezésben résztvevő dolgozókat. Ellenőrzi a munka</w:t>
      </w:r>
      <w:r w:rsidRPr="00554AB5">
        <w:rPr>
          <w:color w:val="auto"/>
          <w:sz w:val="22"/>
          <w:szCs w:val="22"/>
        </w:rPr>
        <w:softHyphen/>
        <w:t xml:space="preserve">védelmi, balesetvédelmi és tűzvédelmi szabályok betartását. A védekezési elszámolásokat begyűjti, ellenőrzi, és a kifizetésekről gondoskodik. Napi jelentést ad 18 óráig az ügyeletnek a védekezésben résztvevő irodai létszámról. </w:t>
      </w:r>
    </w:p>
    <w:p w14:paraId="67CD3304" w14:textId="77777777" w:rsidR="00BD5253" w:rsidRPr="001F0372" w:rsidRDefault="00BD5253" w:rsidP="00BD5253">
      <w:pPr>
        <w:pStyle w:val="Default"/>
        <w:spacing w:line="360" w:lineRule="auto"/>
        <w:ind w:left="360"/>
        <w:jc w:val="both"/>
        <w:rPr>
          <w:b/>
          <w:bCs/>
          <w:color w:val="auto"/>
          <w:sz w:val="22"/>
          <w:szCs w:val="22"/>
          <w:highlight w:val="yellow"/>
        </w:rPr>
      </w:pPr>
    </w:p>
    <w:p w14:paraId="462B1424" w14:textId="77777777" w:rsidR="00BD5253" w:rsidRPr="002E063C" w:rsidRDefault="00BD5253" w:rsidP="00BD5253">
      <w:pPr>
        <w:pStyle w:val="Default"/>
        <w:spacing w:line="360" w:lineRule="auto"/>
        <w:jc w:val="both"/>
        <w:rPr>
          <w:color w:val="auto"/>
          <w:sz w:val="22"/>
          <w:szCs w:val="22"/>
        </w:rPr>
      </w:pPr>
      <w:r w:rsidRPr="002E063C">
        <w:rPr>
          <w:b/>
          <w:bCs/>
          <w:color w:val="auto"/>
          <w:sz w:val="22"/>
          <w:szCs w:val="22"/>
        </w:rPr>
        <w:lastRenderedPageBreak/>
        <w:t xml:space="preserve">Település műszaki ügyelete </w:t>
      </w:r>
    </w:p>
    <w:p w14:paraId="7DB0944C" w14:textId="77777777" w:rsidR="00BD5253" w:rsidRPr="002E063C" w:rsidRDefault="00BD5253" w:rsidP="00BD5253">
      <w:pPr>
        <w:pStyle w:val="Default"/>
        <w:spacing w:line="360" w:lineRule="auto"/>
        <w:jc w:val="both"/>
        <w:rPr>
          <w:color w:val="auto"/>
          <w:sz w:val="22"/>
          <w:szCs w:val="22"/>
        </w:rPr>
      </w:pPr>
      <w:r w:rsidRPr="002E063C">
        <w:rPr>
          <w:color w:val="auto"/>
          <w:sz w:val="22"/>
          <w:szCs w:val="22"/>
        </w:rPr>
        <w:t xml:space="preserve">Közvetlenül a védelemvezetőnek van alárendelve. </w:t>
      </w:r>
    </w:p>
    <w:p w14:paraId="7A362509" w14:textId="77777777" w:rsidR="00BD5253" w:rsidRDefault="00BD5253" w:rsidP="00BD5253">
      <w:pPr>
        <w:pStyle w:val="Default"/>
        <w:spacing w:line="360" w:lineRule="auto"/>
        <w:jc w:val="both"/>
        <w:rPr>
          <w:sz w:val="22"/>
          <w:szCs w:val="22"/>
        </w:rPr>
      </w:pPr>
    </w:p>
    <w:p w14:paraId="0A37CD2C" w14:textId="77777777" w:rsidR="00BD5253" w:rsidRDefault="00BD5253" w:rsidP="00BD5253">
      <w:pPr>
        <w:pStyle w:val="Default"/>
        <w:spacing w:line="360" w:lineRule="auto"/>
        <w:jc w:val="both"/>
        <w:rPr>
          <w:color w:val="auto"/>
          <w:sz w:val="22"/>
          <w:szCs w:val="22"/>
        </w:rPr>
      </w:pPr>
      <w:r w:rsidRPr="002E063C">
        <w:rPr>
          <w:b/>
          <w:color w:val="auto"/>
          <w:sz w:val="22"/>
          <w:szCs w:val="22"/>
        </w:rPr>
        <w:t>Feladata:</w:t>
      </w:r>
      <w:r>
        <w:rPr>
          <w:b/>
          <w:color w:val="auto"/>
          <w:sz w:val="22"/>
          <w:szCs w:val="22"/>
        </w:rPr>
        <w:t xml:space="preserve"> </w:t>
      </w:r>
      <w:r w:rsidRPr="002E063C">
        <w:rPr>
          <w:color w:val="auto"/>
          <w:sz w:val="22"/>
          <w:szCs w:val="22"/>
        </w:rPr>
        <w:t>műszaki megbízott</w:t>
      </w:r>
    </w:p>
    <w:p w14:paraId="19C6D10D" w14:textId="77777777" w:rsidR="00BD5253" w:rsidRPr="002E063C" w:rsidRDefault="00BD5253" w:rsidP="00BD5253">
      <w:pPr>
        <w:pStyle w:val="Default"/>
        <w:spacing w:line="360" w:lineRule="auto"/>
        <w:jc w:val="both"/>
        <w:rPr>
          <w:color w:val="auto"/>
          <w:sz w:val="22"/>
          <w:szCs w:val="22"/>
        </w:rPr>
      </w:pPr>
    </w:p>
    <w:p w14:paraId="7B4E9ECF" w14:textId="77777777" w:rsidR="00BD5253" w:rsidRPr="002E063C" w:rsidRDefault="00BD5253" w:rsidP="00BD5253">
      <w:pPr>
        <w:pStyle w:val="Default"/>
        <w:spacing w:line="360" w:lineRule="auto"/>
        <w:jc w:val="both"/>
        <w:rPr>
          <w:color w:val="auto"/>
          <w:sz w:val="22"/>
          <w:szCs w:val="22"/>
        </w:rPr>
      </w:pPr>
      <w:r w:rsidRPr="002E063C">
        <w:rPr>
          <w:color w:val="auto"/>
          <w:sz w:val="22"/>
          <w:szCs w:val="22"/>
        </w:rPr>
        <w:t xml:space="preserve">A szakcsoportoktól napi jelentések begyűjtése összegyűjtése. Védekezési napló vezetése. </w:t>
      </w:r>
    </w:p>
    <w:p w14:paraId="122F6928" w14:textId="77777777" w:rsidR="00BD5253" w:rsidRPr="00554AB5" w:rsidRDefault="00BD5253" w:rsidP="00BD5253">
      <w:pPr>
        <w:pStyle w:val="Default"/>
        <w:spacing w:line="360" w:lineRule="auto"/>
        <w:jc w:val="both"/>
        <w:rPr>
          <w:color w:val="auto"/>
          <w:sz w:val="22"/>
          <w:szCs w:val="22"/>
        </w:rPr>
      </w:pPr>
      <w:r w:rsidRPr="002E063C">
        <w:rPr>
          <w:color w:val="auto"/>
          <w:sz w:val="22"/>
          <w:szCs w:val="22"/>
        </w:rPr>
        <w:t>A védekezéssel kapcsolatos tájékoztatók és helyzetjelentések összeállítása és továbbítása a Katasztrófavédelmi Igazgatóság helyi Polgárvédelmi vezetőjének a VIZIG Műszaki Ügyeletének. Szükség szerint a sajtónak, a médiáknak. Gondoskodik az adattovábbításról.</w:t>
      </w:r>
    </w:p>
    <w:p w14:paraId="3FE1E40B" w14:textId="77777777" w:rsidR="00BD5253" w:rsidRDefault="00BD5253" w:rsidP="00BD5253">
      <w:pPr>
        <w:spacing w:line="360" w:lineRule="auto"/>
        <w:ind w:right="-470"/>
        <w:jc w:val="both"/>
        <w:rPr>
          <w:sz w:val="22"/>
          <w:szCs w:val="22"/>
        </w:rPr>
      </w:pPr>
    </w:p>
    <w:p w14:paraId="57F662E5" w14:textId="77777777" w:rsidR="00BD5253" w:rsidRPr="00117158" w:rsidRDefault="00BD5253" w:rsidP="00BD5253">
      <w:pPr>
        <w:pStyle w:val="Default"/>
        <w:spacing w:line="360" w:lineRule="auto"/>
        <w:jc w:val="both"/>
        <w:rPr>
          <w:sz w:val="22"/>
          <w:szCs w:val="22"/>
        </w:rPr>
      </w:pPr>
      <w:r w:rsidRPr="00117158">
        <w:rPr>
          <w:sz w:val="22"/>
          <w:szCs w:val="22"/>
        </w:rPr>
        <w:t xml:space="preserve">A védekezés felelős vezetője a Polgármester, mint védelemvezető vagy akadályoztatása esetén az általa kijelölt személy (védelemvezető) aki a védekezést személyes felelősséggel irányítja és vezeti. </w:t>
      </w:r>
    </w:p>
    <w:p w14:paraId="223CD06C" w14:textId="77777777" w:rsidR="00BD5253" w:rsidRDefault="00BD5253" w:rsidP="00BD5253">
      <w:pPr>
        <w:pStyle w:val="Default"/>
        <w:spacing w:line="360" w:lineRule="auto"/>
        <w:jc w:val="both"/>
        <w:rPr>
          <w:sz w:val="22"/>
          <w:szCs w:val="22"/>
        </w:rPr>
      </w:pPr>
    </w:p>
    <w:p w14:paraId="121481EC" w14:textId="77777777" w:rsidR="00BD5253" w:rsidRPr="00117158" w:rsidRDefault="00BD5253" w:rsidP="00BD5253">
      <w:pPr>
        <w:pStyle w:val="Default"/>
        <w:spacing w:line="360" w:lineRule="auto"/>
        <w:jc w:val="both"/>
        <w:rPr>
          <w:sz w:val="22"/>
          <w:szCs w:val="22"/>
        </w:rPr>
      </w:pPr>
      <w:r w:rsidRPr="00117158">
        <w:rPr>
          <w:sz w:val="22"/>
          <w:szCs w:val="22"/>
        </w:rPr>
        <w:t xml:space="preserve">A védelemvezetőt munkájában a védelemvezető helyettes és szakcsoportok segítik. Minden a védekezés végrehajtását érintő lényeges intézkedés a védelemvezetőtől indul ki, illetve oda érkezik. </w:t>
      </w:r>
    </w:p>
    <w:p w14:paraId="37C90789" w14:textId="77777777" w:rsidR="00BD5253" w:rsidRPr="00117158" w:rsidRDefault="00BD5253" w:rsidP="00BD5253">
      <w:pPr>
        <w:pStyle w:val="Default"/>
        <w:spacing w:line="360" w:lineRule="auto"/>
        <w:jc w:val="both"/>
        <w:rPr>
          <w:sz w:val="22"/>
          <w:szCs w:val="22"/>
        </w:rPr>
      </w:pPr>
    </w:p>
    <w:p w14:paraId="3632F394" w14:textId="77777777" w:rsidR="00BD5253" w:rsidRPr="00117158" w:rsidRDefault="00BD5253" w:rsidP="00BD5253">
      <w:pPr>
        <w:pStyle w:val="Default"/>
        <w:spacing w:line="360" w:lineRule="auto"/>
        <w:jc w:val="both"/>
        <w:rPr>
          <w:sz w:val="22"/>
          <w:szCs w:val="22"/>
        </w:rPr>
      </w:pPr>
      <w:r w:rsidRPr="00117158">
        <w:rPr>
          <w:sz w:val="22"/>
          <w:szCs w:val="22"/>
        </w:rPr>
        <w:t>A védelemvezető a védekezés operatív irányítója a döntések utasítások kiadója a végrehajtás számon kérője, döntései szakmai megalapozására kérheti a területileg illetékes vízügyi igazgatóságtól műszaki segítségnyújtó kirendelését, és annak szakvéleményét.</w:t>
      </w:r>
    </w:p>
    <w:p w14:paraId="5BB74251" w14:textId="77777777" w:rsidR="00BD5253" w:rsidRPr="00117158" w:rsidRDefault="00BD5253" w:rsidP="00BD5253">
      <w:pPr>
        <w:pStyle w:val="Default"/>
        <w:spacing w:line="360" w:lineRule="auto"/>
        <w:jc w:val="both"/>
        <w:rPr>
          <w:sz w:val="22"/>
          <w:szCs w:val="22"/>
        </w:rPr>
      </w:pPr>
    </w:p>
    <w:p w14:paraId="2077F731" w14:textId="77777777" w:rsidR="00BD5253" w:rsidRPr="00117158" w:rsidRDefault="00BD5253" w:rsidP="00BD5253">
      <w:pPr>
        <w:pStyle w:val="Default"/>
        <w:spacing w:line="360" w:lineRule="auto"/>
        <w:jc w:val="both"/>
        <w:rPr>
          <w:sz w:val="22"/>
          <w:szCs w:val="22"/>
        </w:rPr>
      </w:pPr>
      <w:r w:rsidRPr="00117158">
        <w:rPr>
          <w:sz w:val="22"/>
          <w:szCs w:val="22"/>
        </w:rPr>
        <w:t>A Vízügyi Igazgatóságtól az önkormányzati védekezéshez kirendelt műszaki irányító nem veszi át a Védelemvezető (polgármester) feladatát, felelősségét, de szakmai tudásával segít felelősségteljes, műszakilag megalapozott döntést hozni.</w:t>
      </w:r>
    </w:p>
    <w:p w14:paraId="3552DD81" w14:textId="77777777" w:rsidR="00BD5253" w:rsidRPr="00117158" w:rsidRDefault="00BD5253" w:rsidP="00BD5253">
      <w:pPr>
        <w:pStyle w:val="Default"/>
        <w:spacing w:line="360" w:lineRule="auto"/>
        <w:jc w:val="both"/>
        <w:rPr>
          <w:sz w:val="22"/>
          <w:szCs w:val="22"/>
        </w:rPr>
      </w:pPr>
    </w:p>
    <w:p w14:paraId="47087B60" w14:textId="77777777" w:rsidR="00BD5253" w:rsidRDefault="00BD5253" w:rsidP="00BD5253">
      <w:pPr>
        <w:pStyle w:val="Default"/>
        <w:spacing w:line="360" w:lineRule="auto"/>
        <w:jc w:val="both"/>
        <w:rPr>
          <w:sz w:val="22"/>
          <w:szCs w:val="22"/>
        </w:rPr>
      </w:pPr>
      <w:r w:rsidRPr="00117158">
        <w:rPr>
          <w:sz w:val="22"/>
          <w:szCs w:val="22"/>
        </w:rPr>
        <w:t xml:space="preserve">Az állami kezelésű belterületi vízfolyások mentén kiépített víztartó létesítményeken az Önkormányzat köteles védekezni, viszont a védekezés alatt a </w:t>
      </w:r>
      <w:proofErr w:type="spellStart"/>
      <w:r w:rsidRPr="00117158">
        <w:rPr>
          <w:sz w:val="22"/>
          <w:szCs w:val="22"/>
        </w:rPr>
        <w:t>védművekben</w:t>
      </w:r>
      <w:proofErr w:type="spellEnd"/>
      <w:r w:rsidRPr="00117158">
        <w:rPr>
          <w:sz w:val="22"/>
          <w:szCs w:val="22"/>
        </w:rPr>
        <w:t xml:space="preserve"> keletkező károkat és a </w:t>
      </w:r>
      <w:proofErr w:type="spellStart"/>
      <w:r w:rsidRPr="00117158">
        <w:rPr>
          <w:sz w:val="22"/>
          <w:szCs w:val="22"/>
        </w:rPr>
        <w:t>védképességet</w:t>
      </w:r>
      <w:proofErr w:type="spellEnd"/>
      <w:r w:rsidRPr="00117158">
        <w:rPr>
          <w:sz w:val="22"/>
          <w:szCs w:val="22"/>
        </w:rPr>
        <w:t xml:space="preserve"> a tulajdonos/fenntartónak kell helyreállítani. </w:t>
      </w:r>
    </w:p>
    <w:p w14:paraId="141F6CCA" w14:textId="77777777" w:rsidR="00BD5253" w:rsidRPr="00BD5253" w:rsidRDefault="00BD5253" w:rsidP="00BD5253"/>
    <w:p w14:paraId="19D934A6" w14:textId="6F2EFF53" w:rsidR="008669A2" w:rsidRPr="00BB4439" w:rsidRDefault="008669A2" w:rsidP="008669A2">
      <w:pPr>
        <w:pStyle w:val="Cmsor3"/>
        <w:rPr>
          <w:rFonts w:ascii="Times New Roman" w:hAnsi="Times New Roman"/>
          <w:b w:val="0"/>
          <w:i/>
          <w:sz w:val="24"/>
          <w:szCs w:val="24"/>
        </w:rPr>
      </w:pPr>
      <w:bookmarkStart w:id="83" w:name="_Toc163463018"/>
      <w:r w:rsidRPr="00BB4439">
        <w:rPr>
          <w:rFonts w:ascii="Times New Roman" w:hAnsi="Times New Roman"/>
          <w:b w:val="0"/>
          <w:i/>
          <w:sz w:val="24"/>
          <w:szCs w:val="24"/>
        </w:rPr>
        <w:t>2</w:t>
      </w:r>
      <w:r>
        <w:rPr>
          <w:rFonts w:ascii="Times New Roman" w:hAnsi="Times New Roman"/>
          <w:b w:val="0"/>
          <w:i/>
          <w:sz w:val="24"/>
          <w:szCs w:val="24"/>
        </w:rPr>
        <w:t>.2.6</w:t>
      </w:r>
      <w:r w:rsidRPr="00BB4439">
        <w:rPr>
          <w:rFonts w:ascii="Times New Roman" w:hAnsi="Times New Roman"/>
          <w:b w:val="0"/>
          <w:i/>
          <w:sz w:val="24"/>
          <w:szCs w:val="24"/>
        </w:rPr>
        <w:t xml:space="preserve">. </w:t>
      </w:r>
      <w:r>
        <w:rPr>
          <w:rFonts w:ascii="Times New Roman" w:hAnsi="Times New Roman"/>
          <w:b w:val="0"/>
          <w:i/>
          <w:sz w:val="24"/>
          <w:szCs w:val="24"/>
        </w:rPr>
        <w:t>Polgármesterek felkészítése</w:t>
      </w:r>
      <w:bookmarkEnd w:id="83"/>
      <w:r w:rsidRPr="00BB4439">
        <w:rPr>
          <w:rFonts w:ascii="Times New Roman" w:hAnsi="Times New Roman"/>
          <w:b w:val="0"/>
          <w:i/>
          <w:sz w:val="24"/>
          <w:szCs w:val="24"/>
        </w:rPr>
        <w:t xml:space="preserve"> </w:t>
      </w:r>
    </w:p>
    <w:p w14:paraId="5BE9FCAA" w14:textId="77777777" w:rsidR="00BD5253" w:rsidRDefault="00BD5253" w:rsidP="00BD5253">
      <w:pPr>
        <w:rPr>
          <w:b/>
        </w:rPr>
      </w:pPr>
    </w:p>
    <w:p w14:paraId="4961E840" w14:textId="18179634" w:rsidR="00BD5253" w:rsidRDefault="00BD5253" w:rsidP="00BD5253">
      <w:pPr>
        <w:rPr>
          <w:b/>
        </w:rPr>
      </w:pPr>
      <w:r w:rsidRPr="00656C94">
        <w:rPr>
          <w:b/>
        </w:rPr>
        <w:t>Védelmi fokozatok elrendelésének szabályai</w:t>
      </w:r>
    </w:p>
    <w:p w14:paraId="4C17BBC9" w14:textId="77777777" w:rsidR="00BD5253" w:rsidRPr="00656C94" w:rsidRDefault="00BD5253" w:rsidP="00BD5253">
      <w:pPr>
        <w:rPr>
          <w:b/>
        </w:rPr>
      </w:pPr>
    </w:p>
    <w:p w14:paraId="458BF45F" w14:textId="77777777" w:rsidR="00BD5253" w:rsidRPr="000111E0" w:rsidRDefault="00BD5253" w:rsidP="00BD5253">
      <w:pPr>
        <w:tabs>
          <w:tab w:val="left" w:pos="0"/>
        </w:tabs>
        <w:spacing w:line="360" w:lineRule="auto"/>
        <w:ind w:right="-2"/>
        <w:jc w:val="both"/>
      </w:pPr>
      <w:r w:rsidRPr="000111E0">
        <w:t>Az egyes védekezési fokozatok elrendeléséért a település polgármestere, mint helyi védelem</w:t>
      </w:r>
      <w:r w:rsidRPr="000111E0">
        <w:softHyphen/>
        <w:t xml:space="preserve">vezető a felelős. A megfelelő időben történő elrendelés érdekében folyamatosan figyelni kell a meteorológiai előrejelzéseket, a kialakult árhullámok esetében a jellemző és meghatározó vízmérce állásokat, az egyes folyószakaszok mentén kialakuló elöntés viszonyokat (különös tekintettel a nyílt ártéri szakaszokon, települési körtöltések esetén). Folyamatosan kapcsolatot </w:t>
      </w:r>
      <w:r w:rsidRPr="000111E0">
        <w:lastRenderedPageBreak/>
        <w:t>kell tartani a vízkárelhárításhoz segítséget nyújtó szervekkel a kialakult és várható árvízi helyzettel kapcsolatban. (VIZIG, Polgárvédelmi Kirendeltségek)</w:t>
      </w:r>
      <w:r>
        <w:t xml:space="preserve"> </w:t>
      </w:r>
      <w:r w:rsidRPr="000111E0">
        <w:t>A település vízkár-elhárítási készültsé</w:t>
      </w:r>
      <w:r w:rsidRPr="000111E0">
        <w:softHyphen/>
        <w:t>gének elrendelésében jó támpont a mértékadó vízmérce alapján a VÍZIG kezelésű árvíz</w:t>
      </w:r>
      <w:r w:rsidRPr="000111E0">
        <w:softHyphen/>
        <w:t>védelmi szakaszokra elrendelt I., II., III. fokú árvízvédelmi készültségi szintek folyamatos figyelemmel kísérése. A településeknek nem minden esetben kell készültségi fokozatot elrendelni, hiszen bizonyos nagyságú –tetőző árhullámok esetén védekezési kényszer nem feltétlenül jelentkezik, de a védekezésre való intenzívebb felkészülés érdekében a készültségi fokozatok korábbi elrendelésére is sor kerülhet, a szakemberek által – tapasztalatok, vagy mérések alapján - meghatározott és előre jelzett vízállástartomány értékeknél.</w:t>
      </w:r>
    </w:p>
    <w:p w14:paraId="252ABF00" w14:textId="77777777" w:rsidR="00BD5253" w:rsidRPr="000111E0" w:rsidRDefault="00BD5253" w:rsidP="00BD5253">
      <w:pPr>
        <w:spacing w:line="360" w:lineRule="auto"/>
        <w:ind w:left="360" w:right="-2"/>
      </w:pPr>
    </w:p>
    <w:p w14:paraId="73EE1859" w14:textId="77777777" w:rsidR="00BD5253" w:rsidRDefault="00BD5253" w:rsidP="00BD5253">
      <w:pPr>
        <w:pStyle w:val="Default"/>
        <w:spacing w:line="360" w:lineRule="auto"/>
        <w:jc w:val="both"/>
        <w:rPr>
          <w:b/>
          <w:bCs/>
        </w:rPr>
      </w:pPr>
      <w:r w:rsidRPr="000111E0">
        <w:t>A helyi vízkárelhárítás feladatait így a védekezési fokozatok elrendelését is a szomszédos önkormányzatokkal, a területileg illetékes vízügyi igazgatósággal (VIZIG), polgárvédelmi kirendeltséggel és vízgazdálkodási társulattal rendszeresen kapcsolatot tartva és egyeztetve kell elvégezni. (Az elrendelés szükségességének, a káresemények bekövetkezésének fő oka a nagycsapadékok által hirtelen kialakuló árhullámok)</w:t>
      </w:r>
      <w:r>
        <w:t>.</w:t>
      </w:r>
    </w:p>
    <w:p w14:paraId="1028F4C3" w14:textId="77777777" w:rsidR="00BD5253" w:rsidRDefault="00BD5253" w:rsidP="00BD5253">
      <w:pPr>
        <w:pStyle w:val="Default"/>
        <w:spacing w:line="360" w:lineRule="auto"/>
        <w:jc w:val="both"/>
        <w:rPr>
          <w:b/>
        </w:rPr>
      </w:pPr>
    </w:p>
    <w:p w14:paraId="0E429C02" w14:textId="77777777" w:rsidR="00BD5253" w:rsidRPr="00FD502A" w:rsidRDefault="00BD5253" w:rsidP="00BD5253">
      <w:pPr>
        <w:pStyle w:val="Default"/>
        <w:spacing w:line="360" w:lineRule="auto"/>
        <w:jc w:val="both"/>
        <w:rPr>
          <w:b/>
        </w:rPr>
      </w:pPr>
      <w:r w:rsidRPr="00FD502A">
        <w:rPr>
          <w:b/>
        </w:rPr>
        <w:t xml:space="preserve">Feladatok a helyi-vízkárelhárítás egyes fokozataiban (jogszabály szerint): </w:t>
      </w:r>
    </w:p>
    <w:p w14:paraId="2C67B0ED" w14:textId="77777777" w:rsidR="00BD5253" w:rsidRPr="00FD502A" w:rsidRDefault="00BD5253" w:rsidP="00BD5253">
      <w:pPr>
        <w:pStyle w:val="Default"/>
        <w:spacing w:line="360" w:lineRule="auto"/>
        <w:ind w:left="360"/>
        <w:jc w:val="both"/>
        <w:rPr>
          <w:b/>
        </w:rPr>
      </w:pPr>
    </w:p>
    <w:p w14:paraId="20FB306B" w14:textId="77777777" w:rsidR="00BD5253" w:rsidRPr="00FD502A" w:rsidRDefault="00BD5253" w:rsidP="00BD5253">
      <w:pPr>
        <w:pStyle w:val="Default"/>
        <w:numPr>
          <w:ilvl w:val="0"/>
          <w:numId w:val="11"/>
        </w:numPr>
        <w:spacing w:line="360" w:lineRule="auto"/>
        <w:ind w:left="567" w:hanging="141"/>
        <w:jc w:val="both"/>
        <w:rPr>
          <w:b/>
        </w:rPr>
      </w:pPr>
      <w:r w:rsidRPr="00FD502A">
        <w:rPr>
          <w:b/>
          <w:i/>
          <w:iCs/>
        </w:rPr>
        <w:t xml:space="preserve">I. fokú vízkár-elhárítási készültség (figyelőszolgálat, felkészülés) </w:t>
      </w:r>
    </w:p>
    <w:p w14:paraId="5F7D34D0" w14:textId="77777777" w:rsidR="00BD5253" w:rsidRPr="00FD502A" w:rsidRDefault="00BD5253" w:rsidP="00BD5253">
      <w:pPr>
        <w:pStyle w:val="Default"/>
        <w:spacing w:line="360" w:lineRule="auto"/>
        <w:ind w:left="567"/>
        <w:jc w:val="both"/>
      </w:pPr>
    </w:p>
    <w:p w14:paraId="615FF563" w14:textId="77777777" w:rsidR="00BD5253" w:rsidRPr="00FD502A" w:rsidRDefault="00BD5253" w:rsidP="00BD5253">
      <w:pPr>
        <w:pStyle w:val="Default"/>
        <w:spacing w:line="360" w:lineRule="auto"/>
        <w:ind w:left="567"/>
        <w:jc w:val="both"/>
      </w:pPr>
      <w:r w:rsidRPr="00FD502A">
        <w:t>A védelemvezető akkor rendeli el, ha a település csapadékvíz elvezető hálózata 60 %-</w:t>
      </w:r>
      <w:proofErr w:type="spellStart"/>
      <w:r w:rsidRPr="00FD502A">
        <w:t>os</w:t>
      </w:r>
      <w:proofErr w:type="spellEnd"/>
      <w:r w:rsidRPr="00FD502A">
        <w:t xml:space="preserve"> telítettséget mutat, szivattyúzási igény jelentkezik, vagy egyes mély</w:t>
      </w:r>
      <w:r>
        <w:t xml:space="preserve"> </w:t>
      </w:r>
      <w:r w:rsidRPr="00FD502A">
        <w:t xml:space="preserve">fekvésű település-részeken kisebb elöntés keletkezik, és további kedvezőtlen elöntési helyzet várható. </w:t>
      </w:r>
    </w:p>
    <w:p w14:paraId="3955D166" w14:textId="77777777" w:rsidR="00BD5253" w:rsidRPr="00FD502A" w:rsidRDefault="00BD5253" w:rsidP="00BD5253">
      <w:pPr>
        <w:pStyle w:val="Default"/>
        <w:spacing w:line="360" w:lineRule="auto"/>
        <w:ind w:left="360"/>
        <w:jc w:val="both"/>
      </w:pPr>
    </w:p>
    <w:p w14:paraId="2C4F0841" w14:textId="77777777" w:rsidR="00BD5253" w:rsidRPr="00FD502A" w:rsidRDefault="00BD5253" w:rsidP="00BD5253">
      <w:pPr>
        <w:pStyle w:val="Default"/>
        <w:numPr>
          <w:ilvl w:val="0"/>
          <w:numId w:val="11"/>
        </w:numPr>
        <w:spacing w:line="360" w:lineRule="auto"/>
        <w:ind w:left="567" w:hanging="141"/>
        <w:jc w:val="both"/>
        <w:rPr>
          <w:b/>
        </w:rPr>
      </w:pPr>
      <w:r w:rsidRPr="00FD502A">
        <w:rPr>
          <w:b/>
          <w:i/>
          <w:iCs/>
        </w:rPr>
        <w:t xml:space="preserve">II. fokú vízkár-elhárítási készültség (kisebb védekezési beavatkozások) </w:t>
      </w:r>
    </w:p>
    <w:p w14:paraId="6EFC630D" w14:textId="77777777" w:rsidR="00BD5253" w:rsidRPr="00FD502A" w:rsidRDefault="00BD5253" w:rsidP="00BD5253">
      <w:pPr>
        <w:pStyle w:val="Default"/>
        <w:spacing w:line="360" w:lineRule="auto"/>
        <w:ind w:left="567"/>
        <w:jc w:val="both"/>
      </w:pPr>
    </w:p>
    <w:p w14:paraId="6370E7D3" w14:textId="77777777" w:rsidR="00BD5253" w:rsidRPr="00FD502A" w:rsidRDefault="00BD5253" w:rsidP="00BD5253">
      <w:pPr>
        <w:pStyle w:val="Default"/>
        <w:spacing w:line="360" w:lineRule="auto"/>
        <w:ind w:left="567"/>
        <w:jc w:val="both"/>
      </w:pPr>
      <w:r w:rsidRPr="00FD502A">
        <w:t>A védelemvezető akkor rendeli el, amikor a folyamatos vízelvezetés ellenére a csapadékvíz-elvezető csatornák telítettsége meghaladja a 80 %-</w:t>
      </w:r>
      <w:proofErr w:type="spellStart"/>
      <w:r w:rsidRPr="00FD502A">
        <w:t>os</w:t>
      </w:r>
      <w:proofErr w:type="spellEnd"/>
      <w:r w:rsidRPr="00FD502A">
        <w:t xml:space="preserve"> mértéket, ugyanakkor a szivattyúzási igény egyre növekszik és a meteorológiai előrejelzés alapján további csapadék várható. </w:t>
      </w:r>
    </w:p>
    <w:p w14:paraId="7D7A7E76" w14:textId="77777777" w:rsidR="00BD5253" w:rsidRPr="00FD502A" w:rsidRDefault="00BD5253" w:rsidP="00BD5253">
      <w:pPr>
        <w:pStyle w:val="Default"/>
        <w:spacing w:line="360" w:lineRule="auto"/>
        <w:ind w:left="360"/>
        <w:jc w:val="both"/>
      </w:pPr>
    </w:p>
    <w:p w14:paraId="5F527BE3" w14:textId="77777777" w:rsidR="00BD5253" w:rsidRPr="00FD502A" w:rsidRDefault="00BD5253" w:rsidP="00BD5253">
      <w:pPr>
        <w:pStyle w:val="Default"/>
        <w:numPr>
          <w:ilvl w:val="0"/>
          <w:numId w:val="11"/>
        </w:numPr>
        <w:spacing w:line="360" w:lineRule="auto"/>
        <w:ind w:left="567" w:hanging="141"/>
        <w:jc w:val="both"/>
        <w:rPr>
          <w:b/>
          <w:color w:val="auto"/>
        </w:rPr>
      </w:pPr>
      <w:r w:rsidRPr="00FD502A">
        <w:rPr>
          <w:b/>
          <w:i/>
          <w:iCs/>
          <w:color w:val="auto"/>
        </w:rPr>
        <w:t>III. fokú vízkár-elhárítási készültség (</w:t>
      </w:r>
      <w:r w:rsidRPr="00FD502A">
        <w:rPr>
          <w:b/>
          <w:i/>
          <w:iCs/>
        </w:rPr>
        <w:t>fokozott</w:t>
      </w:r>
      <w:r w:rsidRPr="00FD502A">
        <w:rPr>
          <w:b/>
          <w:i/>
          <w:iCs/>
          <w:color w:val="auto"/>
        </w:rPr>
        <w:t xml:space="preserve"> védekezés) </w:t>
      </w:r>
    </w:p>
    <w:p w14:paraId="7A679997" w14:textId="77777777" w:rsidR="00BD5253" w:rsidRDefault="00BD5253" w:rsidP="00BD5253">
      <w:pPr>
        <w:pStyle w:val="Default"/>
        <w:spacing w:line="360" w:lineRule="auto"/>
        <w:ind w:left="567"/>
        <w:jc w:val="both"/>
        <w:rPr>
          <w:color w:val="auto"/>
          <w:sz w:val="22"/>
          <w:szCs w:val="22"/>
        </w:rPr>
      </w:pPr>
    </w:p>
    <w:p w14:paraId="737C25CC" w14:textId="77777777" w:rsidR="00BD5253" w:rsidRPr="00FD502A" w:rsidRDefault="00BD5253" w:rsidP="00BD5253">
      <w:pPr>
        <w:pStyle w:val="Default"/>
        <w:spacing w:line="360" w:lineRule="auto"/>
        <w:ind w:left="567"/>
        <w:jc w:val="both"/>
        <w:rPr>
          <w:color w:val="auto"/>
        </w:rPr>
      </w:pPr>
      <w:r w:rsidRPr="00FD502A">
        <w:rPr>
          <w:color w:val="auto"/>
        </w:rPr>
        <w:lastRenderedPageBreak/>
        <w:t xml:space="preserve">A védelemvezető akkor rendeli el, </w:t>
      </w:r>
      <w:r w:rsidRPr="00FD502A">
        <w:t>amikor</w:t>
      </w:r>
      <w:r w:rsidRPr="00FD502A">
        <w:rPr>
          <w:color w:val="auto"/>
        </w:rPr>
        <w:t xml:space="preserve"> a mélyebb fekvésű területek, utcák, pincék víz alá kerültek és a fokozott védekezés ellenére az ingatlanok, lakóházak, középületek, ipari-, mezőgazdasági-, kereskedelmi létesítmények, utak állagát vízkár fenyegeti. A csapadékvíz elvezető csatornák, útárkok teltsége meghaladja a 100%-</w:t>
      </w:r>
      <w:proofErr w:type="spellStart"/>
      <w:r w:rsidRPr="00FD502A">
        <w:rPr>
          <w:color w:val="auto"/>
        </w:rPr>
        <w:t>ot</w:t>
      </w:r>
      <w:proofErr w:type="spellEnd"/>
      <w:r w:rsidRPr="00FD502A">
        <w:rPr>
          <w:color w:val="auto"/>
        </w:rPr>
        <w:t xml:space="preserve">. </w:t>
      </w:r>
    </w:p>
    <w:p w14:paraId="7CC2EB55" w14:textId="77777777" w:rsidR="00BD5253" w:rsidRPr="00FD502A" w:rsidRDefault="00BD5253" w:rsidP="00BD5253">
      <w:pPr>
        <w:pStyle w:val="Default"/>
        <w:spacing w:line="360" w:lineRule="auto"/>
        <w:ind w:left="567"/>
        <w:jc w:val="both"/>
        <w:rPr>
          <w:color w:val="auto"/>
        </w:rPr>
      </w:pPr>
      <w:r w:rsidRPr="00FD502A">
        <w:rPr>
          <w:color w:val="auto"/>
        </w:rPr>
        <w:t xml:space="preserve">A helyi vízkárelhárításról naplót kell vezetni, rögzíteni kell benne a készenlét elrendelésének időpontját, a végzett munkákat és azok részletes leírását. </w:t>
      </w:r>
    </w:p>
    <w:p w14:paraId="5CCB0F31" w14:textId="77777777" w:rsidR="00BD5253" w:rsidRPr="00FD502A" w:rsidRDefault="00BD5253" w:rsidP="00BD5253">
      <w:pPr>
        <w:pStyle w:val="Default"/>
        <w:spacing w:line="360" w:lineRule="auto"/>
        <w:ind w:left="567"/>
        <w:jc w:val="both"/>
        <w:rPr>
          <w:color w:val="auto"/>
        </w:rPr>
      </w:pPr>
      <w:r w:rsidRPr="00FD502A">
        <w:rPr>
          <w:color w:val="auto"/>
        </w:rPr>
        <w:t xml:space="preserve">Megjegyzés: Az elvégzendő feladatokat és a teendő intézkedéseket a település adottságainak, helyi sajátosságainak megfelelően kell értelmezni. </w:t>
      </w:r>
    </w:p>
    <w:p w14:paraId="7512B99E" w14:textId="77777777" w:rsidR="00BD5253" w:rsidRPr="00E264F2" w:rsidRDefault="00BD5253" w:rsidP="00BD5253">
      <w:pPr>
        <w:pStyle w:val="Default"/>
        <w:spacing w:after="47" w:line="360" w:lineRule="auto"/>
        <w:ind w:left="567"/>
        <w:jc w:val="both"/>
        <w:rPr>
          <w:sz w:val="22"/>
          <w:szCs w:val="22"/>
        </w:rPr>
      </w:pPr>
      <w:r w:rsidRPr="00E264F2">
        <w:rPr>
          <w:b/>
          <w:bCs/>
          <w:color w:val="auto"/>
          <w:sz w:val="22"/>
          <w:szCs w:val="22"/>
        </w:rPr>
        <w:t>Fontos felhívni a védekezők figyelmét, hogy a szivattyúzás intenzitását, időtartamát szakember bevonásával szabad meghatározni! (Célszerű teljes mértékben kerülni a pincéből való szivattyúzást!)</w:t>
      </w:r>
    </w:p>
    <w:p w14:paraId="6A67D509" w14:textId="77777777" w:rsidR="00BD5253" w:rsidRDefault="00BD5253" w:rsidP="00BD5253">
      <w:pPr>
        <w:rPr>
          <w:b/>
        </w:rPr>
      </w:pPr>
    </w:p>
    <w:p w14:paraId="2C64B72D" w14:textId="77777777" w:rsidR="00BD5253" w:rsidRPr="008C26EF" w:rsidRDefault="00BD5253" w:rsidP="00BD5253">
      <w:pPr>
        <w:rPr>
          <w:b/>
        </w:rPr>
      </w:pPr>
      <w:r w:rsidRPr="008C26EF">
        <w:rPr>
          <w:b/>
        </w:rPr>
        <w:t>A védekezési időszak feladatait képezik:</w:t>
      </w:r>
    </w:p>
    <w:p w14:paraId="2ED40B52" w14:textId="77777777" w:rsidR="00BD5253" w:rsidRDefault="00BD5253" w:rsidP="00BD5253">
      <w:pPr>
        <w:rPr>
          <w:i/>
        </w:rPr>
      </w:pPr>
      <w:bookmarkStart w:id="84" w:name="_Toc145582356"/>
      <w:bookmarkStart w:id="85" w:name="_Toc145582533"/>
    </w:p>
    <w:p w14:paraId="17C317B1" w14:textId="77777777" w:rsidR="00BD5253" w:rsidRPr="008C26EF" w:rsidRDefault="00BD5253" w:rsidP="00BD5253">
      <w:pPr>
        <w:rPr>
          <w:i/>
        </w:rPr>
      </w:pPr>
      <w:r w:rsidRPr="008C26EF">
        <w:rPr>
          <w:i/>
        </w:rPr>
        <w:t>Preventív beavatkozások</w:t>
      </w:r>
      <w:bookmarkEnd w:id="84"/>
      <w:bookmarkEnd w:id="85"/>
    </w:p>
    <w:p w14:paraId="32709F0B" w14:textId="77777777" w:rsidR="00BD5253" w:rsidRDefault="00BD5253" w:rsidP="00BD5253">
      <w:pPr>
        <w:pStyle w:val="Default"/>
        <w:spacing w:line="360" w:lineRule="auto"/>
      </w:pPr>
    </w:p>
    <w:p w14:paraId="25923640" w14:textId="77777777" w:rsidR="00BD5253" w:rsidRPr="00AC53BB" w:rsidRDefault="00BD5253" w:rsidP="00BD5253">
      <w:pPr>
        <w:pStyle w:val="Default"/>
        <w:numPr>
          <w:ilvl w:val="2"/>
          <w:numId w:val="42"/>
        </w:numPr>
        <w:spacing w:after="147" w:line="360" w:lineRule="auto"/>
        <w:ind w:left="709" w:hanging="283"/>
        <w:jc w:val="both"/>
      </w:pPr>
      <w:r w:rsidRPr="00AC53BB">
        <w:t xml:space="preserve">Települési csapadékvíz elvezető hálózat méretezett kiépítése, és a kiépített hálózat vízszállító képességének megőrzése, </w:t>
      </w:r>
    </w:p>
    <w:p w14:paraId="7537F323" w14:textId="77777777" w:rsidR="00BD5253" w:rsidRPr="00AC53BB" w:rsidRDefault="00BD5253" w:rsidP="00BD5253">
      <w:pPr>
        <w:pStyle w:val="Default"/>
        <w:numPr>
          <w:ilvl w:val="2"/>
          <w:numId w:val="42"/>
        </w:numPr>
        <w:spacing w:after="147" w:line="360" w:lineRule="auto"/>
        <w:ind w:left="709" w:hanging="283"/>
        <w:jc w:val="both"/>
      </w:pPr>
      <w:r w:rsidRPr="00AC53BB">
        <w:t xml:space="preserve">Vízvisszatartó létesítmények építése (zápor és szükségtározók) </w:t>
      </w:r>
    </w:p>
    <w:p w14:paraId="7E778743" w14:textId="77777777" w:rsidR="00BD5253" w:rsidRPr="00AC53BB" w:rsidRDefault="00BD5253" w:rsidP="00BD5253">
      <w:pPr>
        <w:pStyle w:val="Default"/>
        <w:numPr>
          <w:ilvl w:val="2"/>
          <w:numId w:val="42"/>
        </w:numPr>
        <w:spacing w:after="147" w:line="360" w:lineRule="auto"/>
        <w:ind w:left="709" w:hanging="283"/>
        <w:jc w:val="both"/>
      </w:pPr>
      <w:proofErr w:type="spellStart"/>
      <w:r w:rsidRPr="00AC53BB">
        <w:t>Szükségtározásra</w:t>
      </w:r>
      <w:proofErr w:type="spellEnd"/>
      <w:r w:rsidRPr="00AC53BB">
        <w:t xml:space="preserve"> alkalmas helyek kijelölése. (Igénybevételükre vonatkozóan a kártérítés-kártalanítás témakör, a terület </w:t>
      </w:r>
      <w:proofErr w:type="spellStart"/>
      <w:r w:rsidRPr="00AC53BB">
        <w:t>használóiról</w:t>
      </w:r>
      <w:proofErr w:type="spellEnd"/>
      <w:r w:rsidRPr="00AC53BB">
        <w:t xml:space="preserve">/tulajdonosokról nyilvántartás kell) </w:t>
      </w:r>
    </w:p>
    <w:p w14:paraId="4A8D17CA" w14:textId="77777777" w:rsidR="00BD5253" w:rsidRPr="00AC53BB" w:rsidRDefault="00BD5253" w:rsidP="00BD5253">
      <w:pPr>
        <w:pStyle w:val="Default"/>
        <w:numPr>
          <w:ilvl w:val="2"/>
          <w:numId w:val="42"/>
        </w:numPr>
        <w:spacing w:after="147" w:line="360" w:lineRule="auto"/>
        <w:ind w:left="709" w:hanging="283"/>
        <w:jc w:val="both"/>
      </w:pPr>
      <w:r w:rsidRPr="00AC53BB">
        <w:t xml:space="preserve">A védekezésre alkalmas helyek (depóniák) jó karban tartása, állaguk megőrzése. (Megjegyzés: a tulajdonviszonyokból eredően elkülönülhet a belterületen áthaladó vízfolyás fenntartási feladatai –állami – társulati és az azon való védekezési kötelezettség –önkormányzati feladatkör.) </w:t>
      </w:r>
    </w:p>
    <w:p w14:paraId="21D6835E" w14:textId="77777777" w:rsidR="00BD5253" w:rsidRPr="00AC53BB" w:rsidRDefault="00BD5253" w:rsidP="00BD5253">
      <w:pPr>
        <w:pStyle w:val="Default"/>
        <w:numPr>
          <w:ilvl w:val="2"/>
          <w:numId w:val="42"/>
        </w:numPr>
        <w:spacing w:after="147" w:line="360" w:lineRule="auto"/>
        <w:ind w:left="709" w:hanging="283"/>
        <w:jc w:val="both"/>
      </w:pPr>
      <w:r w:rsidRPr="00AC53BB">
        <w:t xml:space="preserve">A védekezés megtervezéséhez részletesebb geodézia, vízgyűjtőterület lehatárolás, lefolyási paraméterek, időelőny szükséglet meghatározás, </w:t>
      </w:r>
      <w:proofErr w:type="spellStart"/>
      <w:r w:rsidRPr="00AC53BB">
        <w:t>rövididejű</w:t>
      </w:r>
      <w:proofErr w:type="spellEnd"/>
      <w:r w:rsidRPr="00AC53BB">
        <w:t xml:space="preserve"> (10-180 perces) csapadékok meghatározása, a 3-24 óra időtartamú csapadékok meghatározása. (A meglévő rendszer vízjogi engedélye jelenthet támpontot.) </w:t>
      </w:r>
    </w:p>
    <w:p w14:paraId="3D7A5E9A" w14:textId="77777777" w:rsidR="00BD5253" w:rsidRPr="00AC53BB" w:rsidRDefault="00BD5253" w:rsidP="00BD5253">
      <w:pPr>
        <w:pStyle w:val="Default"/>
        <w:numPr>
          <w:ilvl w:val="2"/>
          <w:numId w:val="42"/>
        </w:numPr>
        <w:spacing w:after="147" w:line="360" w:lineRule="auto"/>
        <w:ind w:left="709" w:hanging="283"/>
        <w:jc w:val="both"/>
      </w:pPr>
      <w:r w:rsidRPr="00AC53BB">
        <w:t xml:space="preserve">Épített műtárgyak, befogadók állapota, vízminőségi szempontok figyelembe vétele. </w:t>
      </w:r>
    </w:p>
    <w:p w14:paraId="1A8C0F4B" w14:textId="77777777" w:rsidR="00BD5253" w:rsidRPr="00AC53BB" w:rsidRDefault="00BD5253" w:rsidP="00BD5253">
      <w:pPr>
        <w:pStyle w:val="Default"/>
        <w:numPr>
          <w:ilvl w:val="2"/>
          <w:numId w:val="42"/>
        </w:numPr>
        <w:spacing w:after="147" w:line="360" w:lineRule="auto"/>
        <w:ind w:left="709" w:hanging="283"/>
        <w:jc w:val="both"/>
      </w:pPr>
      <w:r w:rsidRPr="00AC53BB">
        <w:t xml:space="preserve">Egyesített rendszerű csapadékvíz elvezető hálózat esetén az üzemeltető bevonása! </w:t>
      </w:r>
    </w:p>
    <w:p w14:paraId="0A335F74" w14:textId="77777777" w:rsidR="00BD5253" w:rsidRPr="00AC53BB" w:rsidRDefault="00BD5253" w:rsidP="00BD5253">
      <w:pPr>
        <w:pStyle w:val="Default"/>
        <w:numPr>
          <w:ilvl w:val="2"/>
          <w:numId w:val="42"/>
        </w:numPr>
        <w:spacing w:after="147" w:line="360" w:lineRule="auto"/>
        <w:ind w:left="709" w:hanging="283"/>
        <w:jc w:val="both"/>
      </w:pPr>
      <w:r w:rsidRPr="00AC53BB">
        <w:lastRenderedPageBreak/>
        <w:t xml:space="preserve">Ipari-mezőgazdasági üzemek, </w:t>
      </w:r>
      <w:proofErr w:type="spellStart"/>
      <w:r w:rsidRPr="00AC53BB">
        <w:t>vízmű</w:t>
      </w:r>
      <w:proofErr w:type="spellEnd"/>
      <w:r w:rsidRPr="00AC53BB">
        <w:t xml:space="preserve"> telephelyek számbavétele, potenciális szennyező források (vegyszerraktár, szennyvíztisztító telepek) Valamennyi veszélyeztetett létesítménynek rendelkeznie kell jóváhagyott kárelhárítási tervvel. </w:t>
      </w:r>
    </w:p>
    <w:p w14:paraId="6FE1A93F" w14:textId="77777777" w:rsidR="00BD5253" w:rsidRPr="00AC53BB" w:rsidRDefault="00BD5253" w:rsidP="00BD5253">
      <w:pPr>
        <w:pStyle w:val="Default"/>
        <w:numPr>
          <w:ilvl w:val="2"/>
          <w:numId w:val="42"/>
        </w:numPr>
        <w:spacing w:after="147" w:line="360" w:lineRule="auto"/>
        <w:ind w:left="709" w:hanging="283"/>
        <w:jc w:val="both"/>
      </w:pPr>
      <w:r w:rsidRPr="00AC53BB">
        <w:t xml:space="preserve">A várható belterületi elöntések víztelenítése érdekében szükséges szivattyúkapacitás meghatározása. </w:t>
      </w:r>
    </w:p>
    <w:p w14:paraId="3F26DA5C" w14:textId="77777777" w:rsidR="00BD5253" w:rsidRPr="00AC53BB" w:rsidRDefault="00BD5253" w:rsidP="00BD5253">
      <w:pPr>
        <w:pStyle w:val="Default"/>
        <w:numPr>
          <w:ilvl w:val="2"/>
          <w:numId w:val="42"/>
        </w:numPr>
        <w:spacing w:after="147" w:line="360" w:lineRule="auto"/>
        <w:ind w:left="709" w:hanging="283"/>
        <w:jc w:val="both"/>
      </w:pPr>
      <w:r w:rsidRPr="00AC53BB">
        <w:t xml:space="preserve">Védelmi eszközök, gépek (szivattyúk és szerelvényeik, aggregátorok, világító eszközök,) anyagok, karbantartása. </w:t>
      </w:r>
    </w:p>
    <w:p w14:paraId="5093DAA8" w14:textId="77777777" w:rsidR="00BD5253" w:rsidRPr="00AC53BB" w:rsidRDefault="00BD5253" w:rsidP="00BD5253">
      <w:pPr>
        <w:pStyle w:val="Default"/>
        <w:numPr>
          <w:ilvl w:val="2"/>
          <w:numId w:val="42"/>
        </w:numPr>
        <w:spacing w:after="147" w:line="360" w:lineRule="auto"/>
        <w:ind w:left="709" w:hanging="283"/>
        <w:jc w:val="both"/>
      </w:pPr>
      <w:r w:rsidRPr="00AC53BB">
        <w:t xml:space="preserve">Az építési műszaki követelmények szerinti területhasználat (pl.: mélygarázsok, pincék építése nem javasolt, padlószintek meghatározása az előfordult elöntési szintek figyelembe vételével, zárt szennyvízgyűjtő medencék vízzáró módon történő kialakítása, elektromos bekötések (pl.: trafók, kapcsolószekrények stb.) körültekintő kialakítása. </w:t>
      </w:r>
    </w:p>
    <w:p w14:paraId="533833B3" w14:textId="77777777" w:rsidR="00BD5253" w:rsidRPr="00056077" w:rsidRDefault="00BD5253" w:rsidP="00BD5253">
      <w:pPr>
        <w:pStyle w:val="Default"/>
        <w:numPr>
          <w:ilvl w:val="2"/>
          <w:numId w:val="42"/>
        </w:numPr>
        <w:spacing w:after="147" w:line="360" w:lineRule="auto"/>
        <w:ind w:left="709" w:hanging="283"/>
        <w:jc w:val="both"/>
      </w:pPr>
      <w:r w:rsidRPr="00AC53BB">
        <w:t>A településrendezési tervben a megfelelő övezeti besorolás használata.</w:t>
      </w:r>
    </w:p>
    <w:p w14:paraId="2E243D9C" w14:textId="77777777" w:rsidR="00BD5253" w:rsidRPr="008C26EF" w:rsidRDefault="00BD5253" w:rsidP="00BD5253">
      <w:pPr>
        <w:rPr>
          <w:i/>
        </w:rPr>
      </w:pPr>
      <w:bookmarkStart w:id="86" w:name="_Toc145582357"/>
      <w:bookmarkStart w:id="87" w:name="_Toc145582534"/>
      <w:r w:rsidRPr="008C26EF">
        <w:rPr>
          <w:i/>
        </w:rPr>
        <w:t>Kárelhárítás</w:t>
      </w:r>
      <w:bookmarkEnd w:id="86"/>
      <w:bookmarkEnd w:id="87"/>
    </w:p>
    <w:p w14:paraId="3F5C4C82" w14:textId="77777777" w:rsidR="00BD5253" w:rsidRDefault="00BD5253" w:rsidP="00BD5253">
      <w:pPr>
        <w:pStyle w:val="Default"/>
        <w:spacing w:line="360" w:lineRule="auto"/>
        <w:ind w:left="360"/>
        <w:jc w:val="both"/>
      </w:pPr>
    </w:p>
    <w:p w14:paraId="52EFF1F7" w14:textId="77777777" w:rsidR="00BD5253" w:rsidRPr="00FD502A" w:rsidRDefault="00BD5253" w:rsidP="00BD5253">
      <w:pPr>
        <w:pStyle w:val="Default"/>
        <w:spacing w:after="47" w:line="360" w:lineRule="auto"/>
        <w:jc w:val="both"/>
      </w:pPr>
      <w:r>
        <w:t>Á</w:t>
      </w:r>
      <w:r w:rsidRPr="00FD502A">
        <w:t>ltalában a csapadék/hóolvadás függvényében azonnal kialakulhatnak a beavatkozást igénylő vízkár események, éppen ezért itt a legfontosabb prioritás a prevenció. Eredményes védekezési munkát folytatni idő hiányában csak akkor lehet, ha pld. a kiadott nagycsapadékra való figyelmeztetést követően a védelemvezető azonnal elrendeli a készenléti szolgálatot és a beavatkozásokhoz szükséges legfontosabb védelmi anyagokkal (homokzsák, homok, világító eszközök - fáklya, elemlámpa, vonalvilágítás- szivattyúk) rendelkezik a település. Segítségnyújtás és beavatkozás jellemzően már csak a kármérsékléshez vehető eredményesen igénybe.</w:t>
      </w:r>
    </w:p>
    <w:p w14:paraId="5A22694B" w14:textId="77777777" w:rsidR="00BD5253" w:rsidRPr="00FD502A" w:rsidRDefault="00BD5253" w:rsidP="00BD5253">
      <w:pPr>
        <w:pStyle w:val="Default"/>
        <w:spacing w:after="47" w:line="360" w:lineRule="auto"/>
        <w:ind w:left="720"/>
        <w:jc w:val="both"/>
      </w:pPr>
    </w:p>
    <w:p w14:paraId="752E56E8" w14:textId="77777777" w:rsidR="00BD5253" w:rsidRPr="00FD502A" w:rsidRDefault="00BD5253" w:rsidP="00BD5253">
      <w:pPr>
        <w:pStyle w:val="Default"/>
        <w:numPr>
          <w:ilvl w:val="0"/>
          <w:numId w:val="41"/>
        </w:numPr>
        <w:spacing w:after="147" w:line="360" w:lineRule="auto"/>
        <w:jc w:val="both"/>
      </w:pPr>
      <w:r w:rsidRPr="00FD502A">
        <w:t xml:space="preserve">Az indulókészlet meghatározása: helyi vízkár elleni védekezés esetében célszerű a teljes védelmi eszköz anyag igény legalább 1/3-ával rendelkezni. </w:t>
      </w:r>
    </w:p>
    <w:p w14:paraId="0DC8FB5E" w14:textId="77777777" w:rsidR="00BD5253" w:rsidRPr="00FD502A" w:rsidRDefault="00BD5253" w:rsidP="00BD5253">
      <w:pPr>
        <w:pStyle w:val="Default"/>
        <w:numPr>
          <w:ilvl w:val="0"/>
          <w:numId w:val="41"/>
        </w:numPr>
        <w:spacing w:after="147" w:line="360" w:lineRule="auto"/>
        <w:jc w:val="both"/>
      </w:pPr>
      <w:r w:rsidRPr="00FD502A">
        <w:t xml:space="preserve">Szivattyúk telepítése a kijelölt helyekre és üzemeltetése. </w:t>
      </w:r>
    </w:p>
    <w:p w14:paraId="72600D00" w14:textId="77777777" w:rsidR="00BD5253" w:rsidRPr="00FD502A" w:rsidRDefault="00BD5253" w:rsidP="00BD5253">
      <w:pPr>
        <w:pStyle w:val="Default"/>
        <w:spacing w:line="360" w:lineRule="auto"/>
        <w:jc w:val="both"/>
      </w:pPr>
      <w:r w:rsidRPr="00FD502A">
        <w:t xml:space="preserve">Az állami kezelésű belterületi vízfolyások mentén kiépített víztartó létesítményeken az Önkormányzat köteles védekezni, viszont a védekezés alatt a </w:t>
      </w:r>
      <w:proofErr w:type="spellStart"/>
      <w:r w:rsidRPr="00FD502A">
        <w:t>védművekben</w:t>
      </w:r>
      <w:proofErr w:type="spellEnd"/>
      <w:r w:rsidRPr="00FD502A">
        <w:t xml:space="preserve"> keletkező károkat és a </w:t>
      </w:r>
      <w:proofErr w:type="spellStart"/>
      <w:r w:rsidRPr="00FD502A">
        <w:t>védképességet</w:t>
      </w:r>
      <w:proofErr w:type="spellEnd"/>
      <w:r w:rsidRPr="00FD502A">
        <w:t xml:space="preserve"> a tulajdonos/fenntartónak kell helyreállítani. </w:t>
      </w:r>
    </w:p>
    <w:p w14:paraId="69DFC09E" w14:textId="77777777" w:rsidR="00BD5253" w:rsidRPr="00FD502A" w:rsidRDefault="00BD5253" w:rsidP="00BD5253">
      <w:pPr>
        <w:pStyle w:val="Default"/>
        <w:spacing w:line="360" w:lineRule="auto"/>
        <w:jc w:val="both"/>
      </w:pPr>
      <w:r w:rsidRPr="00FD502A">
        <w:lastRenderedPageBreak/>
        <w:t xml:space="preserve">A település belterülete (emberi élet és vagyonvédelem) érdekében végrehajtott irányított vízkivezetés következtében keletkezett károkat a beavatkozást elvégzőnek kell helyreállítani és a kártalanítás szabályai szerint a másnak okozott károkat megtéríteni. Az irányított vízkivezetések végrehajtása előtt a depónia kezelőjének feltételekkel kiadott (kártérítés/kártalanítás szabályai) engedélyét be kell szerezni. </w:t>
      </w:r>
    </w:p>
    <w:p w14:paraId="47ED64E9" w14:textId="77777777" w:rsidR="00BD5253" w:rsidRPr="00FD502A" w:rsidRDefault="00BD5253" w:rsidP="00BD5253">
      <w:pPr>
        <w:pStyle w:val="Default"/>
        <w:spacing w:after="47" w:line="360" w:lineRule="auto"/>
        <w:jc w:val="both"/>
      </w:pPr>
      <w:r w:rsidRPr="00FD502A">
        <w:t xml:space="preserve">Minden irányított vízkivezetés esetén a szétterülő víz lokalizációs lehetőségeinek biztosítására és környező települések védelmi munkáinak összehangolására a vízkárelhárításért felelős VIZIG engedélyét meg kell kérni, továbbá egyeztetni kell a Helyi Védelmi Bizottsággal és az elöntéssel érintett területtulajdonosokkal/használókkal. </w:t>
      </w:r>
    </w:p>
    <w:p w14:paraId="79450D9E" w14:textId="77777777" w:rsidR="00BD5253" w:rsidRDefault="00BD5253" w:rsidP="00BD5253">
      <w:pPr>
        <w:rPr>
          <w:i/>
        </w:rPr>
      </w:pPr>
      <w:bookmarkStart w:id="88" w:name="_Toc145582358"/>
      <w:bookmarkStart w:id="89" w:name="_Toc145582535"/>
    </w:p>
    <w:p w14:paraId="69285178" w14:textId="77777777" w:rsidR="00BD5253" w:rsidRPr="008C26EF" w:rsidRDefault="00BD5253" w:rsidP="00BD5253">
      <w:pPr>
        <w:rPr>
          <w:i/>
        </w:rPr>
      </w:pPr>
      <w:r w:rsidRPr="008C26EF">
        <w:rPr>
          <w:i/>
        </w:rPr>
        <w:t>Cselekvési program</w:t>
      </w:r>
      <w:bookmarkEnd w:id="88"/>
      <w:bookmarkEnd w:id="89"/>
    </w:p>
    <w:p w14:paraId="4ACA5829" w14:textId="77777777" w:rsidR="00BD5253" w:rsidRDefault="00BD5253" w:rsidP="00BD5253">
      <w:pPr>
        <w:spacing w:line="360" w:lineRule="auto"/>
        <w:jc w:val="both"/>
      </w:pPr>
    </w:p>
    <w:p w14:paraId="4FA5087E" w14:textId="77777777" w:rsidR="00BD5253" w:rsidRDefault="00BD5253" w:rsidP="00BD5253">
      <w:pPr>
        <w:spacing w:line="360" w:lineRule="auto"/>
        <w:jc w:val="both"/>
      </w:pPr>
      <w:r>
        <w:t xml:space="preserve">A védekezés felelős vezetője a Polgármester, mint védelemvezető vagy akadályoztatása esetén az általa kijelölt személy (védelemvezető) aki a védekezést személyes felelősséggel irányítja és vezeti. </w:t>
      </w:r>
    </w:p>
    <w:p w14:paraId="09439D52" w14:textId="77777777" w:rsidR="00BD5253" w:rsidRDefault="00BD5253" w:rsidP="00BD5253">
      <w:pPr>
        <w:spacing w:line="360" w:lineRule="auto"/>
        <w:jc w:val="both"/>
      </w:pPr>
      <w:r>
        <w:t xml:space="preserve">A védelemvezetőt munkájában a védelemvezető helyettes és szakcsoportok segítik. Minden a védekezés végrehajtását érintő lényeges intézkedés a védelemvezetőtől indul ki, illetve oda érkezik. </w:t>
      </w:r>
    </w:p>
    <w:p w14:paraId="01F71A93" w14:textId="77777777" w:rsidR="00BD5253" w:rsidRDefault="00BD5253" w:rsidP="00BD5253">
      <w:pPr>
        <w:spacing w:line="360" w:lineRule="auto"/>
        <w:jc w:val="both"/>
      </w:pPr>
      <w:r>
        <w:t xml:space="preserve">A védelemvezető a védekezés operatív irányítója a döntések utasítások kiadója a végrehajtás </w:t>
      </w:r>
      <w:proofErr w:type="spellStart"/>
      <w:r>
        <w:t>számonkérője</w:t>
      </w:r>
      <w:proofErr w:type="spellEnd"/>
      <w:r>
        <w:t>, döntései szakmai megalapozására kérheti a területileg illetékes Vízügyi Igazgatóságtól műszaki segítségnyújtó kirendelését, és annak szakvéleményét.</w:t>
      </w:r>
    </w:p>
    <w:p w14:paraId="7FC32D53" w14:textId="77777777" w:rsidR="00BD5253" w:rsidRDefault="00BD5253" w:rsidP="00BD5253">
      <w:pPr>
        <w:spacing w:line="360" w:lineRule="auto"/>
        <w:jc w:val="both"/>
      </w:pPr>
      <w:r>
        <w:t>A Vízügyi Igazgatóságtól az önkormányzati védekezéshez kirendelt műszaki irányító nem veszi át a Védelemvezető (polgármester) feladatát, felelősségét, de szakmai tudásával segít felelősségteljes, műszakilag megalapozott döntést hozni.</w:t>
      </w:r>
    </w:p>
    <w:p w14:paraId="7DAEC4A2" w14:textId="77777777" w:rsidR="00BD5253" w:rsidRDefault="00BD5253" w:rsidP="00BD5253">
      <w:pPr>
        <w:spacing w:line="360" w:lineRule="auto"/>
        <w:jc w:val="both"/>
      </w:pPr>
    </w:p>
    <w:p w14:paraId="34BA78F5" w14:textId="77777777" w:rsidR="00BD5253" w:rsidRDefault="00BD5253" w:rsidP="00BD5253">
      <w:pPr>
        <w:spacing w:line="360" w:lineRule="auto"/>
        <w:jc w:val="both"/>
      </w:pPr>
      <w:r>
        <w:t xml:space="preserve">Az állami kezelésű belterületi vízfolyások mentén kiépített víztartó létesítményeken az Önkormányzat köteles védekezni, viszont a védekezés alatt a </w:t>
      </w:r>
      <w:proofErr w:type="spellStart"/>
      <w:r>
        <w:t>védművekben</w:t>
      </w:r>
      <w:proofErr w:type="spellEnd"/>
      <w:r>
        <w:t xml:space="preserve"> keletkező károkat és a </w:t>
      </w:r>
      <w:proofErr w:type="spellStart"/>
      <w:r>
        <w:t>védképességet</w:t>
      </w:r>
      <w:proofErr w:type="spellEnd"/>
      <w:r>
        <w:t xml:space="preserve"> a tulajdonos/fenntartónak kell helyreállítani. </w:t>
      </w:r>
    </w:p>
    <w:p w14:paraId="70BF1D74" w14:textId="77777777" w:rsidR="00BD5253" w:rsidRDefault="00BD5253" w:rsidP="00BD5253">
      <w:pPr>
        <w:spacing w:line="360" w:lineRule="auto"/>
        <w:jc w:val="both"/>
      </w:pPr>
    </w:p>
    <w:p w14:paraId="6ED9CBCC" w14:textId="77777777" w:rsidR="00BD5253" w:rsidRDefault="00BD5253" w:rsidP="00BD5253">
      <w:pPr>
        <w:spacing w:line="360" w:lineRule="auto"/>
        <w:jc w:val="both"/>
      </w:pPr>
      <w:r>
        <w:t>A védekezési időszak feladatait képezik:</w:t>
      </w:r>
    </w:p>
    <w:p w14:paraId="346C373D" w14:textId="77777777" w:rsidR="00BD5253" w:rsidRDefault="00BD5253" w:rsidP="00BD5253">
      <w:pPr>
        <w:pStyle w:val="Listaszerbekezds"/>
        <w:numPr>
          <w:ilvl w:val="1"/>
          <w:numId w:val="43"/>
        </w:numPr>
        <w:spacing w:line="360" w:lineRule="auto"/>
        <w:jc w:val="both"/>
      </w:pPr>
      <w:r>
        <w:t xml:space="preserve">A védekezésre való felkészülés </w:t>
      </w:r>
    </w:p>
    <w:p w14:paraId="368FE8D1" w14:textId="77777777" w:rsidR="00BD5253" w:rsidRDefault="00BD5253" w:rsidP="00BD5253">
      <w:pPr>
        <w:pStyle w:val="Listaszerbekezds"/>
        <w:numPr>
          <w:ilvl w:val="1"/>
          <w:numId w:val="43"/>
        </w:numPr>
        <w:spacing w:line="360" w:lineRule="auto"/>
        <w:jc w:val="both"/>
      </w:pPr>
      <w:r>
        <w:t xml:space="preserve">Az operatív védekezés </w:t>
      </w:r>
    </w:p>
    <w:p w14:paraId="49E3629B" w14:textId="77777777" w:rsidR="00BD5253" w:rsidRDefault="00BD5253" w:rsidP="00BD5253">
      <w:pPr>
        <w:pStyle w:val="Listaszerbekezds"/>
        <w:numPr>
          <w:ilvl w:val="1"/>
          <w:numId w:val="43"/>
        </w:numPr>
        <w:spacing w:line="360" w:lineRule="auto"/>
        <w:jc w:val="both"/>
      </w:pPr>
      <w:r>
        <w:t xml:space="preserve">A védekezés megszűnését követő intézkedések </w:t>
      </w:r>
    </w:p>
    <w:p w14:paraId="334AB57E" w14:textId="77777777" w:rsidR="00BD5253" w:rsidRDefault="00BD5253" w:rsidP="00BD5253">
      <w:pPr>
        <w:spacing w:line="360" w:lineRule="auto"/>
        <w:jc w:val="both"/>
      </w:pPr>
    </w:p>
    <w:p w14:paraId="54216CCD" w14:textId="77777777" w:rsidR="00BD5253" w:rsidRPr="008C26EF" w:rsidRDefault="00BD5253" w:rsidP="00BD5253">
      <w:pPr>
        <w:rPr>
          <w:i/>
        </w:rPr>
      </w:pPr>
      <w:r w:rsidRPr="008C26EF">
        <w:rPr>
          <w:i/>
        </w:rPr>
        <w:lastRenderedPageBreak/>
        <w:t>A felkészülési időszak feladatai és preventív jellegű beavatkozások</w:t>
      </w:r>
    </w:p>
    <w:p w14:paraId="2157DFFF" w14:textId="77777777" w:rsidR="00BD5253" w:rsidRDefault="00BD5253" w:rsidP="00BD5253">
      <w:pPr>
        <w:spacing w:line="360" w:lineRule="auto"/>
        <w:jc w:val="both"/>
      </w:pPr>
    </w:p>
    <w:p w14:paraId="43390637" w14:textId="77777777" w:rsidR="00BD5253" w:rsidRDefault="00BD5253" w:rsidP="00BD5253">
      <w:pPr>
        <w:pStyle w:val="Listaszerbekezds"/>
        <w:numPr>
          <w:ilvl w:val="0"/>
          <w:numId w:val="44"/>
        </w:numPr>
        <w:spacing w:line="360" w:lineRule="auto"/>
        <w:ind w:left="426" w:hanging="426"/>
        <w:jc w:val="both"/>
      </w:pPr>
      <w:r>
        <w:t>Tájékozódás a vízkárelhárítási eseményt megelőző, azt kiváltó hidrometeorológiai és hidrológiai helyzetről (www.omsz.hu, www.met.hu; www.vizugy.hu)</w:t>
      </w:r>
    </w:p>
    <w:p w14:paraId="7DB037E1" w14:textId="77777777" w:rsidR="00BD5253" w:rsidRDefault="00BD5253" w:rsidP="00BD5253">
      <w:pPr>
        <w:pStyle w:val="Listaszerbekezds"/>
        <w:numPr>
          <w:ilvl w:val="0"/>
          <w:numId w:val="44"/>
        </w:numPr>
        <w:spacing w:line="360" w:lineRule="auto"/>
        <w:ind w:left="426" w:hanging="426"/>
        <w:jc w:val="both"/>
      </w:pPr>
      <w:r>
        <w:t>A vízkárelhárítási feladatok zavartalan ellátása érdekében a védekezést megelőző felkészülési időszakban el kell végezni a védelmi terv felülvizsgálatát és aktualizálását.</w:t>
      </w:r>
    </w:p>
    <w:p w14:paraId="6C5CB303" w14:textId="77777777" w:rsidR="00BD5253" w:rsidRDefault="00BD5253" w:rsidP="00BD5253">
      <w:pPr>
        <w:pStyle w:val="Listaszerbekezds"/>
        <w:numPr>
          <w:ilvl w:val="1"/>
          <w:numId w:val="40"/>
        </w:numPr>
        <w:spacing w:line="360" w:lineRule="auto"/>
        <w:ind w:left="426" w:hanging="426"/>
        <w:jc w:val="both"/>
      </w:pPr>
      <w:r>
        <w:t>Az önkormányzati védelmi létesítmények, védelmi gépek, eszközök állapotának ellenőrzése, és a szükséges preventív jellegű beavatkozások elvégzése</w:t>
      </w:r>
    </w:p>
    <w:p w14:paraId="3B4C7918" w14:textId="77777777" w:rsidR="00BD5253" w:rsidRDefault="00BD5253" w:rsidP="00BD5253">
      <w:pPr>
        <w:pStyle w:val="Listaszerbekezds"/>
        <w:numPr>
          <w:ilvl w:val="1"/>
          <w:numId w:val="40"/>
        </w:numPr>
        <w:spacing w:line="360" w:lineRule="auto"/>
        <w:ind w:left="426" w:hanging="426"/>
        <w:jc w:val="both"/>
      </w:pPr>
      <w:r>
        <w:t>Töltések, vízvisszatartó depóniák, medrek, és beavatkozási helyek kaszálása a jelenségek megfigyelhetősége és a beavatkozások végrehajthatósága érdekében</w:t>
      </w:r>
    </w:p>
    <w:p w14:paraId="7FCE630F" w14:textId="77777777" w:rsidR="00BD5253" w:rsidRDefault="00BD5253" w:rsidP="00BD5253">
      <w:pPr>
        <w:pStyle w:val="Listaszerbekezds"/>
        <w:numPr>
          <w:ilvl w:val="1"/>
          <w:numId w:val="40"/>
        </w:numPr>
        <w:spacing w:line="360" w:lineRule="auto"/>
        <w:ind w:left="426" w:hanging="426"/>
        <w:jc w:val="both"/>
      </w:pPr>
      <w:r>
        <w:t>A medrekből a víz levezetését gátló akadályok eltávolítása</w:t>
      </w:r>
    </w:p>
    <w:p w14:paraId="2BBB3262" w14:textId="77777777" w:rsidR="00BD5253" w:rsidRDefault="00BD5253" w:rsidP="00BD5253">
      <w:pPr>
        <w:pStyle w:val="Listaszerbekezds"/>
        <w:numPr>
          <w:ilvl w:val="1"/>
          <w:numId w:val="40"/>
        </w:numPr>
        <w:spacing w:line="360" w:lineRule="auto"/>
        <w:ind w:left="426" w:hanging="426"/>
        <w:jc w:val="both"/>
      </w:pPr>
      <w:r>
        <w:t xml:space="preserve">A töltéskoronák, depóniák, valamint a beavatkozási helyeket és védvonalakat megközelítő utak </w:t>
      </w:r>
      <w:proofErr w:type="spellStart"/>
      <w:r>
        <w:t>járhatóságának</w:t>
      </w:r>
      <w:proofErr w:type="spellEnd"/>
      <w:r>
        <w:t xml:space="preserve"> biztosítása</w:t>
      </w:r>
    </w:p>
    <w:p w14:paraId="47889DDC" w14:textId="77777777" w:rsidR="00BD5253" w:rsidRDefault="00BD5253" w:rsidP="00BD5253">
      <w:pPr>
        <w:pStyle w:val="Listaszerbekezds"/>
        <w:numPr>
          <w:ilvl w:val="1"/>
          <w:numId w:val="40"/>
        </w:numPr>
        <w:spacing w:line="360" w:lineRule="auto"/>
        <w:ind w:left="426" w:hanging="426"/>
        <w:jc w:val="both"/>
      </w:pPr>
      <w:r>
        <w:t>Műtárgyak felülvizsgálata, az elzáró szerkezetek üzemképességének biztosítása</w:t>
      </w:r>
    </w:p>
    <w:p w14:paraId="5F1CECF8" w14:textId="77777777" w:rsidR="00BD5253" w:rsidRDefault="00BD5253" w:rsidP="00BD5253">
      <w:pPr>
        <w:pStyle w:val="Listaszerbekezds"/>
        <w:numPr>
          <w:ilvl w:val="1"/>
          <w:numId w:val="40"/>
        </w:numPr>
        <w:spacing w:line="360" w:lineRule="auto"/>
        <w:ind w:left="426" w:hanging="426"/>
        <w:jc w:val="both"/>
      </w:pPr>
      <w:r>
        <w:t>Védelmi eszközök- (világító eszközök, kéziszerszámok stb.), anyagok (homokzsák, homok, fólia stb.), gépek (szivattyúk, aggregátorok; stb.) meglétének ellenőrzése</w:t>
      </w:r>
    </w:p>
    <w:p w14:paraId="73BBBD15" w14:textId="77777777" w:rsidR="00BD5253" w:rsidRDefault="00BD5253" w:rsidP="00BD5253">
      <w:pPr>
        <w:pStyle w:val="Listaszerbekezds"/>
        <w:numPr>
          <w:ilvl w:val="1"/>
          <w:numId w:val="40"/>
        </w:numPr>
        <w:spacing w:line="360" w:lineRule="auto"/>
        <w:ind w:left="426" w:hanging="426"/>
        <w:jc w:val="both"/>
      </w:pPr>
      <w:r>
        <w:t>Hírközlés és adattovábbítás módjának megszervezése</w:t>
      </w:r>
    </w:p>
    <w:p w14:paraId="0451CA6A" w14:textId="77777777" w:rsidR="00BD5253" w:rsidRDefault="00BD5253" w:rsidP="00BD5253">
      <w:pPr>
        <w:pStyle w:val="Listaszerbekezds"/>
        <w:numPr>
          <w:ilvl w:val="1"/>
          <w:numId w:val="40"/>
        </w:numPr>
        <w:spacing w:line="360" w:lineRule="auto"/>
        <w:ind w:left="426" w:hanging="426"/>
        <w:jc w:val="both"/>
      </w:pPr>
      <w:r>
        <w:t>Védelmi szervezet és a védekezésben részt vevők értesítése riasztása</w:t>
      </w:r>
    </w:p>
    <w:p w14:paraId="50CEFAAE" w14:textId="77777777" w:rsidR="00BD5253" w:rsidRDefault="00BD5253" w:rsidP="00BD5253">
      <w:pPr>
        <w:pStyle w:val="Listaszerbekezds"/>
        <w:numPr>
          <w:ilvl w:val="1"/>
          <w:numId w:val="40"/>
        </w:numPr>
        <w:spacing w:line="360" w:lineRule="auto"/>
        <w:ind w:left="426" w:hanging="426"/>
        <w:jc w:val="both"/>
      </w:pPr>
      <w:r>
        <w:t xml:space="preserve">Vízgyűjtőn elhelyezkedő ipari, mezőgazdasági és vízgazdálkodási létesítmények riasztási, értesítési, kárelhárítási terveinek áttekintése, kapcsolódó intézkedések megfogalmazása </w:t>
      </w:r>
    </w:p>
    <w:p w14:paraId="2F73CB90" w14:textId="77777777" w:rsidR="00BD5253" w:rsidRDefault="00BD5253" w:rsidP="00BD5253">
      <w:pPr>
        <w:spacing w:line="360" w:lineRule="auto"/>
        <w:jc w:val="both"/>
      </w:pPr>
    </w:p>
    <w:p w14:paraId="085531CD" w14:textId="77777777" w:rsidR="00BD5253" w:rsidRPr="005C15F4" w:rsidRDefault="00BD5253" w:rsidP="00BD5253">
      <w:pPr>
        <w:spacing w:line="360" w:lineRule="auto"/>
        <w:jc w:val="both"/>
        <w:rPr>
          <w:i/>
        </w:rPr>
      </w:pPr>
      <w:r w:rsidRPr="005C15F4">
        <w:rPr>
          <w:i/>
        </w:rPr>
        <w:t>Helyi vízkár elleni védekezés esetén</w:t>
      </w:r>
    </w:p>
    <w:p w14:paraId="47643AD2" w14:textId="77777777" w:rsidR="00BD5253" w:rsidRDefault="00BD5253" w:rsidP="00BD5253">
      <w:pPr>
        <w:spacing w:line="360" w:lineRule="auto"/>
        <w:jc w:val="both"/>
      </w:pPr>
      <w:r>
        <w:t xml:space="preserve">Védelmi szervezet és a védekezésben részt vevők értesítése riasztása. </w:t>
      </w:r>
    </w:p>
    <w:p w14:paraId="6B3170B7" w14:textId="77777777" w:rsidR="00BD5253" w:rsidRDefault="00BD5253" w:rsidP="00BD5253">
      <w:pPr>
        <w:spacing w:line="360" w:lineRule="auto"/>
        <w:jc w:val="both"/>
      </w:pPr>
    </w:p>
    <w:p w14:paraId="62BE01EE" w14:textId="77777777" w:rsidR="00BD5253" w:rsidRPr="005C15F4" w:rsidRDefault="00BD5253" w:rsidP="00BD5253">
      <w:pPr>
        <w:spacing w:line="360" w:lineRule="auto"/>
        <w:jc w:val="both"/>
        <w:rPr>
          <w:i/>
        </w:rPr>
      </w:pPr>
      <w:r w:rsidRPr="005C15F4">
        <w:rPr>
          <w:i/>
        </w:rPr>
        <w:t>A védekezés megszűnését követő főbb feladatok</w:t>
      </w:r>
    </w:p>
    <w:p w14:paraId="2E5D0591" w14:textId="77777777" w:rsidR="00BD5253" w:rsidRDefault="00BD5253" w:rsidP="00BD5253">
      <w:pPr>
        <w:spacing w:line="360" w:lineRule="auto"/>
        <w:jc w:val="both"/>
      </w:pPr>
    </w:p>
    <w:p w14:paraId="41AB5A0D" w14:textId="77777777" w:rsidR="00BD5253" w:rsidRDefault="00BD5253" w:rsidP="00BD5253">
      <w:pPr>
        <w:pStyle w:val="Listaszerbekezds"/>
        <w:numPr>
          <w:ilvl w:val="0"/>
          <w:numId w:val="45"/>
        </w:numPr>
        <w:spacing w:line="360" w:lineRule="auto"/>
        <w:jc w:val="both"/>
      </w:pPr>
      <w:r>
        <w:t xml:space="preserve">A védekezés során kialakított ideiglenes </w:t>
      </w:r>
      <w:proofErr w:type="spellStart"/>
      <w:r>
        <w:t>védművek</w:t>
      </w:r>
      <w:proofErr w:type="spellEnd"/>
      <w:r>
        <w:t xml:space="preserve"> felmérése, dokumentálása, átvezetése a védelmi tervbe</w:t>
      </w:r>
    </w:p>
    <w:p w14:paraId="65AA7E69" w14:textId="77777777" w:rsidR="00BD5253" w:rsidRDefault="00BD5253" w:rsidP="00BD5253">
      <w:pPr>
        <w:pStyle w:val="Listaszerbekezds"/>
        <w:numPr>
          <w:ilvl w:val="0"/>
          <w:numId w:val="45"/>
        </w:numPr>
        <w:spacing w:line="360" w:lineRule="auto"/>
        <w:jc w:val="both"/>
      </w:pPr>
      <w:r>
        <w:t xml:space="preserve">Állandó vagy megmaradó védvonalak felülvizsgálata és helyreállítása </w:t>
      </w:r>
    </w:p>
    <w:p w14:paraId="58C06C3E" w14:textId="77777777" w:rsidR="00BD5253" w:rsidRDefault="00BD5253" w:rsidP="00BD5253">
      <w:pPr>
        <w:pStyle w:val="Listaszerbekezds"/>
        <w:numPr>
          <w:ilvl w:val="0"/>
          <w:numId w:val="45"/>
        </w:numPr>
        <w:spacing w:line="360" w:lineRule="auto"/>
        <w:jc w:val="both"/>
      </w:pPr>
      <w:r>
        <w:t xml:space="preserve">Az ideiglenes </w:t>
      </w:r>
      <w:proofErr w:type="spellStart"/>
      <w:r>
        <w:t>védművek</w:t>
      </w:r>
      <w:proofErr w:type="spellEnd"/>
      <w:r>
        <w:t xml:space="preserve"> visszabontása (homokzsákürítés, ártalmatlanítás, deponálás stb.)</w:t>
      </w:r>
    </w:p>
    <w:p w14:paraId="69056827" w14:textId="77777777" w:rsidR="00BD5253" w:rsidRDefault="00BD5253" w:rsidP="00BD5253">
      <w:pPr>
        <w:pStyle w:val="Listaszerbekezds"/>
        <w:numPr>
          <w:ilvl w:val="0"/>
          <w:numId w:val="45"/>
        </w:numPr>
        <w:spacing w:line="360" w:lineRule="auto"/>
        <w:jc w:val="both"/>
      </w:pPr>
      <w:r>
        <w:t>Védelmi eszközök, felszerelések karbantartása, raktározása, az induló készlet visszapótlása</w:t>
      </w:r>
    </w:p>
    <w:p w14:paraId="0F799403" w14:textId="77777777" w:rsidR="00BD5253" w:rsidRDefault="00BD5253" w:rsidP="00BD5253">
      <w:pPr>
        <w:pStyle w:val="Listaszerbekezds"/>
        <w:numPr>
          <w:ilvl w:val="0"/>
          <w:numId w:val="45"/>
        </w:numPr>
        <w:spacing w:line="360" w:lineRule="auto"/>
        <w:jc w:val="both"/>
      </w:pPr>
      <w:r>
        <w:t>Védekezési költségek elszámolása</w:t>
      </w:r>
    </w:p>
    <w:p w14:paraId="462FE386" w14:textId="77777777" w:rsidR="00BD5253" w:rsidRDefault="00BD5253" w:rsidP="00BD5253">
      <w:pPr>
        <w:pStyle w:val="Listaszerbekezds"/>
        <w:numPr>
          <w:ilvl w:val="0"/>
          <w:numId w:val="45"/>
        </w:numPr>
        <w:spacing w:line="360" w:lineRule="auto"/>
        <w:jc w:val="both"/>
      </w:pPr>
      <w:r>
        <w:lastRenderedPageBreak/>
        <w:t>Összefoglaló jelentés készítése</w:t>
      </w:r>
    </w:p>
    <w:p w14:paraId="36385A81" w14:textId="77777777" w:rsidR="00BD5253" w:rsidRDefault="00BD5253" w:rsidP="00BD5253">
      <w:pPr>
        <w:pStyle w:val="Listaszerbekezds"/>
        <w:numPr>
          <w:ilvl w:val="0"/>
          <w:numId w:val="45"/>
        </w:numPr>
        <w:spacing w:line="360" w:lineRule="auto"/>
        <w:jc w:val="both"/>
      </w:pPr>
      <w:r>
        <w:t>Védekezési tapasztalatok kiértékelése, fejlesztési igények megfogalmazása</w:t>
      </w:r>
    </w:p>
    <w:p w14:paraId="2AF4E400" w14:textId="77777777" w:rsidR="00BD5253" w:rsidRDefault="00BD5253" w:rsidP="00BD5253">
      <w:pPr>
        <w:pStyle w:val="Listaszerbekezds"/>
        <w:numPr>
          <w:ilvl w:val="0"/>
          <w:numId w:val="45"/>
        </w:numPr>
        <w:spacing w:line="360" w:lineRule="auto"/>
        <w:jc w:val="both"/>
      </w:pPr>
      <w:r>
        <w:t xml:space="preserve">A vízkárelhárítási terv aktualizálása (tetőző vízszintek, beavatkozási helyek, elöntési határvonalak, eszköz anyag igény-korrekció stb.) </w:t>
      </w:r>
    </w:p>
    <w:p w14:paraId="0FDBA560" w14:textId="77777777" w:rsidR="00BD5253" w:rsidRDefault="00BD5253" w:rsidP="00BD5253">
      <w:pPr>
        <w:spacing w:line="360" w:lineRule="auto"/>
        <w:jc w:val="both"/>
      </w:pPr>
    </w:p>
    <w:p w14:paraId="78641163" w14:textId="77777777" w:rsidR="00BD5253" w:rsidRPr="005C15F4" w:rsidRDefault="00BD5253" w:rsidP="00BD5253">
      <w:pPr>
        <w:spacing w:line="360" w:lineRule="auto"/>
        <w:jc w:val="both"/>
        <w:rPr>
          <w:i/>
        </w:rPr>
      </w:pPr>
      <w:r w:rsidRPr="005C15F4">
        <w:rPr>
          <w:i/>
        </w:rPr>
        <w:t>Fertőtlenítés</w:t>
      </w:r>
    </w:p>
    <w:p w14:paraId="31FC080A" w14:textId="77777777" w:rsidR="00BD5253" w:rsidRDefault="00BD5253" w:rsidP="00BD5253">
      <w:pPr>
        <w:spacing w:line="360" w:lineRule="auto"/>
        <w:jc w:val="both"/>
      </w:pPr>
    </w:p>
    <w:p w14:paraId="2CCD31E3" w14:textId="77777777" w:rsidR="00BD5253" w:rsidRDefault="00BD5253" w:rsidP="00BD5253">
      <w:pPr>
        <w:spacing w:line="360" w:lineRule="auto"/>
        <w:jc w:val="both"/>
      </w:pPr>
      <w:r>
        <w:t>Kézfertőtlenítés</w:t>
      </w:r>
    </w:p>
    <w:p w14:paraId="56FFAB87" w14:textId="77777777" w:rsidR="00BD5253" w:rsidRDefault="00BD5253" w:rsidP="00BD5253">
      <w:pPr>
        <w:spacing w:line="360" w:lineRule="auto"/>
        <w:jc w:val="both"/>
      </w:pPr>
      <w:r>
        <w:t>Ha a kézen látható szennyeződés van, vagyis láthatóan piszkos a kéz, akkor elsősorban a fertőtlenítő hatású folyékony szappan alkalmazása ajánlott. Egyébiránt a kéz fertőtlenítéséhez bármely, a kereskedelmi forgalomban kapható, az Országos Tisztifőorvosi Hivatal (OTH) engedélyével rendelkező kézfertőtlenítő szer alkalmazható. Az engedély számát – amely az „OTH” betűkkel, illetve a 2011. július 1-je után engedélyezett szerek esetében „JÜ” betűkkel kezdődik, majd számokkal folytatódik – a termék címkéjén fel kell tüntetni. Az OTH engedély kiadását minden esetben megelőzi a termék hatékonysági vizsgálata.</w:t>
      </w:r>
    </w:p>
    <w:p w14:paraId="2964409F" w14:textId="77777777" w:rsidR="00BD5253" w:rsidRDefault="00BD5253" w:rsidP="00BD5253">
      <w:pPr>
        <w:spacing w:line="360" w:lineRule="auto"/>
        <w:jc w:val="both"/>
      </w:pPr>
      <w:r>
        <w:t xml:space="preserve">Alkalmazható fertőtlenítőszerek: minden, a kereskedelmi forgalomban beszerezhető kéz- és bőrfertőtlenítő szer (pl. </w:t>
      </w:r>
      <w:proofErr w:type="spellStart"/>
      <w:r>
        <w:t>Clarasept</w:t>
      </w:r>
      <w:proofErr w:type="spellEnd"/>
      <w:r>
        <w:t xml:space="preserve"> folyékony szappan, </w:t>
      </w:r>
      <w:proofErr w:type="spellStart"/>
      <w:r>
        <w:t>Clarasept</w:t>
      </w:r>
      <w:proofErr w:type="spellEnd"/>
      <w:r>
        <w:t xml:space="preserve"> törlőkendő, </w:t>
      </w:r>
      <w:proofErr w:type="spellStart"/>
      <w:r>
        <w:t>Innosept</w:t>
      </w:r>
      <w:proofErr w:type="spellEnd"/>
      <w:r>
        <w:t xml:space="preserve">, </w:t>
      </w:r>
      <w:proofErr w:type="spellStart"/>
      <w:r>
        <w:t>Klinico-sept</w:t>
      </w:r>
      <w:proofErr w:type="spellEnd"/>
      <w:r>
        <w:t xml:space="preserve">, </w:t>
      </w:r>
      <w:proofErr w:type="spellStart"/>
      <w:r>
        <w:t>Mollysept</w:t>
      </w:r>
      <w:proofErr w:type="spellEnd"/>
      <w:r>
        <w:t>).</w:t>
      </w:r>
    </w:p>
    <w:p w14:paraId="060FE0CB" w14:textId="77777777" w:rsidR="00BD5253" w:rsidRDefault="00BD5253" w:rsidP="00BD5253">
      <w:pPr>
        <w:spacing w:line="360" w:lineRule="auto"/>
        <w:jc w:val="both"/>
      </w:pPr>
    </w:p>
    <w:p w14:paraId="2A2F74BC" w14:textId="77777777" w:rsidR="00BD5253" w:rsidRDefault="00BD5253" w:rsidP="00BD5253">
      <w:pPr>
        <w:spacing w:line="360" w:lineRule="auto"/>
        <w:jc w:val="both"/>
      </w:pPr>
      <w:r>
        <w:t>Ha a helyszínen nem áll rendelkezésre a szappanos kézmosásra alkalmas víz, akkor a különböző alkoholos kézfertőtlenítő készítmények is megoldást nyújthatnak a nem látható szennyeződések eltávolítására. Ebben az esetben az adott termék felhasználási útmutatója szerint kell eljárni, a kézfertőtlenítési idő készítménytől függően általában fél perc és egy perc között mozog.</w:t>
      </w:r>
    </w:p>
    <w:p w14:paraId="799E117B" w14:textId="77777777" w:rsidR="00BD5253" w:rsidRDefault="00BD5253" w:rsidP="00BD5253">
      <w:pPr>
        <w:spacing w:line="360" w:lineRule="auto"/>
        <w:jc w:val="both"/>
      </w:pPr>
    </w:p>
    <w:p w14:paraId="40119CEF" w14:textId="77777777" w:rsidR="00BD5253" w:rsidRPr="005C15F4" w:rsidRDefault="00BD5253" w:rsidP="00BD5253">
      <w:pPr>
        <w:spacing w:line="360" w:lineRule="auto"/>
        <w:jc w:val="both"/>
        <w:rPr>
          <w:i/>
        </w:rPr>
      </w:pPr>
      <w:r w:rsidRPr="005C15F4">
        <w:rPr>
          <w:i/>
        </w:rPr>
        <w:t>Textíliák fertőtlenítése, fertőtlenítő mosás</w:t>
      </w:r>
    </w:p>
    <w:p w14:paraId="7EBE6366" w14:textId="77777777" w:rsidR="00BD5253" w:rsidRDefault="00BD5253" w:rsidP="00BD5253">
      <w:pPr>
        <w:spacing w:line="360" w:lineRule="auto"/>
        <w:jc w:val="both"/>
      </w:pPr>
    </w:p>
    <w:p w14:paraId="68F83371" w14:textId="77777777" w:rsidR="00BD5253" w:rsidRDefault="00BD5253" w:rsidP="00BD5253">
      <w:pPr>
        <w:spacing w:line="360" w:lineRule="auto"/>
        <w:jc w:val="both"/>
      </w:pPr>
      <w:r>
        <w:t xml:space="preserve">A fertőtleníteni szükséges textíliákat kb. egy óra időtartamra kell beáztatni 2 százalékos </w:t>
      </w:r>
      <w:proofErr w:type="spellStart"/>
      <w:r>
        <w:t>hypós</w:t>
      </w:r>
      <w:proofErr w:type="spellEnd"/>
      <w:r>
        <w:t xml:space="preserve"> oldatba, ami 5 liter vízhez 1 deciliter </w:t>
      </w:r>
      <w:proofErr w:type="spellStart"/>
      <w:r>
        <w:t>hypót</w:t>
      </w:r>
      <w:proofErr w:type="spellEnd"/>
      <w:r>
        <w:t xml:space="preserve"> adagolva készíthető el. (Az eljárás a színváltozást okozhat!) A beáztatás után a ruhák, szövetanyagok mosószerrel a szokásos módon moshatók. A beáztatáshoz szükséges oldat </w:t>
      </w:r>
      <w:proofErr w:type="spellStart"/>
      <w:r>
        <w:t>Flóraszeptből</w:t>
      </w:r>
      <w:proofErr w:type="spellEnd"/>
      <w:r>
        <w:t xml:space="preserve"> is előállítható, 1 evőkanál </w:t>
      </w:r>
      <w:proofErr w:type="spellStart"/>
      <w:r>
        <w:t>Flóraszept</w:t>
      </w:r>
      <w:proofErr w:type="spellEnd"/>
      <w:r>
        <w:t xml:space="preserve"> mosóport adagolva 1 liter vízhez 1 százalékos oldat készíthető. A beáztatáshoz fél óra szükséges, ezt követően szintén a szokásos módon moshatók a textíliák. A nem mosható szövetanyagokat, ruhákat (pl. bútorkárpit, szőnyeg) 1 százalékos </w:t>
      </w:r>
      <w:proofErr w:type="spellStart"/>
      <w:r>
        <w:t>Flóraszept</w:t>
      </w:r>
      <w:proofErr w:type="spellEnd"/>
      <w:r>
        <w:t xml:space="preserve"> oldattal kell </w:t>
      </w:r>
      <w:proofErr w:type="spellStart"/>
      <w:r>
        <w:t>átkefélni</w:t>
      </w:r>
      <w:proofErr w:type="spellEnd"/>
      <w:r>
        <w:t xml:space="preserve"> és </w:t>
      </w:r>
      <w:proofErr w:type="gramStart"/>
      <w:r>
        <w:t>hagyni</w:t>
      </w:r>
      <w:proofErr w:type="gramEnd"/>
      <w:r>
        <w:t xml:space="preserve"> megszáradni. (A szín elváltozása ebben az esetben is lehetséges!)</w:t>
      </w:r>
    </w:p>
    <w:p w14:paraId="14DA6BC4" w14:textId="77777777" w:rsidR="00BD5253" w:rsidRDefault="00BD5253" w:rsidP="00BD5253">
      <w:pPr>
        <w:spacing w:line="360" w:lineRule="auto"/>
        <w:jc w:val="both"/>
      </w:pPr>
      <w:r>
        <w:lastRenderedPageBreak/>
        <w:t>Mosógépben történő mosás esetén elsősorban a 90-95 Celsius fokos mosási programokat ajánlatos választani.</w:t>
      </w:r>
    </w:p>
    <w:p w14:paraId="1A64FF65" w14:textId="77777777" w:rsidR="00BD5253" w:rsidRDefault="00BD5253" w:rsidP="00BD5253">
      <w:pPr>
        <w:spacing w:line="360" w:lineRule="auto"/>
        <w:jc w:val="both"/>
      </w:pPr>
    </w:p>
    <w:p w14:paraId="2FA67A38" w14:textId="77777777" w:rsidR="00BD5253" w:rsidRPr="005C15F4" w:rsidRDefault="00BD5253" w:rsidP="00BD5253">
      <w:pPr>
        <w:spacing w:line="360" w:lineRule="auto"/>
        <w:jc w:val="both"/>
        <w:rPr>
          <w:i/>
        </w:rPr>
      </w:pPr>
      <w:r w:rsidRPr="005C15F4">
        <w:rPr>
          <w:i/>
        </w:rPr>
        <w:t>Fertőtlenítő mosogatás</w:t>
      </w:r>
    </w:p>
    <w:p w14:paraId="20AB767C" w14:textId="77777777" w:rsidR="00BD5253" w:rsidRDefault="00BD5253" w:rsidP="00BD5253">
      <w:pPr>
        <w:spacing w:line="360" w:lineRule="auto"/>
        <w:jc w:val="both"/>
      </w:pPr>
    </w:p>
    <w:p w14:paraId="6CED391A" w14:textId="77777777" w:rsidR="00BD5253" w:rsidRDefault="00BD5253" w:rsidP="00BD5253">
      <w:pPr>
        <w:spacing w:line="360" w:lineRule="auto"/>
        <w:jc w:val="both"/>
      </w:pPr>
      <w:r>
        <w:t xml:space="preserve">Az evőeszközöket, étkészleteket, edényeket, poharakat első lépésben a hagyományos módon kell elmosogatni, ezt követi a fertőtlenítés. Ehhez 1 százalékos </w:t>
      </w:r>
      <w:proofErr w:type="spellStart"/>
      <w:r>
        <w:t>hypós</w:t>
      </w:r>
      <w:proofErr w:type="spellEnd"/>
      <w:r>
        <w:t xml:space="preserve"> oldatban (0,5 deciliter 5 liter vízhez) 10 percig vagy pl. az Ultra fertőtlenítő tisztítószer 1 százalékos, 40 Celsius fokos oldatában 5 percig szükséges az eszközöket áztatni, majd folyó, meleg vízzel alaposan le kell öblíteni.</w:t>
      </w:r>
    </w:p>
    <w:p w14:paraId="63B49447" w14:textId="77777777" w:rsidR="00BD5253" w:rsidRDefault="00BD5253" w:rsidP="00BD5253">
      <w:pPr>
        <w:spacing w:line="360" w:lineRule="auto"/>
        <w:jc w:val="both"/>
      </w:pPr>
    </w:p>
    <w:p w14:paraId="21A94F1F" w14:textId="77777777" w:rsidR="00BD5253" w:rsidRPr="005C15F4" w:rsidRDefault="00BD5253" w:rsidP="00BD5253">
      <w:pPr>
        <w:spacing w:line="360" w:lineRule="auto"/>
        <w:jc w:val="both"/>
        <w:rPr>
          <w:i/>
        </w:rPr>
      </w:pPr>
      <w:r w:rsidRPr="005C15F4">
        <w:rPr>
          <w:i/>
        </w:rPr>
        <w:t>Helyiségek fertőtlenítése</w:t>
      </w:r>
    </w:p>
    <w:p w14:paraId="774D1E3E" w14:textId="77777777" w:rsidR="00BD5253" w:rsidRDefault="00BD5253" w:rsidP="00BD5253">
      <w:pPr>
        <w:spacing w:line="360" w:lineRule="auto"/>
        <w:jc w:val="both"/>
      </w:pPr>
    </w:p>
    <w:p w14:paraId="648E2363" w14:textId="77777777" w:rsidR="00BD5253" w:rsidRDefault="00BD5253" w:rsidP="00BD5253">
      <w:pPr>
        <w:spacing w:line="360" w:lineRule="auto"/>
        <w:jc w:val="both"/>
      </w:pPr>
      <w:r>
        <w:t>A fertőtlenítést a víz visszahúzódása után kell elvégezni. A helység padlózatáról – amennyiben azt nagyobb mennyiségű iszap és egyéb szennyező anyag borítja – a szennyeződést egy erre a célra kijelölt helyre kell eltávolítani, majd a padozatot és a mosható felületeket (pl. csempeburkolat) fertőtlenítőszerrel kell kezelni.</w:t>
      </w:r>
    </w:p>
    <w:p w14:paraId="3BF07856" w14:textId="77777777" w:rsidR="00BD5253" w:rsidRDefault="00BD5253" w:rsidP="00BD5253">
      <w:pPr>
        <w:spacing w:line="360" w:lineRule="auto"/>
        <w:jc w:val="both"/>
      </w:pPr>
    </w:p>
    <w:p w14:paraId="13456040" w14:textId="77777777" w:rsidR="00BD5253" w:rsidRDefault="00BD5253" w:rsidP="00BD5253">
      <w:pPr>
        <w:spacing w:line="360" w:lineRule="auto"/>
        <w:jc w:val="both"/>
      </w:pPr>
      <w:r>
        <w:t xml:space="preserve">A le- illetve felmosható felületek kezelésére a </w:t>
      </w:r>
      <w:proofErr w:type="spellStart"/>
      <w:r>
        <w:t>hypo</w:t>
      </w:r>
      <w:proofErr w:type="spellEnd"/>
      <w:r>
        <w:t xml:space="preserve"> 2 százalékos oldata vagy az Ultra fertőtlenítőszer 1 százalékos oldata is alkalmas. Fontos, hogy a fertőtlenítő </w:t>
      </w:r>
      <w:proofErr w:type="spellStart"/>
      <w:r>
        <w:t>oldatokat</w:t>
      </w:r>
      <w:proofErr w:type="spellEnd"/>
      <w:r>
        <w:t xml:space="preserve"> legalább 10 percig hagyjuk hatni, csak ezt követően mossuk le tiszta vízzel a felületet. A falakat 10 százalékos klórmész oldattal kell bemeszelni. Az oldat elkészítéséhez 1 kilogramm klórmeszet kell 8 liter vízben feloldani. A klórmészpor használata fokozott elővigyázatosságot igényel. Kerülni kell a por belégzését szembe, nyálkahártyákra való jutását.</w:t>
      </w:r>
    </w:p>
    <w:p w14:paraId="678A2507" w14:textId="77777777" w:rsidR="00BD5253" w:rsidRDefault="00BD5253" w:rsidP="00BD5253">
      <w:pPr>
        <w:spacing w:line="360" w:lineRule="auto"/>
        <w:jc w:val="both"/>
        <w:rPr>
          <w:i/>
        </w:rPr>
      </w:pPr>
    </w:p>
    <w:p w14:paraId="39BB7D12" w14:textId="77777777" w:rsidR="00BD5253" w:rsidRDefault="00BD5253" w:rsidP="00BD5253">
      <w:pPr>
        <w:spacing w:line="360" w:lineRule="auto"/>
        <w:jc w:val="both"/>
        <w:rPr>
          <w:i/>
        </w:rPr>
      </w:pPr>
      <w:r w:rsidRPr="005C15F4">
        <w:rPr>
          <w:i/>
        </w:rPr>
        <w:t>Talajfertőtlenítés</w:t>
      </w:r>
    </w:p>
    <w:p w14:paraId="68B9FB38" w14:textId="77777777" w:rsidR="00BD5253" w:rsidRPr="005C15F4" w:rsidRDefault="00BD5253" w:rsidP="00BD5253">
      <w:pPr>
        <w:spacing w:line="360" w:lineRule="auto"/>
        <w:jc w:val="both"/>
        <w:rPr>
          <w:i/>
        </w:rPr>
      </w:pPr>
    </w:p>
    <w:p w14:paraId="41E791D3" w14:textId="77777777" w:rsidR="00BD5253" w:rsidRDefault="00BD5253" w:rsidP="00BD5253">
      <w:pPr>
        <w:spacing w:line="360" w:lineRule="auto"/>
        <w:jc w:val="both"/>
      </w:pPr>
      <w:r>
        <w:t>A talaj fertőtlenítése csak a szennyvízzel elöntött, kisebb elszigetelt területeken (pl. lakóház udvara stb.) indokolt. A fertőtlenítendő felületet klórmésszel kell egyenletesen beszórni, majd vízzel belocsolni.</w:t>
      </w:r>
    </w:p>
    <w:p w14:paraId="6BD21681" w14:textId="77777777" w:rsidR="00BD5253" w:rsidRDefault="00BD5253" w:rsidP="00BD5253">
      <w:pPr>
        <w:spacing w:line="360" w:lineRule="auto"/>
        <w:jc w:val="both"/>
      </w:pPr>
    </w:p>
    <w:p w14:paraId="75B63E4F" w14:textId="77777777" w:rsidR="00BD5253" w:rsidRDefault="00BD5253" w:rsidP="00BD5253">
      <w:pPr>
        <w:spacing w:line="360" w:lineRule="auto"/>
        <w:jc w:val="both"/>
        <w:rPr>
          <w:i/>
        </w:rPr>
      </w:pPr>
      <w:r w:rsidRPr="005C15F4">
        <w:rPr>
          <w:i/>
        </w:rPr>
        <w:t>Szemétdomb, trágyadomb fertőtlenítése</w:t>
      </w:r>
    </w:p>
    <w:p w14:paraId="6B8148D2" w14:textId="77777777" w:rsidR="00BD5253" w:rsidRPr="005C15F4" w:rsidRDefault="00BD5253" w:rsidP="00BD5253">
      <w:pPr>
        <w:spacing w:line="360" w:lineRule="auto"/>
        <w:jc w:val="both"/>
        <w:rPr>
          <w:i/>
        </w:rPr>
      </w:pPr>
    </w:p>
    <w:p w14:paraId="59D37E53" w14:textId="77777777" w:rsidR="00BD5253" w:rsidRDefault="00BD5253" w:rsidP="00BD5253">
      <w:pPr>
        <w:spacing w:line="360" w:lineRule="auto"/>
        <w:jc w:val="both"/>
      </w:pPr>
      <w:r>
        <w:lastRenderedPageBreak/>
        <w:t>A fertőtlenítendő felületet klórmésszel egyenletesen be kell szórni, majd vízzel belocsolni. Ezt követően a szemétdomb, trágyadomb felszíni részét körülbelül 10 centiméter vastagságban egy erre alkalmas eszközzel alaposan át kell keverni. Egy köbméter fertőtlenítendő anyaghoz 2 kilogramm klórmészport ajánlott adagolni.</w:t>
      </w:r>
    </w:p>
    <w:p w14:paraId="21A20E7F" w14:textId="77777777" w:rsidR="00BD5253" w:rsidRDefault="00BD5253" w:rsidP="00BD5253">
      <w:pPr>
        <w:spacing w:line="360" w:lineRule="auto"/>
        <w:jc w:val="both"/>
      </w:pPr>
    </w:p>
    <w:p w14:paraId="6112D788" w14:textId="77777777" w:rsidR="00BD5253" w:rsidRDefault="00BD5253" w:rsidP="00BD5253">
      <w:pPr>
        <w:spacing w:line="360" w:lineRule="auto"/>
        <w:jc w:val="both"/>
        <w:rPr>
          <w:i/>
        </w:rPr>
      </w:pPr>
      <w:r w:rsidRPr="005C15F4">
        <w:rPr>
          <w:i/>
        </w:rPr>
        <w:t>Űrgödrös árnyékszék fertőtlenítése</w:t>
      </w:r>
    </w:p>
    <w:p w14:paraId="2AE35B7E" w14:textId="77777777" w:rsidR="00BD5253" w:rsidRPr="005C15F4" w:rsidRDefault="00BD5253" w:rsidP="00BD5253">
      <w:pPr>
        <w:spacing w:line="360" w:lineRule="auto"/>
        <w:jc w:val="both"/>
        <w:rPr>
          <w:i/>
        </w:rPr>
      </w:pPr>
    </w:p>
    <w:p w14:paraId="6F39B781" w14:textId="77777777" w:rsidR="00BD5253" w:rsidRDefault="00BD5253" w:rsidP="00BD5253">
      <w:pPr>
        <w:spacing w:line="360" w:lineRule="auto"/>
        <w:jc w:val="both"/>
      </w:pPr>
      <w:r>
        <w:t>Az ülődeszkát, a padozatot, az oldalfalat és a WC 1 méteres körzetét 10 százalékos klórmészoldattal kell bemeszelni. Az ülődeszkát 2 órás behatási idő után vízzel alaposan le kell öblíteni. A klórmész oldat elkészítéséhez 1 kilogramm klórmeszet kell 8 liter vízben feloldani. A klórmészpor használata fokozott elővigyázatosságot igényel. Kerülni kell a por belégzését szembe, nyálkahártyákra való jutását. Az űrgödör tartalmának felületét összefüggő rétegben klórmész porral kell beszórni.</w:t>
      </w:r>
    </w:p>
    <w:p w14:paraId="1441BBB0" w14:textId="77777777" w:rsidR="00BD5253" w:rsidRDefault="00BD5253" w:rsidP="00BD5253">
      <w:pPr>
        <w:spacing w:line="360" w:lineRule="auto"/>
        <w:jc w:val="both"/>
      </w:pPr>
    </w:p>
    <w:p w14:paraId="38CA111A" w14:textId="77777777" w:rsidR="00BD5253" w:rsidRPr="005C15F4" w:rsidRDefault="00BD5253" w:rsidP="00BD5253">
      <w:pPr>
        <w:spacing w:line="360" w:lineRule="auto"/>
        <w:jc w:val="both"/>
        <w:rPr>
          <w:i/>
        </w:rPr>
      </w:pPr>
      <w:proofErr w:type="spellStart"/>
      <w:r w:rsidRPr="005C15F4">
        <w:rPr>
          <w:i/>
        </w:rPr>
        <w:t>Ólak</w:t>
      </w:r>
      <w:proofErr w:type="spellEnd"/>
      <w:r w:rsidRPr="005C15F4">
        <w:rPr>
          <w:i/>
        </w:rPr>
        <w:t xml:space="preserve"> fertőtlenítése</w:t>
      </w:r>
    </w:p>
    <w:p w14:paraId="3AFED4D5" w14:textId="77777777" w:rsidR="00BD5253" w:rsidRDefault="00BD5253" w:rsidP="00BD5253">
      <w:pPr>
        <w:spacing w:line="360" w:lineRule="auto"/>
        <w:jc w:val="both"/>
      </w:pPr>
    </w:p>
    <w:p w14:paraId="5D37C6AB" w14:textId="77777777" w:rsidR="00BD5253" w:rsidRDefault="00BD5253" w:rsidP="00BD5253">
      <w:pPr>
        <w:spacing w:line="360" w:lineRule="auto"/>
        <w:jc w:val="both"/>
      </w:pPr>
      <w:r>
        <w:t>10 százalékos klórmész oldattal kell a felületeket kezelni. A klórmész oldat elkészítéséhez 1 kilogramm klórmeszet kell 8 liter vízben feloldani. A klórmészpor használata fokozott elővigyázatosságot igényel. Kerülni kell a por belégzését szembe, nyálkahártyákra való jutását.</w:t>
      </w:r>
    </w:p>
    <w:p w14:paraId="3FCD7F6A" w14:textId="77777777" w:rsidR="00BD5253" w:rsidRDefault="00BD5253" w:rsidP="00BD5253">
      <w:pPr>
        <w:spacing w:line="360" w:lineRule="auto"/>
        <w:jc w:val="both"/>
      </w:pPr>
    </w:p>
    <w:p w14:paraId="499DD18F" w14:textId="77777777" w:rsidR="00BD5253" w:rsidRDefault="00BD5253" w:rsidP="00BD5253">
      <w:pPr>
        <w:spacing w:line="360" w:lineRule="auto"/>
        <w:jc w:val="both"/>
        <w:rPr>
          <w:i/>
        </w:rPr>
      </w:pPr>
      <w:r w:rsidRPr="005C15F4">
        <w:rPr>
          <w:i/>
        </w:rPr>
        <w:t>Kútfertőtlenítés</w:t>
      </w:r>
    </w:p>
    <w:p w14:paraId="467D42CD" w14:textId="77777777" w:rsidR="00BD5253" w:rsidRPr="005C15F4" w:rsidRDefault="00BD5253" w:rsidP="00BD5253">
      <w:pPr>
        <w:spacing w:line="360" w:lineRule="auto"/>
        <w:jc w:val="both"/>
        <w:rPr>
          <w:i/>
        </w:rPr>
      </w:pPr>
    </w:p>
    <w:p w14:paraId="4E7882DF" w14:textId="77777777" w:rsidR="00BD5253" w:rsidRDefault="00BD5253" w:rsidP="00BD5253">
      <w:pPr>
        <w:pStyle w:val="Listaszerbekezds"/>
        <w:numPr>
          <w:ilvl w:val="0"/>
          <w:numId w:val="46"/>
        </w:numPr>
        <w:spacing w:line="360" w:lineRule="auto"/>
        <w:jc w:val="both"/>
      </w:pPr>
      <w:r>
        <w:t>Ásott kutak fertőtlenítése:</w:t>
      </w:r>
    </w:p>
    <w:p w14:paraId="00417B09" w14:textId="77777777" w:rsidR="00BD5253" w:rsidRDefault="00BD5253" w:rsidP="00BD5253">
      <w:pPr>
        <w:spacing w:line="360" w:lineRule="auto"/>
        <w:ind w:left="360"/>
        <w:jc w:val="both"/>
      </w:pPr>
    </w:p>
    <w:p w14:paraId="6B19A976" w14:textId="77777777" w:rsidR="00BD5253" w:rsidRDefault="00BD5253" w:rsidP="00BD5253">
      <w:pPr>
        <w:spacing w:line="360" w:lineRule="auto"/>
        <w:jc w:val="both"/>
      </w:pPr>
      <w:r>
        <w:t>A kútban lévő vízmennyiség minden köbméterére 100 ml Na-</w:t>
      </w:r>
      <w:proofErr w:type="spellStart"/>
      <w:r>
        <w:t>hipoklorit</w:t>
      </w:r>
      <w:proofErr w:type="spellEnd"/>
      <w:r>
        <w:t xml:space="preserve"> 90, vagy 200 ml </w:t>
      </w:r>
      <w:proofErr w:type="spellStart"/>
      <w:r>
        <w:t>hypo</w:t>
      </w:r>
      <w:proofErr w:type="spellEnd"/>
      <w:r>
        <w:t xml:space="preserve"> oldatot kell alkalmazni. A megfelelően kiszámolt fertőtlenítőszert egy vödör vízben alaposan el kell keverni, majd a kút belső falán körben </w:t>
      </w:r>
      <w:proofErr w:type="spellStart"/>
      <w:r>
        <w:t>végigfolyatni</w:t>
      </w:r>
      <w:proofErr w:type="spellEnd"/>
      <w:r>
        <w:t xml:space="preserve">. A fertőtlenítőszerrel kezelt kútvizet 24 óráig szükséges </w:t>
      </w:r>
      <w:proofErr w:type="gramStart"/>
      <w:r>
        <w:t>állni</w:t>
      </w:r>
      <w:proofErr w:type="gramEnd"/>
      <w:r>
        <w:t xml:space="preserve"> hagyni, azután pedig kiszivattyúzni. Ha a kiszivattyúzott víz klórszagú, akkor a fertőtlenítés megfelelő volt, ha nem érezhető a klórszag, akkor a kút fertőtlenítését kétszeres mennyiségű fertőtlenítőszer oldattal meg kell ismételni.</w:t>
      </w:r>
    </w:p>
    <w:p w14:paraId="5286FF9D" w14:textId="77777777" w:rsidR="00BD5253" w:rsidRDefault="00BD5253" w:rsidP="00BD5253">
      <w:pPr>
        <w:spacing w:line="360" w:lineRule="auto"/>
        <w:jc w:val="both"/>
      </w:pPr>
    </w:p>
    <w:p w14:paraId="200919E8" w14:textId="77777777" w:rsidR="00BD5253" w:rsidRDefault="00BD5253" w:rsidP="00BD5253">
      <w:pPr>
        <w:pStyle w:val="Listaszerbekezds"/>
        <w:numPr>
          <w:ilvl w:val="0"/>
          <w:numId w:val="46"/>
        </w:numPr>
        <w:spacing w:line="360" w:lineRule="auto"/>
        <w:jc w:val="both"/>
      </w:pPr>
      <w:r>
        <w:t>Fúrt kutak fertőtlenítése:</w:t>
      </w:r>
    </w:p>
    <w:p w14:paraId="18339407" w14:textId="77777777" w:rsidR="00BD5253" w:rsidRDefault="00BD5253" w:rsidP="00BD5253">
      <w:pPr>
        <w:spacing w:line="360" w:lineRule="auto"/>
        <w:ind w:left="360"/>
        <w:jc w:val="both"/>
      </w:pPr>
    </w:p>
    <w:p w14:paraId="0DC2939B" w14:textId="77777777" w:rsidR="00BD5253" w:rsidRDefault="00BD5253" w:rsidP="00BD5253">
      <w:pPr>
        <w:spacing w:line="360" w:lineRule="auto"/>
        <w:jc w:val="both"/>
      </w:pPr>
      <w:r>
        <w:lastRenderedPageBreak/>
        <w:t>300 ml Na-</w:t>
      </w:r>
      <w:proofErr w:type="spellStart"/>
      <w:r>
        <w:t>hipoklorit</w:t>
      </w:r>
      <w:proofErr w:type="spellEnd"/>
      <w:r>
        <w:t xml:space="preserve"> 90-et, vagy 600 ml </w:t>
      </w:r>
      <w:proofErr w:type="spellStart"/>
      <w:r>
        <w:t>Hypo</w:t>
      </w:r>
      <w:proofErr w:type="spellEnd"/>
      <w:r>
        <w:t xml:space="preserve">-oldatot szükséges az ún. </w:t>
      </w:r>
      <w:proofErr w:type="gramStart"/>
      <w:r>
        <w:t>anyacsőbe</w:t>
      </w:r>
      <w:proofErr w:type="gramEnd"/>
      <w:r>
        <w:t xml:space="preserve"> önteni, majd néhány percig a szivattyút járatni kell. Ezt követően az előzőekben alkalmazott fertőtlenítőszerből a megadott mennyiséget ismételten az anyacsőbe kell juttatni és 24 óra időtartamra </w:t>
      </w:r>
      <w:proofErr w:type="gramStart"/>
      <w:r>
        <w:t>állni</w:t>
      </w:r>
      <w:proofErr w:type="gramEnd"/>
      <w:r>
        <w:t xml:space="preserve"> hagyni. Ezután a kutat addig kell szivattyúzni, amíg a klórszag már nem érezhető.</w:t>
      </w:r>
    </w:p>
    <w:p w14:paraId="7CA56A96" w14:textId="77777777" w:rsidR="00BD5253" w:rsidRDefault="00BD5253" w:rsidP="00BD5253">
      <w:pPr>
        <w:spacing w:line="360" w:lineRule="auto"/>
        <w:jc w:val="both"/>
      </w:pPr>
    </w:p>
    <w:p w14:paraId="70F6EF0E" w14:textId="77777777" w:rsidR="00BD5253" w:rsidRPr="00656C94" w:rsidRDefault="00BD5253" w:rsidP="00BD5253">
      <w:pPr>
        <w:spacing w:line="360" w:lineRule="auto"/>
        <w:jc w:val="both"/>
        <w:rPr>
          <w:b/>
        </w:rPr>
      </w:pPr>
      <w:r w:rsidRPr="00656C94">
        <w:rPr>
          <w:b/>
        </w:rPr>
        <w:t>Védekezési időszakon kívüli teendők</w:t>
      </w:r>
    </w:p>
    <w:p w14:paraId="4C3DE1F3" w14:textId="77777777" w:rsidR="00BD5253" w:rsidRDefault="00BD5253" w:rsidP="00BD5253"/>
    <w:p w14:paraId="7D11F679" w14:textId="77777777" w:rsidR="00BD5253" w:rsidRPr="008C26EF" w:rsidRDefault="00BD5253" w:rsidP="00BD5253">
      <w:pPr>
        <w:rPr>
          <w:i/>
        </w:rPr>
      </w:pPr>
      <w:bookmarkStart w:id="90" w:name="_Toc145582360"/>
      <w:bookmarkStart w:id="91" w:name="_Toc145582537"/>
      <w:r w:rsidRPr="008C26EF">
        <w:rPr>
          <w:i/>
        </w:rPr>
        <w:t>Felkészülés a védekezésre, preventív beavatkozások</w:t>
      </w:r>
      <w:bookmarkEnd w:id="90"/>
      <w:bookmarkEnd w:id="91"/>
    </w:p>
    <w:p w14:paraId="35297FEF" w14:textId="77777777" w:rsidR="00BD5253" w:rsidRDefault="00BD5253" w:rsidP="00BD5253">
      <w:pPr>
        <w:spacing w:line="360" w:lineRule="auto"/>
        <w:jc w:val="both"/>
      </w:pPr>
    </w:p>
    <w:p w14:paraId="141DD6F5" w14:textId="77777777" w:rsidR="00BD5253" w:rsidRDefault="00BD5253" w:rsidP="00BD5253">
      <w:pPr>
        <w:spacing w:line="360" w:lineRule="auto"/>
        <w:jc w:val="both"/>
      </w:pPr>
      <w:r>
        <w:t xml:space="preserve">A sikeres védekezés elsőrendű feltétele a </w:t>
      </w:r>
      <w:proofErr w:type="spellStart"/>
      <w:r>
        <w:t>védművek</w:t>
      </w:r>
      <w:proofErr w:type="spellEnd"/>
      <w:r>
        <w:t xml:space="preserve"> kiépítése, fejlesztése, </w:t>
      </w:r>
      <w:proofErr w:type="spellStart"/>
      <w:r>
        <w:t>védképes</w:t>
      </w:r>
      <w:proofErr w:type="spellEnd"/>
      <w:r>
        <w:t xml:space="preserve"> állapotban való fenntartása, tehát a preventív védekezés! A településeken jelentkező károk nagysága nagymértékben csökkenthető, ha az önkormányzatok a helyi vízkár megelőzéséhez szükséges beavatkozásokat – a belterület vízrendezését – tudatosan megvalósítják. Lényeges, hogy az ismert védekezésre alkalmas helyszíneken meg kell előzni a beavatkozások ellehetetlenülését. A rendezési tervben biztosítani kell az ideiglenes </w:t>
      </w:r>
      <w:proofErr w:type="spellStart"/>
      <w:r>
        <w:t>védművek</w:t>
      </w:r>
      <w:proofErr w:type="spellEnd"/>
      <w:r>
        <w:t xml:space="preserve">, </w:t>
      </w:r>
      <w:proofErr w:type="spellStart"/>
      <w:r>
        <w:t>árapasztók</w:t>
      </w:r>
      <w:proofErr w:type="spellEnd"/>
      <w:r>
        <w:t xml:space="preserve">, felvonulási utak stb. nyomvonalán a beépítési tilalmat. </w:t>
      </w:r>
    </w:p>
    <w:p w14:paraId="57CC3464" w14:textId="77777777" w:rsidR="00BD5253" w:rsidRDefault="00BD5253" w:rsidP="00BD5253">
      <w:pPr>
        <w:spacing w:line="360" w:lineRule="auto"/>
        <w:jc w:val="both"/>
      </w:pPr>
    </w:p>
    <w:p w14:paraId="5002D3CB" w14:textId="77777777" w:rsidR="00BD5253" w:rsidRDefault="00BD5253" w:rsidP="00BD5253">
      <w:pPr>
        <w:spacing w:line="360" w:lineRule="auto"/>
        <w:jc w:val="both"/>
      </w:pPr>
      <w:r>
        <w:t>Az önkormányzat képviselőtestülete hivatott döntést hozni – ismerve a település vízkár problémáit –, a szükséges vízrendezési beruházásokról, ehhez biztosítani a pénzügyi-gazdasági alapot, gondoskodni az elkészült művek fenntartásáról. Helyes építési műszaki követelményeket kell rendelni a területhasználatokhoz (pl.: mélygarázsok, pincék építése, padlószintek, zárt szennyvízgyűjtő medencék vízzáró módon történő kialakítása, elektromos bekötések körültekintő kialakítása stb.) és településrendezési tervekben a megfelelő övezeti besorolást kell megadni. A védekezések során helyi vízkár vagy belterületi vízelvezetés esetén gyakori probléma a vízelvezető rendszer hiánya, a csatornák, útárkok fenntartásának elmaradása, csapadékvíz elvezető rendszerek alulméretezettsége, rossz műszaki megoldása, karbantartási elmaradások. Mindezek megoldása, kezelése a jogszabályi előírásoknak megfelelően az önkormányzatok feladata. A preventív védekezés keretében a nagyvízi mederkezelési tervben megfogalmazott intézkedéseket is figyelembe kell venni.</w:t>
      </w:r>
    </w:p>
    <w:p w14:paraId="1783E911" w14:textId="77777777" w:rsidR="00BD5253" w:rsidRDefault="00BD5253" w:rsidP="00BD5253">
      <w:bookmarkStart w:id="92" w:name="_Toc145582361"/>
      <w:bookmarkStart w:id="93" w:name="_Toc145582538"/>
    </w:p>
    <w:p w14:paraId="3A90EE3E" w14:textId="77777777" w:rsidR="00BD5253" w:rsidRPr="008C26EF" w:rsidRDefault="00BD5253" w:rsidP="00BD5253">
      <w:pPr>
        <w:rPr>
          <w:i/>
        </w:rPr>
      </w:pPr>
      <w:r w:rsidRPr="008C26EF">
        <w:rPr>
          <w:i/>
        </w:rPr>
        <w:t xml:space="preserve">A </w:t>
      </w:r>
      <w:proofErr w:type="spellStart"/>
      <w:r w:rsidRPr="008C26EF">
        <w:rPr>
          <w:i/>
        </w:rPr>
        <w:t>védképes</w:t>
      </w:r>
      <w:proofErr w:type="spellEnd"/>
      <w:r w:rsidRPr="008C26EF">
        <w:rPr>
          <w:i/>
        </w:rPr>
        <w:t xml:space="preserve"> állapot fenntartása</w:t>
      </w:r>
      <w:bookmarkEnd w:id="92"/>
      <w:bookmarkEnd w:id="93"/>
    </w:p>
    <w:p w14:paraId="65109BC9" w14:textId="77777777" w:rsidR="00BD5253" w:rsidRDefault="00BD5253" w:rsidP="00BD5253">
      <w:pPr>
        <w:spacing w:line="360" w:lineRule="auto"/>
        <w:jc w:val="both"/>
      </w:pPr>
    </w:p>
    <w:p w14:paraId="49355100" w14:textId="77777777" w:rsidR="00BD5253" w:rsidRDefault="00BD5253" w:rsidP="00BD5253">
      <w:pPr>
        <w:spacing w:line="360" w:lineRule="auto"/>
        <w:jc w:val="both"/>
      </w:pPr>
      <w:r>
        <w:t xml:space="preserve">A felkészülés időszakában a már meglévő belterületi vízelvezető </w:t>
      </w:r>
      <w:proofErr w:type="spellStart"/>
      <w:r>
        <w:t>műveken</w:t>
      </w:r>
      <w:proofErr w:type="spellEnd"/>
      <w:r>
        <w:t xml:space="preserve"> az éves rendszeres fenntartással biztosítani kell a kiépítési vízhozam kiöntésmentes levezetését. A medrekből el </w:t>
      </w:r>
      <w:r>
        <w:lastRenderedPageBreak/>
        <w:t xml:space="preserve">kell távolítani a </w:t>
      </w:r>
      <w:proofErr w:type="gramStart"/>
      <w:r>
        <w:t>lefolyást</w:t>
      </w:r>
      <w:proofErr w:type="gramEnd"/>
      <w:r>
        <w:t xml:space="preserve"> gátló növényzetet (fákat, cserjéket, vízi növényzetet), az uszadékot, belekerült hulladékot. Csatornákon általában 3-5 évenként, vízfolyásokon 15-20 évenként – a feliszapolódástól függően –, a nagyobb károk megelőzésére rendszeresen gondoskodni kell a medrek ismételt kotrásáról, és szükség szerint a burkolatok, műtárgyak, mederrézsűk hibáinak kijavításáról. </w:t>
      </w:r>
    </w:p>
    <w:p w14:paraId="1D7144D2" w14:textId="77777777" w:rsidR="00BD5253" w:rsidRDefault="00BD5253" w:rsidP="00BD5253">
      <w:pPr>
        <w:spacing w:line="360" w:lineRule="auto"/>
        <w:jc w:val="both"/>
      </w:pPr>
    </w:p>
    <w:p w14:paraId="1D69DB46" w14:textId="77777777" w:rsidR="00BD5253" w:rsidRDefault="00BD5253" w:rsidP="00BD5253">
      <w:pPr>
        <w:spacing w:line="360" w:lineRule="auto"/>
        <w:jc w:val="both"/>
      </w:pPr>
      <w:r>
        <w:t xml:space="preserve">Biztosítani kell a csapadékvíz átemelő telepek/szivattyúk üzemképességét. A belterületen lévő záportározókat, vagy a </w:t>
      </w:r>
      <w:proofErr w:type="spellStart"/>
      <w:r>
        <w:t>tározásra</w:t>
      </w:r>
      <w:proofErr w:type="spellEnd"/>
      <w:r>
        <w:t xml:space="preserve"> meghatározott tározó térfogatot szabadon kell hagyni, feltöltődés után haladéktalanul meg kell kezdeni a tározó leürítését. </w:t>
      </w:r>
    </w:p>
    <w:p w14:paraId="010DBBA4" w14:textId="77777777" w:rsidR="00BD5253" w:rsidRDefault="00BD5253" w:rsidP="00BD5253">
      <w:pPr>
        <w:spacing w:line="360" w:lineRule="auto"/>
        <w:jc w:val="both"/>
      </w:pPr>
    </w:p>
    <w:p w14:paraId="06E42054" w14:textId="77777777" w:rsidR="00BD5253" w:rsidRDefault="00BD5253" w:rsidP="00BD5253">
      <w:pPr>
        <w:spacing w:line="360" w:lineRule="auto"/>
        <w:jc w:val="both"/>
      </w:pPr>
      <w:r>
        <w:t xml:space="preserve">Az önkormányzati védelmi létesítmények, védelmi gépek, eszközök állapotát minden évben legalább egyszer – ősszel – ellenőrizni szükséges, és a megállapított hiányosságokat sürgősen meg kell szüntetni. Az ellenőrzés során célszerű a belterülettel határos külterületeken bekövetkezett változásokat is figyelemmel kísérni (művelési ág változás, erdőirtás stb.), a mély fekvésű, beépített területek talajvízszint változását feltárni. Javasolt a szomszédos Önkormányzatok, az illetékes Vízügyi Igazgatóság képviselőjének és egyéb érintetteknek a meghívása is az ellenőrző bejárásokra. A bejárásról jegyzőkönyvet kell felvenni, a szükséges intézkedésekre a felelősök megjelölésével „Intézkedési tervet” kell készíteni. </w:t>
      </w:r>
    </w:p>
    <w:p w14:paraId="78B8EE43" w14:textId="77777777" w:rsidR="00BD5253" w:rsidRDefault="00BD5253" w:rsidP="00BD5253">
      <w:pPr>
        <w:spacing w:line="360" w:lineRule="auto"/>
        <w:jc w:val="both"/>
      </w:pPr>
    </w:p>
    <w:p w14:paraId="69996B13" w14:textId="77777777" w:rsidR="00BD5253" w:rsidRDefault="00BD5253" w:rsidP="00BD5253">
      <w:pPr>
        <w:spacing w:line="360" w:lineRule="auto"/>
        <w:jc w:val="both"/>
      </w:pPr>
      <w:r>
        <w:t xml:space="preserve">A helyi vízkárelhárítási feladatok zavartalan ellátása érdekében a védekezést megelőző felkészülési időszakban kell elkészíteni a védelmi terv felülvizsgálatát és aktualizálását. Az állandó </w:t>
      </w:r>
      <w:proofErr w:type="spellStart"/>
      <w:r>
        <w:t>védműveken</w:t>
      </w:r>
      <w:proofErr w:type="spellEnd"/>
      <w:r>
        <w:t xml:space="preserve"> a tervezett karbantartási feladatok elvégzése, a létesítmények jó karban tartása, a megmaradó ideiglenes </w:t>
      </w:r>
      <w:proofErr w:type="spellStart"/>
      <w:r>
        <w:t>védművek</w:t>
      </w:r>
      <w:proofErr w:type="spellEnd"/>
      <w:r>
        <w:t xml:space="preserve">/depóniák </w:t>
      </w:r>
      <w:proofErr w:type="spellStart"/>
      <w:r>
        <w:t>védképes</w:t>
      </w:r>
      <w:proofErr w:type="spellEnd"/>
      <w:r>
        <w:t xml:space="preserve"> állapotának megőrzése a védelmi eszközök, gépek (pl. szivattyúk és szerelvényeik, aggregátorok, világító eszközök stb.) anyagok, karbantartása szükséges.</w:t>
      </w:r>
    </w:p>
    <w:p w14:paraId="3DAD9B55" w14:textId="77777777" w:rsidR="00BD5253" w:rsidRDefault="00BD5253" w:rsidP="00BD5253">
      <w:pPr>
        <w:spacing w:line="360" w:lineRule="auto"/>
        <w:jc w:val="both"/>
      </w:pPr>
    </w:p>
    <w:p w14:paraId="482CE724" w14:textId="77777777" w:rsidR="00BD5253" w:rsidRPr="00C01C94" w:rsidRDefault="00BD5253" w:rsidP="00BD5253">
      <w:pPr>
        <w:rPr>
          <w:i/>
        </w:rPr>
      </w:pPr>
      <w:bookmarkStart w:id="94" w:name="_Toc145582362"/>
      <w:bookmarkStart w:id="95" w:name="_Toc145582539"/>
      <w:r w:rsidRPr="00C01C94">
        <w:rPr>
          <w:i/>
        </w:rPr>
        <w:t>A védettség növelése érdekében javasolt fejlesztések</w:t>
      </w:r>
      <w:bookmarkEnd w:id="94"/>
      <w:bookmarkEnd w:id="95"/>
    </w:p>
    <w:p w14:paraId="7DAC330E" w14:textId="77777777" w:rsidR="00BD5253" w:rsidRDefault="00BD5253" w:rsidP="00BD5253">
      <w:pPr>
        <w:spacing w:line="360" w:lineRule="auto"/>
        <w:jc w:val="both"/>
      </w:pPr>
    </w:p>
    <w:p w14:paraId="522F9E44" w14:textId="77777777" w:rsidR="00BD5253" w:rsidRDefault="00BD5253" w:rsidP="00BD5253">
      <w:pPr>
        <w:pStyle w:val="Listaszerbekezds"/>
        <w:numPr>
          <w:ilvl w:val="0"/>
          <w:numId w:val="46"/>
        </w:numPr>
        <w:spacing w:line="360" w:lineRule="auto"/>
        <w:jc w:val="both"/>
      </w:pPr>
      <w:r>
        <w:t xml:space="preserve">Árvízvédelmi létesítmények vonatkozásában és a területhasználatok tervezése kapcsán a Vízgyűjtőgazdálkodási Terv, az Árvízi Kockázatkezelési Terv és a Nagyvízi Meder Kezelési Terv előírásainak figyelembevétele szükséges </w:t>
      </w:r>
    </w:p>
    <w:p w14:paraId="07D76C0D" w14:textId="77777777" w:rsidR="00BD5253" w:rsidRDefault="00BD5253" w:rsidP="00BD5253">
      <w:pPr>
        <w:pStyle w:val="Listaszerbekezds"/>
        <w:numPr>
          <w:ilvl w:val="0"/>
          <w:numId w:val="46"/>
        </w:numPr>
        <w:spacing w:line="360" w:lineRule="auto"/>
        <w:jc w:val="both"/>
      </w:pPr>
      <w:r>
        <w:t xml:space="preserve">Védelmi eszközök, anyagok beszerzése </w:t>
      </w:r>
    </w:p>
    <w:p w14:paraId="6E58DDED" w14:textId="77777777" w:rsidR="00BD5253" w:rsidRDefault="00BD5253" w:rsidP="00BD5253">
      <w:pPr>
        <w:pStyle w:val="Listaszerbekezds"/>
        <w:numPr>
          <w:ilvl w:val="0"/>
          <w:numId w:val="46"/>
        </w:numPr>
        <w:spacing w:line="360" w:lineRule="auto"/>
        <w:jc w:val="both"/>
      </w:pPr>
      <w:r>
        <w:t xml:space="preserve">Vízkárelhárítási gyakorlatok szervezése </w:t>
      </w:r>
    </w:p>
    <w:p w14:paraId="6246B792" w14:textId="77777777" w:rsidR="00BD5253" w:rsidRDefault="00BD5253" w:rsidP="00BD5253">
      <w:pPr>
        <w:pStyle w:val="Listaszerbekezds"/>
        <w:numPr>
          <w:ilvl w:val="0"/>
          <w:numId w:val="46"/>
        </w:numPr>
        <w:spacing w:line="360" w:lineRule="auto"/>
        <w:jc w:val="both"/>
      </w:pPr>
      <w:r>
        <w:lastRenderedPageBreak/>
        <w:t xml:space="preserve">A vízkárelhárítási tervek folyamatos aktualizálása, védekezési tapasztalatokkal való továbbfejlesztése. A terv felülvizsgálata minden év december 10-ig! </w:t>
      </w:r>
    </w:p>
    <w:p w14:paraId="4DFD3A39" w14:textId="77777777" w:rsidR="00BD5253" w:rsidRDefault="00BD5253" w:rsidP="00BD5253">
      <w:pPr>
        <w:pStyle w:val="Listaszerbekezds"/>
        <w:numPr>
          <w:ilvl w:val="0"/>
          <w:numId w:val="46"/>
        </w:numPr>
        <w:spacing w:line="360" w:lineRule="auto"/>
        <w:jc w:val="both"/>
      </w:pPr>
      <w:r>
        <w:t xml:space="preserve">Védelmi létesítmények fejlesztésének tervezése és megvalósítása </w:t>
      </w:r>
    </w:p>
    <w:p w14:paraId="24BECD54" w14:textId="00759EED" w:rsidR="008669A2" w:rsidRPr="00BB4439" w:rsidRDefault="008669A2" w:rsidP="008669A2">
      <w:pPr>
        <w:pStyle w:val="Cmsor3"/>
        <w:rPr>
          <w:rFonts w:ascii="Times New Roman" w:hAnsi="Times New Roman"/>
          <w:b w:val="0"/>
          <w:i/>
          <w:sz w:val="24"/>
          <w:szCs w:val="24"/>
        </w:rPr>
      </w:pPr>
      <w:r w:rsidRPr="00BB4439">
        <w:rPr>
          <w:rFonts w:ascii="Times New Roman" w:hAnsi="Times New Roman"/>
          <w:b w:val="0"/>
          <w:i/>
          <w:sz w:val="24"/>
          <w:szCs w:val="24"/>
        </w:rPr>
        <w:t xml:space="preserve"> </w:t>
      </w:r>
    </w:p>
    <w:p w14:paraId="136E78B5" w14:textId="4E2DB393" w:rsidR="0093793F" w:rsidRDefault="0093793F" w:rsidP="0093793F"/>
    <w:p w14:paraId="4A4EFD98" w14:textId="6E377E99" w:rsidR="0093793F" w:rsidRDefault="0093793F" w:rsidP="0093793F"/>
    <w:p w14:paraId="62009F7A" w14:textId="6987DF93" w:rsidR="0093793F" w:rsidRDefault="0093793F" w:rsidP="0093793F"/>
    <w:p w14:paraId="1C98F7CD" w14:textId="3B61E5BC" w:rsidR="0093793F" w:rsidRDefault="0093793F" w:rsidP="0093793F"/>
    <w:p w14:paraId="35B72AA0" w14:textId="74E5556B" w:rsidR="0093793F" w:rsidRDefault="0093793F" w:rsidP="0093793F"/>
    <w:p w14:paraId="1D0AE8A7" w14:textId="0141B21F" w:rsidR="0093793F" w:rsidRDefault="0093793F" w:rsidP="0093793F"/>
    <w:p w14:paraId="505B1133" w14:textId="1E1F34A4" w:rsidR="0093793F" w:rsidRDefault="0093793F" w:rsidP="0093793F"/>
    <w:p w14:paraId="2E333DA3" w14:textId="0D47B53D" w:rsidR="0093793F" w:rsidRDefault="0093793F" w:rsidP="0093793F"/>
    <w:p w14:paraId="13009A83" w14:textId="713C63DA" w:rsidR="0093793F" w:rsidRDefault="0093793F" w:rsidP="0093793F"/>
    <w:p w14:paraId="7F565C83" w14:textId="1481B3E6" w:rsidR="0093793F" w:rsidRPr="0093793F" w:rsidRDefault="0093793F" w:rsidP="0093793F">
      <w:pPr>
        <w:pStyle w:val="Kpalrs"/>
        <w:jc w:val="center"/>
        <w:rPr>
          <w:sz w:val="20"/>
          <w:szCs w:val="20"/>
        </w:rPr>
      </w:pPr>
    </w:p>
    <w:p w14:paraId="6E762799" w14:textId="7E8FB76F" w:rsidR="00C63C88" w:rsidRPr="00457AB2" w:rsidRDefault="00457AB2" w:rsidP="00457AB2">
      <w:pPr>
        <w:pStyle w:val="Cmsor2"/>
        <w:rPr>
          <w:rFonts w:ascii="Times New Roman" w:hAnsi="Times New Roman"/>
          <w:sz w:val="24"/>
          <w:szCs w:val="24"/>
        </w:rPr>
      </w:pPr>
      <w:bookmarkStart w:id="96" w:name="_Toc163463019"/>
      <w:r w:rsidRPr="00457AB2">
        <w:rPr>
          <w:rFonts w:ascii="Times New Roman" w:hAnsi="Times New Roman"/>
          <w:sz w:val="24"/>
          <w:szCs w:val="24"/>
        </w:rPr>
        <w:t>2.3</w:t>
      </w:r>
      <w:r w:rsidR="006E0B57" w:rsidRPr="00457AB2">
        <w:rPr>
          <w:rFonts w:ascii="Times New Roman" w:hAnsi="Times New Roman"/>
          <w:sz w:val="24"/>
          <w:szCs w:val="24"/>
        </w:rPr>
        <w:t>.</w:t>
      </w:r>
      <w:r w:rsidR="00C63C88" w:rsidRPr="00457AB2">
        <w:rPr>
          <w:rFonts w:ascii="Times New Roman" w:hAnsi="Times New Roman"/>
          <w:sz w:val="24"/>
          <w:szCs w:val="24"/>
        </w:rPr>
        <w:t xml:space="preserve"> Klímaváltozás és klímaalkalmazkodás</w:t>
      </w:r>
      <w:bookmarkEnd w:id="96"/>
    </w:p>
    <w:p w14:paraId="45D9FA70" w14:textId="1E12A89A" w:rsidR="00C63C88" w:rsidRPr="00457AB2" w:rsidRDefault="00457AB2" w:rsidP="00457AB2">
      <w:pPr>
        <w:pStyle w:val="Cmsor3"/>
        <w:rPr>
          <w:rFonts w:ascii="Times New Roman" w:hAnsi="Times New Roman"/>
          <w:b w:val="0"/>
          <w:i/>
          <w:sz w:val="24"/>
          <w:szCs w:val="24"/>
        </w:rPr>
      </w:pPr>
      <w:bookmarkStart w:id="97" w:name="_Toc163463020"/>
      <w:r w:rsidRPr="00457AB2">
        <w:rPr>
          <w:rFonts w:ascii="Times New Roman" w:hAnsi="Times New Roman"/>
          <w:b w:val="0"/>
          <w:i/>
          <w:sz w:val="24"/>
          <w:szCs w:val="24"/>
        </w:rPr>
        <w:t>2.3.1</w:t>
      </w:r>
      <w:r w:rsidR="006E0B57" w:rsidRPr="00457AB2">
        <w:rPr>
          <w:rFonts w:ascii="Times New Roman" w:hAnsi="Times New Roman"/>
          <w:b w:val="0"/>
          <w:i/>
          <w:sz w:val="24"/>
          <w:szCs w:val="24"/>
        </w:rPr>
        <w:t>.</w:t>
      </w:r>
      <w:r w:rsidR="00C63C88" w:rsidRPr="00457AB2">
        <w:rPr>
          <w:rFonts w:ascii="Times New Roman" w:hAnsi="Times New Roman"/>
          <w:b w:val="0"/>
          <w:i/>
          <w:sz w:val="24"/>
          <w:szCs w:val="24"/>
        </w:rPr>
        <w:t xml:space="preserve"> A klímaváltozás hatásai</w:t>
      </w:r>
      <w:bookmarkEnd w:id="97"/>
    </w:p>
    <w:p w14:paraId="5CF33A61" w14:textId="77777777" w:rsidR="00272CB8" w:rsidRPr="00773B93" w:rsidRDefault="00272CB8" w:rsidP="003637A7">
      <w:pPr>
        <w:spacing w:line="360" w:lineRule="auto"/>
        <w:jc w:val="both"/>
      </w:pPr>
    </w:p>
    <w:p w14:paraId="2311DEFB" w14:textId="77777777" w:rsidR="00272CB8" w:rsidRPr="00773B93" w:rsidRDefault="00272CB8" w:rsidP="003637A7">
      <w:pPr>
        <w:spacing w:line="360" w:lineRule="auto"/>
        <w:jc w:val="both"/>
      </w:pPr>
      <w:r w:rsidRPr="00773B93">
        <w:t>A jelenlegi globális problémák közül jelentős az éghajlatváltozás, a természeti erőforrások túlhasználata, a biológiai sokféleség csökkenés és a fenntarthatóság hiánya. Ezen globális problémákra megoldásként a jövőben a település szintű vízmegtartás, vízvisszatartás, dombvidéki - jellemzően önkormányzati kezelésben lévő - kisvízfolyásokhoz kapcsolódó beruházások adhatnak egy megoldást, amit a helyi közösségek szintjén lehet ösztönözni.</w:t>
      </w:r>
    </w:p>
    <w:p w14:paraId="7A1395E5" w14:textId="7FA40B56" w:rsidR="00272CB8" w:rsidRPr="00773B93" w:rsidRDefault="00272CB8" w:rsidP="003637A7">
      <w:pPr>
        <w:spacing w:line="360" w:lineRule="auto"/>
        <w:jc w:val="both"/>
      </w:pPr>
      <w:r w:rsidRPr="00773B93">
        <w:t xml:space="preserve">Az éghajlatváltozás mérséklése és hatásaihoz való alkalmazkodás, kockázatkezelése, a vizek </w:t>
      </w:r>
      <w:proofErr w:type="spellStart"/>
      <w:r w:rsidRPr="00773B93">
        <w:t>helybentartása</w:t>
      </w:r>
      <w:proofErr w:type="spellEnd"/>
      <w:r w:rsidRPr="00773B93">
        <w:t xml:space="preserve"> a 2020-2027-es EU-s programozási időszakban kiemelt elem, amely az operatív programokban kiemelt szerepet kap.</w:t>
      </w:r>
    </w:p>
    <w:p w14:paraId="7AC9D1A7" w14:textId="77777777" w:rsidR="00272CB8" w:rsidRPr="00773B93" w:rsidRDefault="00272CB8" w:rsidP="003637A7">
      <w:pPr>
        <w:spacing w:line="360" w:lineRule="auto"/>
        <w:jc w:val="both"/>
      </w:pPr>
    </w:p>
    <w:p w14:paraId="6C35A3FD" w14:textId="77777777" w:rsidR="00272CB8" w:rsidRPr="00773B93" w:rsidRDefault="00272CB8" w:rsidP="003637A7">
      <w:pPr>
        <w:spacing w:line="360" w:lineRule="auto"/>
        <w:jc w:val="both"/>
      </w:pPr>
      <w:r w:rsidRPr="00773B93">
        <w:t>Az éghajlat változása mindenkit érint. A szélsőséges időjárási események a legkülönfélébb módon jelenhetnek meg. A Kárpát-medencében az éghajlatváltozás legjobban érzékelhető hatása a hőmérsékleti változások mellett a hidrológiai viszonyok megváltozása lesz. Gyakrabban fogjuk egyre szélsőségesebb hidrometeorológiai jelenségek hatásait érezni, vízhiányos időszakokra, aszályra, vagy árvizekre kell felkészülnünk.</w:t>
      </w:r>
    </w:p>
    <w:p w14:paraId="32C3E0B4" w14:textId="77777777" w:rsidR="00272CB8" w:rsidRPr="00773B93" w:rsidRDefault="00272CB8" w:rsidP="003637A7">
      <w:pPr>
        <w:spacing w:line="360" w:lineRule="auto"/>
        <w:jc w:val="both"/>
      </w:pPr>
    </w:p>
    <w:p w14:paraId="2B7CF179" w14:textId="33C978F0" w:rsidR="00272CB8" w:rsidRPr="00773B93" w:rsidRDefault="00272CB8" w:rsidP="003637A7">
      <w:pPr>
        <w:spacing w:line="360" w:lineRule="auto"/>
        <w:jc w:val="both"/>
      </w:pPr>
      <w:r w:rsidRPr="00773B93">
        <w:t xml:space="preserve">Ha az éghajlatváltozás kockázatairól beszélünk, akkor megállapítható, hogy településeink, közvetlen lakókörnyezetünk a leginkább kitettek a szélsőséges hatásoknak, az intenzív csapadékeseményeket követően kialakuló belterületi elöntések jelentős károkat okozhatnak az infrastrukturális javakban és jelentősen veszélyeztethetik az emberi életet. Az éghajlati </w:t>
      </w:r>
      <w:r w:rsidRPr="00773B93">
        <w:lastRenderedPageBreak/>
        <w:t xml:space="preserve">változások az eltérő földrajzi, gazdasági és társadalmi adottságok okán különbözőképpen fejtik ki hatásukat, ezért a potenciális hatásokat érdemes elsődlegesen a település elhelyezkedése alapján beazonosítani. A szükséges beavatkozásokat, műszaki megoldásokat </w:t>
      </w:r>
      <w:proofErr w:type="gramStart"/>
      <w:r w:rsidRPr="00773B93">
        <w:t>ezen</w:t>
      </w:r>
      <w:proofErr w:type="gramEnd"/>
      <w:r w:rsidRPr="00773B93">
        <w:t xml:space="preserve"> mérlegelések és kiváltó okok mentén </w:t>
      </w:r>
      <w:r w:rsidR="002A58F4">
        <w:t>kell megtervezni</w:t>
      </w:r>
      <w:r w:rsidRPr="00773B93">
        <w:t>.</w:t>
      </w:r>
    </w:p>
    <w:p w14:paraId="65D5BD0E" w14:textId="57283DB3" w:rsidR="005503AB" w:rsidRDefault="005503AB" w:rsidP="005503AB">
      <w:pPr>
        <w:spacing w:line="360" w:lineRule="auto"/>
        <w:jc w:val="both"/>
        <w:rPr>
          <w:sz w:val="22"/>
          <w:szCs w:val="22"/>
        </w:rPr>
      </w:pPr>
    </w:p>
    <w:p w14:paraId="56697D38" w14:textId="1B166557" w:rsidR="00C63C88" w:rsidRPr="00457AB2" w:rsidRDefault="00457AB2" w:rsidP="00457AB2">
      <w:pPr>
        <w:pStyle w:val="Cmsor3"/>
        <w:rPr>
          <w:rFonts w:ascii="Times New Roman" w:hAnsi="Times New Roman"/>
          <w:b w:val="0"/>
          <w:i/>
          <w:sz w:val="24"/>
          <w:szCs w:val="24"/>
        </w:rPr>
      </w:pPr>
      <w:bookmarkStart w:id="98" w:name="_Toc163463021"/>
      <w:r w:rsidRPr="00457AB2">
        <w:rPr>
          <w:rFonts w:ascii="Times New Roman" w:hAnsi="Times New Roman"/>
          <w:b w:val="0"/>
          <w:i/>
          <w:sz w:val="24"/>
          <w:szCs w:val="24"/>
        </w:rPr>
        <w:t>2.3.2</w:t>
      </w:r>
      <w:r w:rsidR="006E0B57" w:rsidRPr="00457AB2">
        <w:rPr>
          <w:rFonts w:ascii="Times New Roman" w:hAnsi="Times New Roman"/>
          <w:b w:val="0"/>
          <w:i/>
          <w:sz w:val="24"/>
          <w:szCs w:val="24"/>
        </w:rPr>
        <w:t>.</w:t>
      </w:r>
      <w:r w:rsidR="00C63C88" w:rsidRPr="00457AB2">
        <w:rPr>
          <w:rFonts w:ascii="Times New Roman" w:hAnsi="Times New Roman"/>
          <w:b w:val="0"/>
          <w:i/>
          <w:sz w:val="24"/>
          <w:szCs w:val="24"/>
        </w:rPr>
        <w:t xml:space="preserve"> A területi klímaalkalmazkodás vízgazdálkodási vetületei</w:t>
      </w:r>
      <w:bookmarkEnd w:id="98"/>
    </w:p>
    <w:p w14:paraId="0F698DA5" w14:textId="77777777" w:rsidR="00272CB8" w:rsidRPr="00773B93" w:rsidRDefault="00272CB8" w:rsidP="003637A7">
      <w:pPr>
        <w:spacing w:line="360" w:lineRule="auto"/>
        <w:jc w:val="both"/>
      </w:pPr>
    </w:p>
    <w:p w14:paraId="0A9720C1" w14:textId="6B8E853B" w:rsidR="00272CB8" w:rsidRPr="00773B93" w:rsidRDefault="00272CB8" w:rsidP="003637A7">
      <w:pPr>
        <w:spacing w:line="360" w:lineRule="auto"/>
        <w:jc w:val="both"/>
      </w:pPr>
      <w:r w:rsidRPr="00773B93">
        <w:t xml:space="preserve">A vízből, ha sok </w:t>
      </w:r>
      <w:proofErr w:type="gramStart"/>
      <w:r w:rsidRPr="00773B93">
        <w:t>van</w:t>
      </w:r>
      <w:proofErr w:type="gramEnd"/>
      <w:r w:rsidRPr="00773B93">
        <w:t xml:space="preserve"> elvezetjük, ha kevés van hiányoljuk. A vízre szükség van a környezetünkben, hiánya az életterünk visszaszorulásához vezet. Ezért kell a vízzel gazdálkodnunk, ezért kell a vizet megtartanunk a környezetünkben, hogy gazdálkodhassunk </w:t>
      </w:r>
      <w:proofErr w:type="gramStart"/>
      <w:r w:rsidRPr="00773B93">
        <w:t>vele</w:t>
      </w:r>
      <w:proofErr w:type="gramEnd"/>
      <w:r w:rsidRPr="00773B93">
        <w:t xml:space="preserve"> ezzel megtartva környezetünk biológiai gazdagságát. A település szintű vízmegtartás, vízvisszatartás, dombvidéki - jellemzően önkormányzati kezelésben lévő - kisvízfolyásokhoz kapcsolódó beavatkozások, amik hatással vannak a közvetlen környezetünkre, a helyi közösség életminőségért.</w:t>
      </w:r>
    </w:p>
    <w:p w14:paraId="12F0EB2D" w14:textId="77777777" w:rsidR="00272CB8" w:rsidRPr="00773B93" w:rsidRDefault="00272CB8" w:rsidP="003637A7">
      <w:pPr>
        <w:spacing w:line="360" w:lineRule="auto"/>
        <w:jc w:val="both"/>
      </w:pPr>
    </w:p>
    <w:p w14:paraId="5F6B9961" w14:textId="594B9726" w:rsidR="00272CB8" w:rsidRDefault="00272CB8" w:rsidP="003637A7">
      <w:pPr>
        <w:spacing w:line="360" w:lineRule="auto"/>
        <w:jc w:val="both"/>
      </w:pPr>
      <w:r w:rsidRPr="00773B93">
        <w:t xml:space="preserve">A kisléptékű vízfolyásrendezésnek település- és térségfejlesztési hatással vannak a nagyobb földrajzi területekre kiterjedően is, közvetlen és közvetett befolyásokkal, például: vízgyűjtő szintű ár-és belvíz-gazdálkodási beavatkozások, illetve tájgazdálkodási alapok, települési és külterületi zöld- és kék infrastruktúra beruházások, belterületi csapadékvíz-gazdálkodás, </w:t>
      </w:r>
      <w:proofErr w:type="spellStart"/>
      <w:r w:rsidRPr="00773B93">
        <w:t>ökoturisztikai</w:t>
      </w:r>
      <w:proofErr w:type="spellEnd"/>
      <w:r w:rsidRPr="00773B93">
        <w:t xml:space="preserve"> fejlesztések, településrészek vízkár elleni védelme, urbanisztikai fejlesztések.</w:t>
      </w:r>
    </w:p>
    <w:p w14:paraId="43F26119" w14:textId="264BA50E" w:rsidR="007A7DC7" w:rsidRDefault="007A7DC7" w:rsidP="003637A7">
      <w:pPr>
        <w:spacing w:line="360" w:lineRule="auto"/>
        <w:jc w:val="both"/>
      </w:pPr>
    </w:p>
    <w:p w14:paraId="1A289E2B" w14:textId="77777777" w:rsidR="007A7DC7" w:rsidRDefault="007A7DC7" w:rsidP="007A7DC7">
      <w:pPr>
        <w:spacing w:line="360" w:lineRule="auto"/>
        <w:jc w:val="both"/>
      </w:pPr>
      <w:r>
        <w:t xml:space="preserve">A 18/2003. (XII. 9.) </w:t>
      </w:r>
      <w:proofErr w:type="spellStart"/>
      <w:r>
        <w:t>KvVM</w:t>
      </w:r>
      <w:proofErr w:type="spellEnd"/>
      <w:r>
        <w:t xml:space="preserve">-BM együttes rendelet a települések ár- és belvíz veszélyeztetettségi alapon történő besorolásáról szerint a település nem veszélyeztetett. Hasonló információkat tartalmaz Magyarország Árvízi Országos Kockázatkezelési Terve, amely szerint árvízi kockázattal nem érintett, a kisvízfolyások árvízkockázati értékelés során sem tárt fel árvízi kockázatot a település területén. Belvízi-veszélyeztetettség szempontjából sem mutat kockázatot az országos Komplex Belvíz-veszélyeztetettségi térkép. Ennek ellenére a település lakossága több szempontból szembesül a vizek kártételeivel. </w:t>
      </w:r>
    </w:p>
    <w:p w14:paraId="54C08C9A" w14:textId="77777777" w:rsidR="00B24037" w:rsidRDefault="00B24037" w:rsidP="00B24037">
      <w:pPr>
        <w:jc w:val="both"/>
      </w:pPr>
    </w:p>
    <w:p w14:paraId="79DEC07D" w14:textId="77777777" w:rsidR="00B24037" w:rsidRDefault="00B24037" w:rsidP="00B24037">
      <w:pPr>
        <w:rPr>
          <w:rFonts w:cs="Arial"/>
        </w:rPr>
      </w:pPr>
    </w:p>
    <w:p w14:paraId="718B85BA" w14:textId="00F6CECD" w:rsidR="00B24037" w:rsidRDefault="00B24037" w:rsidP="00B24037">
      <w:pPr>
        <w:rPr>
          <w:rFonts w:cs="Arial"/>
        </w:rPr>
      </w:pPr>
      <w:r>
        <w:rPr>
          <w:rFonts w:cs="Arial"/>
          <w:b/>
          <w:bCs/>
        </w:rPr>
        <w:t>A</w:t>
      </w:r>
      <w:r>
        <w:rPr>
          <w:rFonts w:cs="Arial"/>
          <w:b/>
        </w:rPr>
        <w:t xml:space="preserve"> HATÉKONY KÖRNYEZETGAZDÁLKODÁS FELTÉTELEI</w:t>
      </w:r>
      <w:r>
        <w:rPr>
          <w:rFonts w:cs="Arial"/>
        </w:rPr>
        <w:t xml:space="preserve">, </w:t>
      </w:r>
      <w:r>
        <w:rPr>
          <w:rFonts w:cs="Arial"/>
          <w:b/>
        </w:rPr>
        <w:t>ESZKÖZEI</w:t>
      </w:r>
    </w:p>
    <w:p w14:paraId="10961667" w14:textId="77777777" w:rsidR="00B24037" w:rsidRDefault="00B24037" w:rsidP="00B24037">
      <w:pPr>
        <w:jc w:val="both"/>
        <w:rPr>
          <w:rFonts w:cs="Arial"/>
        </w:rPr>
      </w:pPr>
    </w:p>
    <w:p w14:paraId="68E61B32" w14:textId="77777777" w:rsidR="00B24037" w:rsidRDefault="00B24037" w:rsidP="00B24037">
      <w:pPr>
        <w:spacing w:line="360" w:lineRule="auto"/>
        <w:jc w:val="both"/>
        <w:rPr>
          <w:rFonts w:cs="Arial"/>
        </w:rPr>
      </w:pPr>
      <w:r>
        <w:rPr>
          <w:rFonts w:cs="Arial"/>
        </w:rPr>
        <w:t xml:space="preserve">A környezetvédelem, a természeti környezet megóvása többnyire nem tartozik a jól jövedelmező tevékenységek közé. A piacgazdasági környezetben olyan jogi- és közgazdasági </w:t>
      </w:r>
      <w:r>
        <w:rPr>
          <w:rFonts w:cs="Arial"/>
        </w:rPr>
        <w:lastRenderedPageBreak/>
        <w:t>hátteret kell kialakítani, amely hosszú távon biztosítja a közösség számára kedvező tevékenységek ellátását és a kedvezőtlen tevékenységek visszaszorítását.</w:t>
      </w:r>
    </w:p>
    <w:p w14:paraId="5EAE4CB1" w14:textId="77777777" w:rsidR="00B24037" w:rsidRDefault="00B24037" w:rsidP="00B24037">
      <w:pPr>
        <w:spacing w:line="360" w:lineRule="auto"/>
        <w:jc w:val="both"/>
        <w:rPr>
          <w:rFonts w:cs="Arial"/>
        </w:rPr>
      </w:pPr>
    </w:p>
    <w:p w14:paraId="5FC101FC" w14:textId="77777777" w:rsidR="00B24037" w:rsidRDefault="00B24037" w:rsidP="00B24037">
      <w:pPr>
        <w:spacing w:line="360" w:lineRule="auto"/>
        <w:jc w:val="both"/>
        <w:rPr>
          <w:rFonts w:cs="Arial"/>
        </w:rPr>
      </w:pPr>
      <w:r>
        <w:rPr>
          <w:rFonts w:cs="Arial"/>
        </w:rPr>
        <w:t>A jogi- és közgazdasági szabályozás sem elegendő önmagában. Az egyes tevékenységek finanszírozását, pénzügyi és szervezetei feltételeit is gyakran biztosítani szükséges önkormányzati szinten.</w:t>
      </w:r>
    </w:p>
    <w:p w14:paraId="0A75F8AB" w14:textId="77777777" w:rsidR="00B24037" w:rsidRDefault="00B24037" w:rsidP="00B24037">
      <w:pPr>
        <w:spacing w:line="360" w:lineRule="auto"/>
        <w:jc w:val="both"/>
        <w:rPr>
          <w:rFonts w:cs="Arial"/>
        </w:rPr>
      </w:pPr>
    </w:p>
    <w:p w14:paraId="6AD15C9C" w14:textId="399D4776" w:rsidR="00B24037" w:rsidRDefault="00B24037" w:rsidP="00B24037">
      <w:pPr>
        <w:spacing w:line="360" w:lineRule="auto"/>
        <w:jc w:val="both"/>
        <w:rPr>
          <w:rFonts w:cs="Arial"/>
        </w:rPr>
      </w:pPr>
      <w:r>
        <w:rPr>
          <w:rFonts w:cs="Arial"/>
        </w:rPr>
        <w:t>Hatékony környezetgazdálkodás fontos feltétele a lakossági együttműködés kialakítása, a Public relations.</w:t>
      </w:r>
      <w:r w:rsidR="00CF13C2">
        <w:rPr>
          <w:rFonts w:cs="Arial"/>
        </w:rPr>
        <w:t>”</w:t>
      </w:r>
    </w:p>
    <w:p w14:paraId="7CDAB81E" w14:textId="77777777" w:rsidR="00B24037" w:rsidRDefault="00B24037" w:rsidP="00B24037">
      <w:pPr>
        <w:jc w:val="both"/>
        <w:rPr>
          <w:rFonts w:cs="Arial"/>
        </w:rPr>
      </w:pPr>
    </w:p>
    <w:p w14:paraId="26B615E0" w14:textId="6E7E7AFF" w:rsidR="00C63C88" w:rsidRPr="00457AB2" w:rsidRDefault="00457AB2" w:rsidP="00457AB2">
      <w:pPr>
        <w:pStyle w:val="Cmsor1"/>
        <w:rPr>
          <w:rFonts w:ascii="Times New Roman" w:hAnsi="Times New Roman"/>
          <w:sz w:val="24"/>
          <w:szCs w:val="24"/>
        </w:rPr>
      </w:pPr>
      <w:bookmarkStart w:id="99" w:name="_Toc163463022"/>
      <w:r w:rsidRPr="00457AB2">
        <w:rPr>
          <w:rFonts w:ascii="Times New Roman" w:hAnsi="Times New Roman"/>
          <w:sz w:val="24"/>
          <w:szCs w:val="24"/>
        </w:rPr>
        <w:t>3</w:t>
      </w:r>
      <w:r w:rsidR="00416F55" w:rsidRPr="00457AB2">
        <w:rPr>
          <w:rFonts w:ascii="Times New Roman" w:hAnsi="Times New Roman"/>
          <w:sz w:val="24"/>
          <w:szCs w:val="24"/>
        </w:rPr>
        <w:t>.</w:t>
      </w:r>
      <w:r w:rsidR="00C63C88" w:rsidRPr="00457AB2">
        <w:rPr>
          <w:rFonts w:ascii="Times New Roman" w:hAnsi="Times New Roman"/>
          <w:sz w:val="24"/>
          <w:szCs w:val="24"/>
        </w:rPr>
        <w:t xml:space="preserve"> </w:t>
      </w:r>
      <w:r w:rsidR="008513EE">
        <w:rPr>
          <w:rFonts w:ascii="Times New Roman" w:hAnsi="Times New Roman"/>
          <w:sz w:val="24"/>
          <w:szCs w:val="24"/>
        </w:rPr>
        <w:t>A településfejlesztéshez kapcsolódó vízgazdálkodási célok, stratégia, feladatok meghatározása</w:t>
      </w:r>
      <w:bookmarkEnd w:id="99"/>
    </w:p>
    <w:p w14:paraId="21FEA56D" w14:textId="711E5C51" w:rsidR="00C63C88" w:rsidRPr="00773B93" w:rsidRDefault="00457AB2" w:rsidP="003637A7">
      <w:pPr>
        <w:pStyle w:val="Cmsor2"/>
        <w:spacing w:line="360" w:lineRule="auto"/>
        <w:jc w:val="both"/>
        <w:rPr>
          <w:rFonts w:ascii="Times New Roman" w:hAnsi="Times New Roman"/>
          <w:sz w:val="24"/>
          <w:szCs w:val="24"/>
        </w:rPr>
      </w:pPr>
      <w:bookmarkStart w:id="100" w:name="_Toc163463023"/>
      <w:r>
        <w:rPr>
          <w:rFonts w:ascii="Times New Roman" w:hAnsi="Times New Roman"/>
          <w:sz w:val="24"/>
          <w:szCs w:val="24"/>
        </w:rPr>
        <w:t>3</w:t>
      </w:r>
      <w:r w:rsidR="004C5480">
        <w:rPr>
          <w:rFonts w:ascii="Times New Roman" w:hAnsi="Times New Roman"/>
          <w:sz w:val="24"/>
          <w:szCs w:val="24"/>
        </w:rPr>
        <w:t>.1</w:t>
      </w:r>
      <w:r w:rsidR="00416F55" w:rsidRPr="00773B93">
        <w:rPr>
          <w:rFonts w:ascii="Times New Roman" w:hAnsi="Times New Roman"/>
          <w:sz w:val="24"/>
          <w:szCs w:val="24"/>
        </w:rPr>
        <w:t>.</w:t>
      </w:r>
      <w:r w:rsidR="00C63C88" w:rsidRPr="00773B93">
        <w:rPr>
          <w:rFonts w:ascii="Times New Roman" w:hAnsi="Times New Roman"/>
          <w:sz w:val="24"/>
          <w:szCs w:val="24"/>
        </w:rPr>
        <w:t xml:space="preserve"> </w:t>
      </w:r>
      <w:r w:rsidR="008513EE" w:rsidRPr="000B76D4">
        <w:rPr>
          <w:rFonts w:ascii="Times New Roman" w:hAnsi="Times New Roman"/>
          <w:sz w:val="24"/>
          <w:szCs w:val="24"/>
        </w:rPr>
        <w:t xml:space="preserve">A </w:t>
      </w:r>
      <w:r w:rsidR="008513EE">
        <w:rPr>
          <w:rFonts w:ascii="Times New Roman" w:hAnsi="Times New Roman"/>
          <w:sz w:val="24"/>
          <w:szCs w:val="24"/>
        </w:rPr>
        <w:t>település vízgazdálkodási állapotának értékelése</w:t>
      </w:r>
      <w:bookmarkEnd w:id="100"/>
    </w:p>
    <w:p w14:paraId="1C0C711A" w14:textId="77777777" w:rsidR="008513EE" w:rsidRDefault="008513EE" w:rsidP="008513EE">
      <w:pPr>
        <w:spacing w:line="360" w:lineRule="auto"/>
        <w:jc w:val="both"/>
      </w:pPr>
    </w:p>
    <w:p w14:paraId="682EF7E6" w14:textId="601B8D66" w:rsidR="008513EE" w:rsidRDefault="008513EE" w:rsidP="008513EE">
      <w:pPr>
        <w:spacing w:line="360" w:lineRule="auto"/>
        <w:jc w:val="both"/>
      </w:pPr>
      <w:r>
        <w:t>SWOT analízis</w:t>
      </w:r>
    </w:p>
    <w:p w14:paraId="6CE91BC0" w14:textId="77777777" w:rsidR="008513EE" w:rsidRDefault="008513EE" w:rsidP="008513EE">
      <w:pPr>
        <w:spacing w:line="360" w:lineRule="auto"/>
        <w:jc w:val="both"/>
      </w:pPr>
    </w:p>
    <w:p w14:paraId="45DA95DA" w14:textId="77777777" w:rsidR="008513EE" w:rsidRDefault="008513EE" w:rsidP="008513EE">
      <w:pPr>
        <w:spacing w:line="360" w:lineRule="auto"/>
        <w:jc w:val="both"/>
      </w:pPr>
      <w:r>
        <w:t>Erősségek – Belső tényezők (S)</w:t>
      </w:r>
    </w:p>
    <w:p w14:paraId="6DB3A4D5" w14:textId="77777777" w:rsidR="008513EE" w:rsidRDefault="008513EE" w:rsidP="008513EE">
      <w:pPr>
        <w:pStyle w:val="Listaszerbekezds"/>
        <w:numPr>
          <w:ilvl w:val="0"/>
          <w:numId w:val="47"/>
        </w:numPr>
        <w:spacing w:line="360" w:lineRule="auto"/>
        <w:jc w:val="both"/>
      </w:pPr>
      <w:r>
        <w:t>A község eddig kialakított külterületi beavatkozásai, fokozott figyelmet fordít a csapadékvíz-elvezetés megoldására, illetve a természetközeli megoldásokra, hogy a külterületről érkező vizek lefolyása lassabb legyen, a belterületen ne okozzon problémát.</w:t>
      </w:r>
    </w:p>
    <w:p w14:paraId="1FC77B03" w14:textId="77777777" w:rsidR="008513EE" w:rsidRDefault="008513EE" w:rsidP="008513EE">
      <w:pPr>
        <w:pStyle w:val="Listaszerbekezds"/>
        <w:numPr>
          <w:ilvl w:val="0"/>
          <w:numId w:val="47"/>
        </w:numPr>
        <w:spacing w:line="360" w:lineRule="auto"/>
        <w:jc w:val="both"/>
      </w:pPr>
      <w:r>
        <w:t>Rendelkezésre álló tervek</w:t>
      </w:r>
    </w:p>
    <w:p w14:paraId="42C6F0D7" w14:textId="77777777" w:rsidR="008513EE" w:rsidRDefault="008513EE" w:rsidP="008513EE">
      <w:pPr>
        <w:pStyle w:val="Listaszerbekezds"/>
        <w:numPr>
          <w:ilvl w:val="0"/>
          <w:numId w:val="47"/>
        </w:numPr>
        <w:spacing w:line="360" w:lineRule="auto"/>
        <w:jc w:val="both"/>
      </w:pPr>
      <w:r>
        <w:t>Az útépítési terv összhangban van a csapadékvíz elvezetési tervekkel</w:t>
      </w:r>
    </w:p>
    <w:p w14:paraId="65123E45" w14:textId="02E6E6EF" w:rsidR="008513EE" w:rsidRDefault="008513EE" w:rsidP="008513EE">
      <w:pPr>
        <w:pStyle w:val="Listaszerbekezds"/>
        <w:numPr>
          <w:ilvl w:val="0"/>
          <w:numId w:val="47"/>
        </w:numPr>
        <w:spacing w:line="360" w:lineRule="auto"/>
        <w:jc w:val="both"/>
      </w:pPr>
      <w:r>
        <w:t>Az eddigi és a jövőben tervezett beavatkozások összhangban vannak a klímastratégiával</w:t>
      </w:r>
    </w:p>
    <w:p w14:paraId="07EBD8ED" w14:textId="77777777" w:rsidR="008513EE" w:rsidRDefault="008513EE" w:rsidP="008513EE">
      <w:pPr>
        <w:spacing w:line="360" w:lineRule="auto"/>
        <w:jc w:val="both"/>
      </w:pPr>
    </w:p>
    <w:p w14:paraId="1F3B4A44" w14:textId="77777777" w:rsidR="008513EE" w:rsidRDefault="008513EE" w:rsidP="008513EE">
      <w:pPr>
        <w:spacing w:line="360" w:lineRule="auto"/>
        <w:jc w:val="both"/>
      </w:pPr>
    </w:p>
    <w:p w14:paraId="409CCB80" w14:textId="77777777" w:rsidR="008513EE" w:rsidRDefault="008513EE" w:rsidP="008513EE">
      <w:pPr>
        <w:spacing w:line="360" w:lineRule="auto"/>
        <w:jc w:val="both"/>
      </w:pPr>
      <w:r>
        <w:t>Belső tényezők – Gyengeségek (W)</w:t>
      </w:r>
    </w:p>
    <w:p w14:paraId="5A37BB33" w14:textId="77777777" w:rsidR="008513EE" w:rsidRDefault="008513EE" w:rsidP="008513EE">
      <w:pPr>
        <w:spacing w:line="360" w:lineRule="auto"/>
        <w:jc w:val="both"/>
      </w:pPr>
    </w:p>
    <w:p w14:paraId="27157B3B" w14:textId="77777777" w:rsidR="008513EE" w:rsidRDefault="008513EE" w:rsidP="008513EE">
      <w:pPr>
        <w:pStyle w:val="Listaszerbekezds"/>
        <w:numPr>
          <w:ilvl w:val="0"/>
          <w:numId w:val="48"/>
        </w:numPr>
        <w:spacing w:line="360" w:lineRule="auto"/>
        <w:jc w:val="both"/>
      </w:pPr>
      <w:r>
        <w:t>A meglévő csapadékvíz elvezető rendszer nem elégséges, amíg a fejlesztések el nem készülnek, továbbra is fennáll az elöntés és a helyi vízkár veszélye</w:t>
      </w:r>
    </w:p>
    <w:p w14:paraId="7E2548E4" w14:textId="77777777" w:rsidR="008513EE" w:rsidRDefault="008513EE" w:rsidP="008513EE">
      <w:pPr>
        <w:pStyle w:val="Listaszerbekezds"/>
        <w:numPr>
          <w:ilvl w:val="0"/>
          <w:numId w:val="48"/>
        </w:numPr>
        <w:spacing w:line="360" w:lineRule="auto"/>
        <w:jc w:val="both"/>
      </w:pPr>
      <w:r>
        <w:t>A település elhelyezkedéséből adódóan gyakorlatilag a külterületről érkező vizek elleni védekezés lehetetlen, az időelőny gyakorlatilag nulla.</w:t>
      </w:r>
    </w:p>
    <w:p w14:paraId="776A5773" w14:textId="77777777" w:rsidR="008513EE" w:rsidRDefault="008513EE" w:rsidP="008513EE">
      <w:pPr>
        <w:spacing w:line="360" w:lineRule="auto"/>
        <w:jc w:val="both"/>
      </w:pPr>
    </w:p>
    <w:p w14:paraId="45A9C419" w14:textId="77777777" w:rsidR="008513EE" w:rsidRDefault="008513EE" w:rsidP="008513EE">
      <w:pPr>
        <w:spacing w:line="360" w:lineRule="auto"/>
        <w:jc w:val="both"/>
      </w:pPr>
      <w:r>
        <w:lastRenderedPageBreak/>
        <w:t>Külső tényezők – Lehetőségek (O)</w:t>
      </w:r>
    </w:p>
    <w:p w14:paraId="1CD4CD86" w14:textId="77777777" w:rsidR="008513EE" w:rsidRDefault="008513EE" w:rsidP="008513EE">
      <w:pPr>
        <w:spacing w:line="360" w:lineRule="auto"/>
        <w:jc w:val="both"/>
      </w:pPr>
    </w:p>
    <w:p w14:paraId="2ADD4A60" w14:textId="77777777" w:rsidR="008513EE" w:rsidRDefault="008513EE" w:rsidP="008513EE">
      <w:pPr>
        <w:pStyle w:val="Listaszerbekezds"/>
        <w:numPr>
          <w:ilvl w:val="0"/>
          <w:numId w:val="48"/>
        </w:numPr>
        <w:spacing w:line="360" w:lineRule="auto"/>
        <w:jc w:val="both"/>
      </w:pPr>
      <w:r>
        <w:t>A pályázati források kihasználása</w:t>
      </w:r>
    </w:p>
    <w:p w14:paraId="067AFD4D" w14:textId="77777777" w:rsidR="008513EE" w:rsidRDefault="008513EE" w:rsidP="008513EE">
      <w:pPr>
        <w:spacing w:line="360" w:lineRule="auto"/>
        <w:jc w:val="both"/>
      </w:pPr>
    </w:p>
    <w:p w14:paraId="37541DD5" w14:textId="77777777" w:rsidR="008513EE" w:rsidRDefault="008513EE" w:rsidP="008513EE">
      <w:pPr>
        <w:spacing w:line="360" w:lineRule="auto"/>
        <w:jc w:val="both"/>
      </w:pPr>
      <w:r>
        <w:t>Külső tényezők – Veszélyek (T)</w:t>
      </w:r>
    </w:p>
    <w:p w14:paraId="31094A53" w14:textId="77777777" w:rsidR="008513EE" w:rsidRDefault="008513EE" w:rsidP="008513EE">
      <w:pPr>
        <w:spacing w:line="360" w:lineRule="auto"/>
        <w:jc w:val="both"/>
      </w:pPr>
    </w:p>
    <w:p w14:paraId="4C7512BD" w14:textId="77777777" w:rsidR="008513EE" w:rsidRDefault="008513EE" w:rsidP="008513EE">
      <w:pPr>
        <w:pStyle w:val="Listaszerbekezds"/>
        <w:numPr>
          <w:ilvl w:val="0"/>
          <w:numId w:val="48"/>
        </w:numPr>
        <w:spacing w:line="360" w:lineRule="auto"/>
        <w:jc w:val="both"/>
      </w:pPr>
      <w:r>
        <w:t>Az anyagi források hiánya</w:t>
      </w:r>
    </w:p>
    <w:p w14:paraId="425CCC87" w14:textId="77777777" w:rsidR="008513EE" w:rsidRDefault="008513EE" w:rsidP="008513EE">
      <w:pPr>
        <w:pStyle w:val="Listaszerbekezds"/>
        <w:numPr>
          <w:ilvl w:val="0"/>
          <w:numId w:val="48"/>
        </w:numPr>
        <w:spacing w:line="360" w:lineRule="auto"/>
        <w:jc w:val="both"/>
      </w:pPr>
      <w:r>
        <w:t>Rendkívüli csapadék</w:t>
      </w:r>
    </w:p>
    <w:p w14:paraId="7D1F3826" w14:textId="77777777" w:rsidR="008513EE" w:rsidRDefault="008513EE" w:rsidP="008513EE">
      <w:pPr>
        <w:spacing w:line="360" w:lineRule="auto"/>
        <w:jc w:val="both"/>
      </w:pPr>
    </w:p>
    <w:p w14:paraId="31B9F33B" w14:textId="77777777" w:rsidR="008513EE" w:rsidRDefault="008513EE" w:rsidP="008513EE">
      <w:pPr>
        <w:spacing w:line="360" w:lineRule="auto"/>
        <w:jc w:val="both"/>
      </w:pPr>
      <w:r>
        <w:t>Összességében azt lehet elmondani, hogy a jelenlegi állapot még nem megfelelő, a történt beruházások nagyon jól működnek, de ez önmagában még kevés. A megelőzés tudja csak a települést megvédeni a lehetséges vízkár eseményektől. A csapadékvíz elvezetésének terveit a továbbiakban meg kell valósítani.</w:t>
      </w:r>
    </w:p>
    <w:p w14:paraId="411D0803" w14:textId="77777777" w:rsidR="00F74851" w:rsidRPr="00773B93" w:rsidRDefault="00F74851" w:rsidP="003637A7">
      <w:pPr>
        <w:spacing w:line="360" w:lineRule="auto"/>
        <w:jc w:val="both"/>
      </w:pPr>
    </w:p>
    <w:p w14:paraId="6C8ADC74" w14:textId="29C0E00C" w:rsidR="00C63C88" w:rsidRPr="005F785E" w:rsidRDefault="00457AB2" w:rsidP="005F785E">
      <w:pPr>
        <w:pStyle w:val="Cmsor2"/>
        <w:rPr>
          <w:rFonts w:ascii="Times New Roman" w:hAnsi="Times New Roman"/>
          <w:i w:val="0"/>
          <w:sz w:val="24"/>
          <w:szCs w:val="24"/>
        </w:rPr>
      </w:pPr>
      <w:bookmarkStart w:id="101" w:name="_Toc163463024"/>
      <w:r w:rsidRPr="005F785E">
        <w:rPr>
          <w:rFonts w:ascii="Times New Roman" w:hAnsi="Times New Roman"/>
          <w:i w:val="0"/>
          <w:sz w:val="24"/>
          <w:szCs w:val="24"/>
        </w:rPr>
        <w:t xml:space="preserve">3.2 </w:t>
      </w:r>
      <w:r w:rsidR="008513EE">
        <w:rPr>
          <w:rFonts w:ascii="Times New Roman" w:hAnsi="Times New Roman"/>
          <w:i w:val="0"/>
          <w:sz w:val="24"/>
          <w:szCs w:val="24"/>
        </w:rPr>
        <w:t>A település vízgazdálkodásának jövője</w:t>
      </w:r>
      <w:bookmarkEnd w:id="101"/>
    </w:p>
    <w:p w14:paraId="29669C58" w14:textId="77777777" w:rsidR="006B6664" w:rsidRDefault="006B6664" w:rsidP="00EC71A2">
      <w:pPr>
        <w:spacing w:line="360" w:lineRule="auto"/>
        <w:jc w:val="both"/>
      </w:pPr>
    </w:p>
    <w:p w14:paraId="285B1A21" w14:textId="37989208" w:rsidR="00A77E73" w:rsidRPr="00A77E73" w:rsidRDefault="00F35A0D" w:rsidP="00EC71A2">
      <w:pPr>
        <w:spacing w:line="360" w:lineRule="auto"/>
        <w:jc w:val="both"/>
      </w:pPr>
      <w:r>
        <w:t>A</w:t>
      </w:r>
      <w:r w:rsidR="00A77E73" w:rsidRPr="00A77E73">
        <w:t xml:space="preserve"> korábbi EU-s</w:t>
      </w:r>
      <w:r w:rsidR="00EC71A2">
        <w:t xml:space="preserve"> </w:t>
      </w:r>
      <w:r w:rsidR="00A77E73" w:rsidRPr="00A77E73">
        <w:t>pályázatok döntési mechanizmusát ismerve arra lehet számítani, hogy uniós támogatások jó eséllyel</w:t>
      </w:r>
      <w:r w:rsidR="00EC71A2">
        <w:t xml:space="preserve"> </w:t>
      </w:r>
      <w:r w:rsidR="00A77E73" w:rsidRPr="00A77E73">
        <w:t>érkezhetnek a településre. Az Európai Uniós támogatási rendszer mellett 2019. évtől elindult</w:t>
      </w:r>
      <w:r w:rsidR="00EC71A2">
        <w:t xml:space="preserve"> </w:t>
      </w:r>
      <w:r w:rsidR="00A77E73" w:rsidRPr="00A77E73">
        <w:t>a Magyar Falu program, ami a jövőben még nagyobb prioritást kaphat, ezért kiemelt</w:t>
      </w:r>
      <w:r w:rsidR="00EC71A2">
        <w:t xml:space="preserve"> </w:t>
      </w:r>
      <w:r w:rsidR="00A77E73" w:rsidRPr="00A77E73">
        <w:t>feladat a Magyar Falu Program pályázati rendszerének kihasználása.</w:t>
      </w:r>
    </w:p>
    <w:p w14:paraId="4A063356" w14:textId="77777777" w:rsidR="00A77E73" w:rsidRPr="00A77E73" w:rsidRDefault="00A77E73" w:rsidP="00EC71A2">
      <w:pPr>
        <w:spacing w:line="360" w:lineRule="auto"/>
        <w:jc w:val="both"/>
      </w:pPr>
      <w:r w:rsidRPr="00A77E73">
        <w:t>A 2014-2019 időszak alatt az önkormányzati rendszer működése és finanszírozása jelentősen</w:t>
      </w:r>
    </w:p>
    <w:p w14:paraId="67E28F1B" w14:textId="6CAE3A72" w:rsidR="004448B7" w:rsidRDefault="00A77E73" w:rsidP="00EC71A2">
      <w:pPr>
        <w:spacing w:line="360" w:lineRule="auto"/>
        <w:jc w:val="both"/>
      </w:pPr>
      <w:proofErr w:type="gramStart"/>
      <w:r w:rsidRPr="00A77E73">
        <w:t>átalakult</w:t>
      </w:r>
      <w:proofErr w:type="gramEnd"/>
      <w:r w:rsidRPr="00A77E73">
        <w:t>. A korábbi normatív finanszírozást felváltotta a feladatfinanszírozás, az önkormányzati</w:t>
      </w:r>
      <w:r w:rsidR="00EC71A2">
        <w:t xml:space="preserve"> </w:t>
      </w:r>
      <w:r w:rsidRPr="00A77E73">
        <w:t>működést és gazdálkodást pedig egy internetalapú online alkalmazás (ASP) felügyeli. A</w:t>
      </w:r>
      <w:r w:rsidR="00EC71A2">
        <w:t xml:space="preserve"> </w:t>
      </w:r>
      <w:r w:rsidRPr="00A77E73">
        <w:t>feladatfinanszírozás lényege, hogy az önkormányzati törvényben meghatározott kötelezően ellátandó</w:t>
      </w:r>
      <w:r w:rsidR="00EC71A2">
        <w:t xml:space="preserve"> </w:t>
      </w:r>
      <w:r w:rsidRPr="00A77E73">
        <w:t>önkormányzati feladatok ellátásához biztosít hozzájárulást az állam. Ez a hozzájárulás néhány feladat</w:t>
      </w:r>
      <w:r w:rsidR="00EC71A2">
        <w:t xml:space="preserve"> </w:t>
      </w:r>
      <w:r w:rsidRPr="00A77E73">
        <w:t>esetében túlfinanszírozott, de többségében nem fedezi a kiadásokat; valamint további probléma, hogy</w:t>
      </w:r>
      <w:r w:rsidR="00EC71A2">
        <w:t xml:space="preserve"> </w:t>
      </w:r>
      <w:r w:rsidRPr="00A77E73">
        <w:t>a túlfinanszírozott feladatok esetében fel nem használt finanszírozást más alulfinanszírozott feladat</w:t>
      </w:r>
      <w:r w:rsidR="00EC71A2">
        <w:t xml:space="preserve"> </w:t>
      </w:r>
      <w:r w:rsidRPr="00A77E73">
        <w:t>ellátására nem lehet felhasználni, azt a Magyar Államkincstár részére vissza kell fizetni. Újabb</w:t>
      </w:r>
      <w:r w:rsidR="00EC71A2">
        <w:t xml:space="preserve"> </w:t>
      </w:r>
      <w:r w:rsidRPr="00A77E73">
        <w:t>bizonytalanságot okoz a gazdasági program tervezésekor, hogy miként változik meg az</w:t>
      </w:r>
      <w:r w:rsidR="00EC71A2">
        <w:t xml:space="preserve"> </w:t>
      </w:r>
      <w:r w:rsidRPr="00A77E73">
        <w:t>önkormányzatok által betöltött szerep, milyen lesz a törvényi szabályozás, és főként milyen anyagi</w:t>
      </w:r>
      <w:r w:rsidR="00EC71A2">
        <w:t xml:space="preserve"> </w:t>
      </w:r>
      <w:r w:rsidRPr="00A77E73">
        <w:t>lehetőségei lesznek. A település méretéből, vállalkozási – gazdasági szerkezetéből adódóan</w:t>
      </w:r>
      <w:r w:rsidR="00EC71A2">
        <w:t xml:space="preserve"> </w:t>
      </w:r>
      <w:r w:rsidRPr="00A77E73">
        <w:t>elsősorban a működési kiadások, mint óvodai működés biztosítása, egészségügyi alapellátás</w:t>
      </w:r>
      <w:r w:rsidR="00EC71A2">
        <w:t xml:space="preserve"> </w:t>
      </w:r>
      <w:r w:rsidRPr="00A77E73">
        <w:t xml:space="preserve">működtetése, a közvilágítás, temető </w:t>
      </w:r>
      <w:r w:rsidRPr="00A77E73">
        <w:lastRenderedPageBreak/>
        <w:t>fenntartása, településüzemeltetés, igazgatási feladatok ellátása,</w:t>
      </w:r>
      <w:r w:rsidR="00EC71A2">
        <w:t xml:space="preserve"> </w:t>
      </w:r>
      <w:r w:rsidRPr="00A77E73">
        <w:t>azaz a kötelező önkormányzati feladatok ellátása, a biztonságos működéshez szükséges források</w:t>
      </w:r>
      <w:r w:rsidR="00EC71A2">
        <w:t xml:space="preserve"> </w:t>
      </w:r>
      <w:r w:rsidRPr="00A77E73">
        <w:t>előteremtése az elsődleges.</w:t>
      </w:r>
    </w:p>
    <w:p w14:paraId="19675A0E" w14:textId="77777777" w:rsidR="00F35A0D" w:rsidRDefault="00F35A0D" w:rsidP="00F35A0D">
      <w:pPr>
        <w:spacing w:line="360" w:lineRule="auto"/>
        <w:jc w:val="both"/>
      </w:pPr>
    </w:p>
    <w:p w14:paraId="2583AEBE" w14:textId="77777777" w:rsidR="00F35A0D" w:rsidRPr="0014021A" w:rsidRDefault="00F35A0D" w:rsidP="00F35A0D">
      <w:pPr>
        <w:pStyle w:val="Cmsor3"/>
        <w:rPr>
          <w:rFonts w:ascii="Times New Roman" w:hAnsi="Times New Roman"/>
          <w:b w:val="0"/>
          <w:i/>
        </w:rPr>
      </w:pPr>
      <w:bookmarkStart w:id="102" w:name="_Toc147750846"/>
      <w:bookmarkStart w:id="103" w:name="_Toc149098991"/>
      <w:bookmarkStart w:id="104" w:name="_Toc163463025"/>
      <w:r w:rsidRPr="0014021A">
        <w:rPr>
          <w:rFonts w:ascii="Times New Roman" w:hAnsi="Times New Roman"/>
          <w:b w:val="0"/>
          <w:i/>
        </w:rPr>
        <w:t>3.2.1 A település vízgazdálkodási céljainak meghatározása</w:t>
      </w:r>
      <w:bookmarkEnd w:id="102"/>
      <w:bookmarkEnd w:id="103"/>
      <w:bookmarkEnd w:id="104"/>
      <w:r w:rsidRPr="0014021A">
        <w:rPr>
          <w:rFonts w:ascii="Times New Roman" w:hAnsi="Times New Roman"/>
          <w:b w:val="0"/>
          <w:i/>
        </w:rPr>
        <w:t xml:space="preserve"> </w:t>
      </w:r>
    </w:p>
    <w:p w14:paraId="3066803B" w14:textId="77777777" w:rsidR="00F35A0D" w:rsidRDefault="00F35A0D" w:rsidP="00F35A0D">
      <w:pPr>
        <w:spacing w:line="360" w:lineRule="auto"/>
        <w:jc w:val="both"/>
      </w:pPr>
    </w:p>
    <w:p w14:paraId="73F1A3E9" w14:textId="69B719D2" w:rsidR="00F35A0D" w:rsidRDefault="00F35A0D" w:rsidP="00F35A0D">
      <w:pPr>
        <w:spacing w:line="360" w:lineRule="auto"/>
        <w:jc w:val="both"/>
      </w:pPr>
      <w:r>
        <w:t>A település elsődleges vízgazdálkodási célja a külterületekről érkező csapadékvizek késleltetett levezetése, vagy visszatartása, mivel az a belterületen halad keresztül. Mindenképp károkozás nélkül kell ezeket a vizeket levezetni.</w:t>
      </w:r>
    </w:p>
    <w:p w14:paraId="182A2286" w14:textId="77777777" w:rsidR="00F35A0D" w:rsidRDefault="00F35A0D" w:rsidP="00F35A0D">
      <w:pPr>
        <w:spacing w:line="360" w:lineRule="auto"/>
        <w:jc w:val="both"/>
      </w:pPr>
    </w:p>
    <w:p w14:paraId="237B3258" w14:textId="77777777" w:rsidR="00F35A0D" w:rsidRDefault="00F35A0D" w:rsidP="00F35A0D">
      <w:pPr>
        <w:spacing w:line="360" w:lineRule="auto"/>
        <w:jc w:val="both"/>
      </w:pPr>
      <w:r>
        <w:t>A belterületi csapadékvíz elvezető hálózat további fejlesztése a másik fő cél, hogy a belterületre érkező csapadékvíz egy része gond nélkül keresztül tudjon vonulni a településen, illetve más része (ahol ez megoldható) helyben tartásra kerüljön.</w:t>
      </w:r>
    </w:p>
    <w:p w14:paraId="66ABFD51" w14:textId="5810E4FF" w:rsidR="00F35A0D" w:rsidRDefault="00F35A0D" w:rsidP="00F35A0D">
      <w:pPr>
        <w:spacing w:line="360" w:lineRule="auto"/>
        <w:jc w:val="both"/>
      </w:pPr>
      <w:r>
        <w:t xml:space="preserve">Ezen célok eléréséhez mindenképp szükséges, hogy a projekt megvalósuljon, valamint folyamatosan </w:t>
      </w:r>
      <w:proofErr w:type="spellStart"/>
      <w:r>
        <w:t>monitoringozni</w:t>
      </w:r>
      <w:proofErr w:type="spellEnd"/>
      <w:r>
        <w:t xml:space="preserve"> kell az újabb pályázati lehetőségeket.</w:t>
      </w:r>
    </w:p>
    <w:p w14:paraId="6F21FCD1" w14:textId="77777777" w:rsidR="00F35A0D" w:rsidRDefault="00F35A0D" w:rsidP="00F35A0D">
      <w:pPr>
        <w:spacing w:line="360" w:lineRule="auto"/>
        <w:jc w:val="both"/>
      </w:pPr>
    </w:p>
    <w:p w14:paraId="05ECC974" w14:textId="77777777" w:rsidR="00F35A0D" w:rsidRDefault="00F35A0D" w:rsidP="00F35A0D">
      <w:pPr>
        <w:spacing w:line="360" w:lineRule="auto"/>
        <w:jc w:val="both"/>
      </w:pPr>
      <w:r>
        <w:t>Az anyagi források hiányában, ha leállnak a tervezett beruházások, továbbra is előfordulhatnak a községen elöntések.</w:t>
      </w:r>
    </w:p>
    <w:p w14:paraId="383C4FB9" w14:textId="77777777" w:rsidR="00F35A0D" w:rsidRPr="0014021A" w:rsidRDefault="00F35A0D" w:rsidP="00F35A0D">
      <w:pPr>
        <w:pStyle w:val="Cmsor3"/>
        <w:rPr>
          <w:rFonts w:ascii="Times New Roman" w:hAnsi="Times New Roman"/>
          <w:b w:val="0"/>
          <w:i/>
        </w:rPr>
      </w:pPr>
      <w:bookmarkStart w:id="105" w:name="_Toc147750847"/>
      <w:bookmarkStart w:id="106" w:name="_Toc149098992"/>
      <w:bookmarkStart w:id="107" w:name="_Toc163463026"/>
      <w:r>
        <w:rPr>
          <w:rFonts w:ascii="Times New Roman" w:hAnsi="Times New Roman"/>
          <w:b w:val="0"/>
          <w:i/>
        </w:rPr>
        <w:t>3.2.2</w:t>
      </w:r>
      <w:r w:rsidRPr="0014021A">
        <w:rPr>
          <w:rFonts w:ascii="Times New Roman" w:hAnsi="Times New Roman"/>
          <w:b w:val="0"/>
          <w:i/>
        </w:rPr>
        <w:t xml:space="preserve"> </w:t>
      </w:r>
      <w:r>
        <w:rPr>
          <w:rFonts w:ascii="Times New Roman" w:hAnsi="Times New Roman"/>
          <w:b w:val="0"/>
          <w:i/>
        </w:rPr>
        <w:t>Fejlesztési, fejlesztendő területek, ehhez kapcsolódó feladatok beazonosítása</w:t>
      </w:r>
      <w:bookmarkEnd w:id="105"/>
      <w:bookmarkEnd w:id="106"/>
      <w:bookmarkEnd w:id="107"/>
      <w:r w:rsidRPr="0014021A">
        <w:rPr>
          <w:rFonts w:ascii="Times New Roman" w:hAnsi="Times New Roman"/>
          <w:b w:val="0"/>
          <w:i/>
        </w:rPr>
        <w:t xml:space="preserve"> </w:t>
      </w:r>
    </w:p>
    <w:p w14:paraId="7CCB3DE0" w14:textId="77777777" w:rsidR="00F35A0D" w:rsidRDefault="00F35A0D" w:rsidP="00F35A0D">
      <w:pPr>
        <w:spacing w:line="360" w:lineRule="auto"/>
        <w:jc w:val="both"/>
      </w:pPr>
    </w:p>
    <w:p w14:paraId="1C11BA21" w14:textId="77777777" w:rsidR="00F35A0D" w:rsidRDefault="00F35A0D" w:rsidP="00F35A0D">
      <w:pPr>
        <w:spacing w:line="360" w:lineRule="auto"/>
        <w:jc w:val="both"/>
      </w:pPr>
      <w:r>
        <w:t>A belterületi csapadékvíz elvezető árkok felújítása az elsődleges fejlesztendő terület. Ennek egy részét képezi a TOP Plusz-1.2.1-21 kódszámú, Élhető települések c. projektben tervezett feladatok, a továbbiakban szükséges azoknak az utcáknak a kiépítése és bevonása a csapadékvíz elvezető rendszerbe, ahol nincs kiépítve a csapadékvíz elvezetés.</w:t>
      </w:r>
    </w:p>
    <w:p w14:paraId="6F1E5249" w14:textId="77777777" w:rsidR="00F35A0D" w:rsidRDefault="00F35A0D" w:rsidP="00F35A0D">
      <w:pPr>
        <w:spacing w:line="360" w:lineRule="auto"/>
        <w:jc w:val="both"/>
      </w:pPr>
    </w:p>
    <w:p w14:paraId="7947B39A" w14:textId="77777777" w:rsidR="00F35A0D" w:rsidRPr="003E0206" w:rsidRDefault="00F35A0D" w:rsidP="00F35A0D">
      <w:pPr>
        <w:pStyle w:val="Cmsor3"/>
        <w:rPr>
          <w:rFonts w:ascii="Times New Roman" w:hAnsi="Times New Roman"/>
          <w:b w:val="0"/>
          <w:i/>
          <w:sz w:val="24"/>
          <w:szCs w:val="24"/>
        </w:rPr>
      </w:pPr>
      <w:bookmarkStart w:id="108" w:name="_Toc147750848"/>
      <w:bookmarkStart w:id="109" w:name="_Toc149098993"/>
      <w:bookmarkStart w:id="110" w:name="_Toc163463027"/>
      <w:r w:rsidRPr="003E0206">
        <w:rPr>
          <w:rFonts w:ascii="Times New Roman" w:hAnsi="Times New Roman"/>
          <w:b w:val="0"/>
          <w:i/>
          <w:sz w:val="24"/>
          <w:szCs w:val="24"/>
        </w:rPr>
        <w:t>3.2.</w:t>
      </w:r>
      <w:r>
        <w:rPr>
          <w:rFonts w:ascii="Times New Roman" w:hAnsi="Times New Roman"/>
          <w:b w:val="0"/>
          <w:i/>
          <w:sz w:val="24"/>
          <w:szCs w:val="24"/>
        </w:rPr>
        <w:t>3</w:t>
      </w:r>
      <w:r w:rsidRPr="003E0206">
        <w:rPr>
          <w:rFonts w:ascii="Times New Roman" w:hAnsi="Times New Roman"/>
          <w:b w:val="0"/>
          <w:i/>
          <w:sz w:val="24"/>
          <w:szCs w:val="24"/>
        </w:rPr>
        <w:t xml:space="preserve"> </w:t>
      </w:r>
      <w:r>
        <w:rPr>
          <w:rFonts w:ascii="Times New Roman" w:hAnsi="Times New Roman"/>
          <w:b w:val="0"/>
          <w:i/>
          <w:sz w:val="24"/>
          <w:szCs w:val="24"/>
        </w:rPr>
        <w:t>A település előkészítés alatt lévő fejlesztési projektjei</w:t>
      </w:r>
      <w:bookmarkEnd w:id="108"/>
      <w:bookmarkEnd w:id="109"/>
      <w:bookmarkEnd w:id="110"/>
    </w:p>
    <w:p w14:paraId="730518ED" w14:textId="77777777" w:rsidR="00F35A0D" w:rsidRPr="00A77E73" w:rsidRDefault="00F35A0D" w:rsidP="00EC71A2">
      <w:pPr>
        <w:spacing w:line="360" w:lineRule="auto"/>
        <w:jc w:val="both"/>
      </w:pPr>
    </w:p>
    <w:p w14:paraId="1108C766" w14:textId="0DF01705" w:rsidR="004448B7" w:rsidRDefault="004448B7" w:rsidP="004F6250"/>
    <w:p w14:paraId="18CDFCEA" w14:textId="6499DB1C" w:rsidR="00955D16" w:rsidRPr="00955D16" w:rsidRDefault="00955D16" w:rsidP="00955D16">
      <w:pPr>
        <w:spacing w:line="360" w:lineRule="auto"/>
        <w:jc w:val="both"/>
      </w:pPr>
      <w:r w:rsidRPr="00955D16">
        <w:t>Az Önkormányzat utólagos kár-helyreállítási munkákat végez hosszú évek óta a településre szabályozatlanul lezúduló csapadékvíz, illetőleg az általa a dombvidéki részekről érkező nagy mennyiségű hordalék és iszap miatt. Ezeket folyamatosan el kell takarítani a település központi részén áthaladó belterületi utakról, a hordalék és a talajvíz-szint megemelkedés miatti helyzet okozta károkat pedig el kell hárítani, az esetleges tulajdonosokat kártalanítani szükséges.</w:t>
      </w:r>
    </w:p>
    <w:p w14:paraId="4EAFCD8B" w14:textId="239CB90A" w:rsidR="00EC71A2" w:rsidRDefault="00EC71A2" w:rsidP="004F6250"/>
    <w:p w14:paraId="4E737D63" w14:textId="591595C0" w:rsidR="00EC71A2" w:rsidRDefault="00955D16" w:rsidP="00955D16">
      <w:pPr>
        <w:spacing w:line="360" w:lineRule="auto"/>
        <w:jc w:val="both"/>
      </w:pPr>
      <w:r w:rsidRPr="00955D16">
        <w:lastRenderedPageBreak/>
        <w:t>Már a 2012 évi Település Fejlesztési Tervünkben is szerepelt a csapadékvíz közművek fejlesztése és a csapadékvíz</w:t>
      </w:r>
      <w:r>
        <w:t xml:space="preserve"> biztonságos levezetése az </w:t>
      </w:r>
      <w:proofErr w:type="spellStart"/>
      <w:r>
        <w:t>Únyi</w:t>
      </w:r>
      <w:proofErr w:type="spellEnd"/>
      <w:r>
        <w:t>-</w:t>
      </w:r>
      <w:r w:rsidRPr="00955D16">
        <w:t>patakba, mint fejlesztési cél.</w:t>
      </w:r>
    </w:p>
    <w:p w14:paraId="0E923564" w14:textId="2BE0BC55" w:rsidR="004F6250" w:rsidRDefault="004F6250" w:rsidP="00955D16">
      <w:pPr>
        <w:spacing w:line="360" w:lineRule="auto"/>
        <w:jc w:val="both"/>
      </w:pPr>
    </w:p>
    <w:p w14:paraId="740DC198" w14:textId="77777777" w:rsidR="00955D16" w:rsidRPr="00880246" w:rsidRDefault="00955D16" w:rsidP="00955D16">
      <w:pPr>
        <w:spacing w:before="120" w:after="120" w:line="360" w:lineRule="auto"/>
        <w:jc w:val="both"/>
        <w:rPr>
          <w:b/>
        </w:rPr>
      </w:pPr>
      <w:r w:rsidRPr="00880246">
        <w:rPr>
          <w:b/>
        </w:rPr>
        <w:t>Fejlesztési helyszínek, és tevékenységek:</w:t>
      </w:r>
    </w:p>
    <w:p w14:paraId="4EC8D775" w14:textId="6B46D97E" w:rsidR="00955D16" w:rsidRDefault="00955D16" w:rsidP="00880246">
      <w:pPr>
        <w:pStyle w:val="Listaszerbekezds"/>
        <w:numPr>
          <w:ilvl w:val="0"/>
          <w:numId w:val="36"/>
        </w:numPr>
        <w:spacing w:before="120" w:after="120" w:line="360" w:lineRule="auto"/>
        <w:jc w:val="both"/>
      </w:pPr>
      <w:r w:rsidRPr="00BE215E">
        <w:t xml:space="preserve">A Kossuth Lajos utcán a Malom utca és a </w:t>
      </w:r>
      <w:proofErr w:type="spellStart"/>
      <w:r w:rsidRPr="00BE215E">
        <w:t>Miklósberki</w:t>
      </w:r>
      <w:proofErr w:type="spellEnd"/>
      <w:r w:rsidRPr="00BE215E">
        <w:t xml:space="preserve"> vízfolyás közötti szakaszon burkolt vízelvezető árok.</w:t>
      </w:r>
    </w:p>
    <w:p w14:paraId="63709702" w14:textId="47F6DD25" w:rsidR="00880246" w:rsidRPr="00880246" w:rsidRDefault="00880246" w:rsidP="00880246">
      <w:pPr>
        <w:spacing w:line="360" w:lineRule="auto"/>
        <w:jc w:val="both"/>
      </w:pPr>
      <w:r w:rsidRPr="00880246">
        <w:t xml:space="preserve">Kossuth Lajos utcában az ÉNy-i oldalon </w:t>
      </w:r>
      <w:r>
        <w:t>szükséges</w:t>
      </w:r>
      <w:r w:rsidRPr="00880246">
        <w:t xml:space="preserve"> a feltöltődött árok mederelemekkel burkolt</w:t>
      </w:r>
      <w:r>
        <w:t xml:space="preserve"> kivitelben történő újjáépítése</w:t>
      </w:r>
      <w:r w:rsidRPr="00880246">
        <w:t xml:space="preserve">, a kapubehajtók és az útcsatlakozások alatt fedett kivitelben. Az árokszakasz egyik része a Malom utcai befogadóba (Hegyeskői vízfolyás), a másik, a Bercsényi utcától a Táti út irányába </w:t>
      </w:r>
      <w:r>
        <w:t xml:space="preserve">eső szakasz pedig a </w:t>
      </w:r>
      <w:proofErr w:type="spellStart"/>
      <w:r>
        <w:t>Miklósberki</w:t>
      </w:r>
      <w:proofErr w:type="spellEnd"/>
      <w:r>
        <w:t>-</w:t>
      </w:r>
      <w:r w:rsidRPr="00880246">
        <w:t>vízfolyásba vezetendő be.</w:t>
      </w:r>
    </w:p>
    <w:p w14:paraId="715E211C" w14:textId="77777777" w:rsidR="00880246" w:rsidRPr="00880246" w:rsidRDefault="00880246" w:rsidP="00880246">
      <w:pPr>
        <w:spacing w:line="360" w:lineRule="auto"/>
        <w:jc w:val="both"/>
      </w:pPr>
      <w:proofErr w:type="gramStart"/>
      <w:r w:rsidRPr="00880246">
        <w:t>szakasz</w:t>
      </w:r>
      <w:proofErr w:type="gramEnd"/>
      <w:r w:rsidRPr="00880246">
        <w:t>: (Kossuth L. utca ÉNy-i oldala)</w:t>
      </w:r>
    </w:p>
    <w:p w14:paraId="432912E7" w14:textId="77777777" w:rsidR="00880246" w:rsidRPr="00880246" w:rsidRDefault="00880246" w:rsidP="00880246">
      <w:pPr>
        <w:spacing w:line="360" w:lineRule="auto"/>
        <w:jc w:val="both"/>
        <w:rPr>
          <w:position w:val="2"/>
        </w:rPr>
      </w:pPr>
      <w:r w:rsidRPr="00880246">
        <w:rPr>
          <w:position w:val="2"/>
        </w:rPr>
        <w:t>Meglévő földárok rekonstrukciója és mederelemekkel történő burkolással, kapubehajtóknál áteresszel (15 db) rekonstrukcióval és 1 db út alatti áteresz építéssel</w:t>
      </w:r>
    </w:p>
    <w:p w14:paraId="19C6F8C5" w14:textId="77777777" w:rsidR="00880246" w:rsidRPr="00880246" w:rsidRDefault="00880246" w:rsidP="00880246">
      <w:pPr>
        <w:spacing w:line="360" w:lineRule="auto"/>
        <w:jc w:val="both"/>
        <w:rPr>
          <w:position w:val="2"/>
        </w:rPr>
      </w:pPr>
      <w:proofErr w:type="gramStart"/>
      <w:r w:rsidRPr="00880246">
        <w:rPr>
          <w:position w:val="2"/>
        </w:rPr>
        <w:t>tervezett</w:t>
      </w:r>
      <w:proofErr w:type="gramEnd"/>
      <w:r w:rsidRPr="00880246">
        <w:rPr>
          <w:position w:val="2"/>
        </w:rPr>
        <w:t xml:space="preserve"> burkolt árokhossz:</w:t>
      </w:r>
      <w:r w:rsidRPr="00880246">
        <w:rPr>
          <w:position w:val="2"/>
        </w:rPr>
        <w:tab/>
        <w:t>260 fm.</w:t>
      </w:r>
    </w:p>
    <w:p w14:paraId="014250AC" w14:textId="77777777" w:rsidR="00880246" w:rsidRPr="00880246" w:rsidRDefault="00880246" w:rsidP="00880246">
      <w:pPr>
        <w:spacing w:line="360" w:lineRule="auto"/>
        <w:jc w:val="both"/>
      </w:pPr>
      <w:proofErr w:type="gramStart"/>
      <w:r w:rsidRPr="00880246">
        <w:t>szakasz</w:t>
      </w:r>
      <w:proofErr w:type="gramEnd"/>
      <w:r w:rsidRPr="00880246">
        <w:t>: (Kossuth L. utca DK-i oldala)</w:t>
      </w:r>
    </w:p>
    <w:p w14:paraId="681D8550" w14:textId="77777777" w:rsidR="00880246" w:rsidRPr="00880246" w:rsidRDefault="00880246" w:rsidP="00880246">
      <w:pPr>
        <w:spacing w:line="360" w:lineRule="auto"/>
        <w:jc w:val="both"/>
        <w:rPr>
          <w:position w:val="2"/>
        </w:rPr>
      </w:pPr>
      <w:r w:rsidRPr="00880246">
        <w:rPr>
          <w:position w:val="2"/>
        </w:rPr>
        <w:t>Meglévő zárt csatorna felújítása új víznyelő műtárgyak létesítésével, a meglévők felújításával, a befogadó árkokba történő csatlakozás rekonstrukciójával</w:t>
      </w:r>
    </w:p>
    <w:p w14:paraId="4F903C0F" w14:textId="77777777" w:rsidR="00880246" w:rsidRPr="00880246" w:rsidRDefault="00880246" w:rsidP="00880246">
      <w:pPr>
        <w:spacing w:line="360" w:lineRule="auto"/>
        <w:jc w:val="both"/>
        <w:rPr>
          <w:position w:val="2"/>
        </w:rPr>
      </w:pPr>
      <w:proofErr w:type="gramStart"/>
      <w:r w:rsidRPr="00880246">
        <w:rPr>
          <w:position w:val="2"/>
        </w:rPr>
        <w:t>tervezett</w:t>
      </w:r>
      <w:proofErr w:type="gramEnd"/>
      <w:r w:rsidRPr="00880246">
        <w:rPr>
          <w:position w:val="2"/>
        </w:rPr>
        <w:t xml:space="preserve"> csatornahossz:</w:t>
      </w:r>
      <w:r w:rsidRPr="00880246">
        <w:rPr>
          <w:position w:val="2"/>
        </w:rPr>
        <w:tab/>
        <w:t>250,0 fm.</w:t>
      </w:r>
    </w:p>
    <w:p w14:paraId="49FE718A" w14:textId="77777777" w:rsidR="00880246" w:rsidRPr="00BE215E" w:rsidRDefault="00880246" w:rsidP="00955D16">
      <w:pPr>
        <w:spacing w:before="120" w:after="120" w:line="360" w:lineRule="auto"/>
        <w:jc w:val="both"/>
      </w:pPr>
    </w:p>
    <w:p w14:paraId="25420DA3" w14:textId="77777777" w:rsidR="00880246" w:rsidRDefault="00880246" w:rsidP="00880246">
      <w:pPr>
        <w:pStyle w:val="Listaszerbekezds"/>
        <w:numPr>
          <w:ilvl w:val="0"/>
          <w:numId w:val="36"/>
        </w:numPr>
        <w:spacing w:line="360" w:lineRule="auto"/>
        <w:jc w:val="both"/>
      </w:pPr>
      <w:proofErr w:type="spellStart"/>
      <w:r w:rsidRPr="005B50F3">
        <w:t>Miklósberki</w:t>
      </w:r>
      <w:proofErr w:type="spellEnd"/>
      <w:r w:rsidRPr="005B50F3">
        <w:t xml:space="preserve"> vízfolyás Hársfa utca és az </w:t>
      </w:r>
      <w:proofErr w:type="spellStart"/>
      <w:r w:rsidRPr="005B50F3">
        <w:t>Únyi</w:t>
      </w:r>
      <w:proofErr w:type="spellEnd"/>
      <w:r w:rsidRPr="005B50F3">
        <w:t xml:space="preserve"> patak közötti szakasza. </w:t>
      </w:r>
    </w:p>
    <w:p w14:paraId="2DFA4806" w14:textId="4AD0A3F2" w:rsidR="00880246" w:rsidRPr="005B50F3" w:rsidRDefault="00880246" w:rsidP="00880246">
      <w:pPr>
        <w:spacing w:line="360" w:lineRule="auto"/>
        <w:jc w:val="both"/>
      </w:pPr>
      <w:r>
        <w:t xml:space="preserve">A </w:t>
      </w:r>
      <w:r w:rsidRPr="005B50F3">
        <w:t>Hársfa utca alatt átvezető áteresz kapacitásbővítéssel történő felújítása, majd az azt követő árokszakasz, telekjogi állapotokhoz igazított szabályos keresztmetszeti geometriával való átépítése a kezeléshez történő megközelíthetőség biztosításával.</w:t>
      </w:r>
      <w:r>
        <w:t xml:space="preserve"> Az </w:t>
      </w:r>
      <w:proofErr w:type="spellStart"/>
      <w:r>
        <w:t>Únyi</w:t>
      </w:r>
      <w:proofErr w:type="spellEnd"/>
      <w:r>
        <w:t>-</w:t>
      </w:r>
      <w:r w:rsidRPr="005B50F3">
        <w:t>patakba való betorkolásnál a torkolat kialakításának felújítása esetleg kőszórás létesítésével.</w:t>
      </w:r>
    </w:p>
    <w:p w14:paraId="75A9E133" w14:textId="77777777" w:rsidR="00880246" w:rsidRPr="005B50F3" w:rsidRDefault="00880246" w:rsidP="00880246">
      <w:pPr>
        <w:spacing w:line="360" w:lineRule="auto"/>
        <w:jc w:val="both"/>
        <w:rPr>
          <w:position w:val="2"/>
        </w:rPr>
      </w:pPr>
      <w:proofErr w:type="gramStart"/>
      <w:r w:rsidRPr="005B50F3">
        <w:rPr>
          <w:position w:val="2"/>
        </w:rPr>
        <w:t>tervezett</w:t>
      </w:r>
      <w:proofErr w:type="gramEnd"/>
      <w:r w:rsidRPr="005B50F3">
        <w:rPr>
          <w:position w:val="2"/>
        </w:rPr>
        <w:t xml:space="preserve"> áteresz hossz:</w:t>
      </w:r>
      <w:r w:rsidRPr="005B50F3">
        <w:rPr>
          <w:position w:val="2"/>
        </w:rPr>
        <w:tab/>
        <w:t>10 fm.</w:t>
      </w:r>
    </w:p>
    <w:p w14:paraId="11314543" w14:textId="77777777" w:rsidR="00880246" w:rsidRPr="005B50F3" w:rsidRDefault="00880246" w:rsidP="00880246">
      <w:pPr>
        <w:spacing w:line="360" w:lineRule="auto"/>
        <w:jc w:val="both"/>
        <w:rPr>
          <w:position w:val="2"/>
        </w:rPr>
      </w:pPr>
      <w:proofErr w:type="gramStart"/>
      <w:r w:rsidRPr="005B50F3">
        <w:rPr>
          <w:position w:val="2"/>
        </w:rPr>
        <w:t>tervezett</w:t>
      </w:r>
      <w:proofErr w:type="gramEnd"/>
      <w:r w:rsidRPr="005B50F3">
        <w:rPr>
          <w:position w:val="2"/>
        </w:rPr>
        <w:t xml:space="preserve"> árokrekonstrukció hossz:</w:t>
      </w:r>
      <w:r w:rsidRPr="005B50F3">
        <w:rPr>
          <w:position w:val="2"/>
        </w:rPr>
        <w:tab/>
        <w:t>60 fm.</w:t>
      </w:r>
    </w:p>
    <w:p w14:paraId="56000F0A" w14:textId="7A7760EA" w:rsidR="00880246" w:rsidRDefault="00880246" w:rsidP="00880246">
      <w:pPr>
        <w:spacing w:before="120" w:after="120" w:line="360" w:lineRule="auto"/>
        <w:jc w:val="both"/>
      </w:pPr>
    </w:p>
    <w:p w14:paraId="246AA0A6" w14:textId="23901193" w:rsidR="00880246" w:rsidRDefault="00880246" w:rsidP="00880246">
      <w:pPr>
        <w:pStyle w:val="Listaszerbekezds"/>
        <w:numPr>
          <w:ilvl w:val="0"/>
          <w:numId w:val="36"/>
        </w:numPr>
        <w:spacing w:line="360" w:lineRule="auto"/>
        <w:jc w:val="both"/>
      </w:pPr>
      <w:r>
        <w:t>Hegyeskői-</w:t>
      </w:r>
      <w:r w:rsidRPr="005B50F3">
        <w:t>v</w:t>
      </w:r>
      <w:r>
        <w:t xml:space="preserve">ízfolyás Hársfa utca és az </w:t>
      </w:r>
      <w:proofErr w:type="spellStart"/>
      <w:r>
        <w:t>Únyi</w:t>
      </w:r>
      <w:proofErr w:type="spellEnd"/>
      <w:r>
        <w:t>-</w:t>
      </w:r>
      <w:r w:rsidRPr="005B50F3">
        <w:t xml:space="preserve">patak közötti szakasza. </w:t>
      </w:r>
    </w:p>
    <w:p w14:paraId="6918B760" w14:textId="77D731C3" w:rsidR="00880246" w:rsidRPr="005B50F3" w:rsidRDefault="00880246" w:rsidP="00880246">
      <w:pPr>
        <w:spacing w:line="360" w:lineRule="auto"/>
        <w:jc w:val="both"/>
      </w:pPr>
      <w:r>
        <w:t>A</w:t>
      </w:r>
      <w:r w:rsidRPr="005B50F3">
        <w:t>z árokszakasz, telekjogi állapotokhoz igazított szabályos keresztmetszeti geometriával való átépítése a kezeléshez történő megközelít</w:t>
      </w:r>
      <w:r>
        <w:t xml:space="preserve">hetőség biztosításával. Az </w:t>
      </w:r>
      <w:proofErr w:type="spellStart"/>
      <w:r>
        <w:t>Únyi</w:t>
      </w:r>
      <w:proofErr w:type="spellEnd"/>
      <w:r>
        <w:t>-</w:t>
      </w:r>
      <w:r w:rsidRPr="005B50F3">
        <w:t>patakba való betorkolásnál a torkolat kialakításának felújítása esetleg kőszórás létesítésével.</w:t>
      </w:r>
    </w:p>
    <w:p w14:paraId="50CDEDD6" w14:textId="743FC041" w:rsidR="00880246" w:rsidRPr="00BE215E" w:rsidRDefault="00880246" w:rsidP="00880246">
      <w:pPr>
        <w:spacing w:line="360" w:lineRule="auto"/>
        <w:jc w:val="both"/>
      </w:pPr>
      <w:proofErr w:type="gramStart"/>
      <w:r w:rsidRPr="005B50F3">
        <w:rPr>
          <w:position w:val="2"/>
        </w:rPr>
        <w:t>tervezett</w:t>
      </w:r>
      <w:proofErr w:type="gramEnd"/>
      <w:r w:rsidRPr="005B50F3">
        <w:rPr>
          <w:position w:val="2"/>
        </w:rPr>
        <w:t xml:space="preserve"> árokrekonstrukció hossz:</w:t>
      </w:r>
      <w:r w:rsidRPr="005B50F3">
        <w:rPr>
          <w:position w:val="2"/>
        </w:rPr>
        <w:tab/>
        <w:t>80 fm.</w:t>
      </w:r>
    </w:p>
    <w:p w14:paraId="67A5DDB2" w14:textId="16396B9D" w:rsidR="004F6250" w:rsidRDefault="004F6250" w:rsidP="004F6250"/>
    <w:p w14:paraId="6AA3A6AA" w14:textId="77777777" w:rsidR="00F35A0D" w:rsidRDefault="00F35A0D" w:rsidP="00F35A0D">
      <w:pPr>
        <w:pStyle w:val="Cmsor3"/>
        <w:rPr>
          <w:rFonts w:ascii="Times New Roman" w:hAnsi="Times New Roman"/>
          <w:b w:val="0"/>
          <w:i/>
          <w:sz w:val="24"/>
          <w:szCs w:val="24"/>
        </w:rPr>
      </w:pPr>
      <w:bookmarkStart w:id="111" w:name="_Toc149098994"/>
      <w:bookmarkStart w:id="112" w:name="_Toc163463028"/>
      <w:r w:rsidRPr="003E0206">
        <w:rPr>
          <w:rFonts w:ascii="Times New Roman" w:hAnsi="Times New Roman"/>
          <w:b w:val="0"/>
          <w:i/>
          <w:sz w:val="24"/>
          <w:szCs w:val="24"/>
        </w:rPr>
        <w:t>3.2.</w:t>
      </w:r>
      <w:r>
        <w:rPr>
          <w:rFonts w:ascii="Times New Roman" w:hAnsi="Times New Roman"/>
          <w:b w:val="0"/>
          <w:i/>
          <w:sz w:val="24"/>
          <w:szCs w:val="24"/>
        </w:rPr>
        <w:t>4</w:t>
      </w:r>
      <w:r w:rsidRPr="003E0206">
        <w:rPr>
          <w:rFonts w:ascii="Times New Roman" w:hAnsi="Times New Roman"/>
          <w:b w:val="0"/>
          <w:i/>
          <w:sz w:val="24"/>
          <w:szCs w:val="24"/>
        </w:rPr>
        <w:t xml:space="preserve"> </w:t>
      </w:r>
      <w:r>
        <w:rPr>
          <w:rFonts w:ascii="Times New Roman" w:hAnsi="Times New Roman"/>
          <w:b w:val="0"/>
          <w:i/>
          <w:sz w:val="24"/>
          <w:szCs w:val="24"/>
        </w:rPr>
        <w:t>Programok, feladatok sorrendisége, egymásra hatása</w:t>
      </w:r>
      <w:bookmarkEnd w:id="111"/>
      <w:bookmarkEnd w:id="112"/>
    </w:p>
    <w:p w14:paraId="233DBCCC" w14:textId="77777777" w:rsidR="00F35A0D" w:rsidRDefault="00F35A0D" w:rsidP="00F35A0D"/>
    <w:p w14:paraId="1280AD50" w14:textId="77777777" w:rsidR="00F35A0D" w:rsidRDefault="00F35A0D" w:rsidP="00F35A0D">
      <w:pPr>
        <w:spacing w:line="360" w:lineRule="auto"/>
        <w:jc w:val="both"/>
      </w:pPr>
      <w:r>
        <w:t>A csapadékvíz elvezető hálózat felújítása, kiépítése az, ami végleges megoldást teremt a helyi vízkárok megakadályozásában. Addig, amíg ennek kiépítése meg nem történik, a külterületi vizek visszatartása és lefolyásának lassítása fontos feladat.</w:t>
      </w:r>
    </w:p>
    <w:p w14:paraId="6D858950" w14:textId="77777777" w:rsidR="00F35A0D" w:rsidRDefault="00F35A0D" w:rsidP="00F35A0D">
      <w:pPr>
        <w:spacing w:line="360" w:lineRule="auto"/>
        <w:jc w:val="both"/>
      </w:pPr>
    </w:p>
    <w:p w14:paraId="36F1A532" w14:textId="77777777" w:rsidR="00F35A0D" w:rsidRDefault="00F35A0D" w:rsidP="00F35A0D">
      <w:pPr>
        <w:spacing w:line="360" w:lineRule="auto"/>
        <w:jc w:val="both"/>
      </w:pPr>
      <w:r>
        <w:t>Feladatok:</w:t>
      </w:r>
    </w:p>
    <w:p w14:paraId="6F5B2EA0" w14:textId="77777777" w:rsidR="00F35A0D" w:rsidRDefault="00F35A0D" w:rsidP="00F35A0D">
      <w:pPr>
        <w:pStyle w:val="Listaszerbekezds"/>
        <w:numPr>
          <w:ilvl w:val="0"/>
          <w:numId w:val="49"/>
        </w:numPr>
        <w:spacing w:line="360" w:lineRule="auto"/>
        <w:jc w:val="both"/>
      </w:pPr>
      <w:r w:rsidRPr="00685AFC">
        <w:t>TOP Plusz-1.2.1-21 kódszámú, Élhető települések c. projekt</w:t>
      </w:r>
      <w:r>
        <w:t xml:space="preserve"> kiírásának megfelelően az I. mérföldkő befejezése és a II. elkezdése</w:t>
      </w:r>
    </w:p>
    <w:p w14:paraId="0554024D" w14:textId="77777777" w:rsidR="00F35A0D" w:rsidRPr="0057336E" w:rsidRDefault="00F35A0D" w:rsidP="00F35A0D">
      <w:pPr>
        <w:pStyle w:val="Listaszerbekezds"/>
        <w:numPr>
          <w:ilvl w:val="0"/>
          <w:numId w:val="49"/>
        </w:numPr>
        <w:spacing w:line="360" w:lineRule="auto"/>
        <w:jc w:val="both"/>
      </w:pPr>
      <w:r>
        <w:t>Mindezek közben a klímavédelmi stratégia és a VGT3 feladatainak folyamatos megvalósítása szükséges.</w:t>
      </w:r>
    </w:p>
    <w:p w14:paraId="33E21132" w14:textId="70AB56F6" w:rsidR="004F6250" w:rsidRDefault="004F6250" w:rsidP="004F6250"/>
    <w:p w14:paraId="484705CD" w14:textId="77777777" w:rsidR="00F35A0D" w:rsidRDefault="00F35A0D" w:rsidP="00F35A0D">
      <w:pPr>
        <w:pStyle w:val="Cmsor2"/>
        <w:rPr>
          <w:rFonts w:ascii="Times New Roman" w:hAnsi="Times New Roman"/>
          <w:i w:val="0"/>
          <w:sz w:val="24"/>
          <w:szCs w:val="24"/>
        </w:rPr>
      </w:pPr>
      <w:bookmarkStart w:id="113" w:name="_Toc147750850"/>
      <w:bookmarkStart w:id="114" w:name="_Toc149098995"/>
      <w:bookmarkStart w:id="115" w:name="_Toc163463029"/>
      <w:r>
        <w:rPr>
          <w:rFonts w:ascii="Times New Roman" w:hAnsi="Times New Roman"/>
          <w:i w:val="0"/>
          <w:sz w:val="24"/>
          <w:szCs w:val="24"/>
        </w:rPr>
        <w:t>3.3</w:t>
      </w:r>
      <w:r w:rsidRPr="005F785E">
        <w:rPr>
          <w:rFonts w:ascii="Times New Roman" w:hAnsi="Times New Roman"/>
          <w:i w:val="0"/>
          <w:sz w:val="24"/>
          <w:szCs w:val="24"/>
        </w:rPr>
        <w:t xml:space="preserve"> A </w:t>
      </w:r>
      <w:r>
        <w:rPr>
          <w:rFonts w:ascii="Times New Roman" w:hAnsi="Times New Roman"/>
          <w:i w:val="0"/>
          <w:sz w:val="24"/>
          <w:szCs w:val="24"/>
        </w:rPr>
        <w:t>település integrált vízgazdálkodásával összefüggő feladatok</w:t>
      </w:r>
      <w:bookmarkEnd w:id="113"/>
      <w:bookmarkEnd w:id="114"/>
      <w:bookmarkEnd w:id="115"/>
    </w:p>
    <w:p w14:paraId="67B65E5D" w14:textId="77777777" w:rsidR="00F35A0D" w:rsidRDefault="00F35A0D" w:rsidP="00F35A0D"/>
    <w:p w14:paraId="5A4F0E45" w14:textId="77777777" w:rsidR="00F35A0D" w:rsidRDefault="00F35A0D" w:rsidP="00F35A0D">
      <w:pPr>
        <w:pStyle w:val="Cmsor3"/>
        <w:rPr>
          <w:rFonts w:ascii="Times New Roman" w:hAnsi="Times New Roman"/>
          <w:b w:val="0"/>
          <w:i/>
          <w:sz w:val="24"/>
          <w:szCs w:val="24"/>
        </w:rPr>
      </w:pPr>
      <w:bookmarkStart w:id="116" w:name="_Toc147750851"/>
      <w:bookmarkStart w:id="117" w:name="_Toc149098996"/>
      <w:bookmarkStart w:id="118" w:name="_Toc163463030"/>
      <w:r w:rsidRPr="0057336E">
        <w:rPr>
          <w:rFonts w:ascii="Times New Roman" w:hAnsi="Times New Roman"/>
          <w:b w:val="0"/>
          <w:i/>
          <w:sz w:val="24"/>
          <w:szCs w:val="24"/>
        </w:rPr>
        <w:t xml:space="preserve">3.3.1 </w:t>
      </w:r>
      <w:r>
        <w:rPr>
          <w:rFonts w:ascii="Times New Roman" w:hAnsi="Times New Roman"/>
          <w:b w:val="0"/>
          <w:i/>
          <w:sz w:val="24"/>
          <w:szCs w:val="24"/>
        </w:rPr>
        <w:t>A közös vízgyűjtő területen elhelyezkedő települések koordinációja</w:t>
      </w:r>
      <w:bookmarkEnd w:id="116"/>
      <w:bookmarkEnd w:id="117"/>
      <w:bookmarkEnd w:id="118"/>
    </w:p>
    <w:p w14:paraId="78341F76" w14:textId="77777777" w:rsidR="00F35A0D" w:rsidRDefault="00F35A0D" w:rsidP="004F6250"/>
    <w:p w14:paraId="72E8FA88" w14:textId="07B27A40" w:rsidR="004F6250" w:rsidRDefault="00D81D52" w:rsidP="00D81D52">
      <w:pPr>
        <w:spacing w:line="360" w:lineRule="auto"/>
        <w:jc w:val="both"/>
      </w:pPr>
      <w:r>
        <w:t>A Nagyközség főleg Tát városával áll kapcsolatban, az egyeztetések és a kapcsolattartás folyamatos.</w:t>
      </w:r>
    </w:p>
    <w:p w14:paraId="627B5A2A" w14:textId="2293EE63" w:rsidR="004F6250" w:rsidRDefault="004F6250" w:rsidP="004F6250"/>
    <w:p w14:paraId="331AFB82" w14:textId="77777777" w:rsidR="00A46321" w:rsidRDefault="00A46321" w:rsidP="00A46321">
      <w:pPr>
        <w:pStyle w:val="Cmsor3"/>
        <w:rPr>
          <w:rFonts w:ascii="Times New Roman" w:hAnsi="Times New Roman"/>
          <w:b w:val="0"/>
          <w:i/>
          <w:sz w:val="24"/>
          <w:szCs w:val="24"/>
        </w:rPr>
      </w:pPr>
      <w:bookmarkStart w:id="119" w:name="_Toc147750852"/>
      <w:bookmarkStart w:id="120" w:name="_Toc149098997"/>
      <w:bookmarkStart w:id="121" w:name="_Toc163463031"/>
      <w:r w:rsidRPr="0057336E">
        <w:rPr>
          <w:rFonts w:ascii="Times New Roman" w:hAnsi="Times New Roman"/>
          <w:b w:val="0"/>
          <w:i/>
          <w:sz w:val="24"/>
          <w:szCs w:val="24"/>
        </w:rPr>
        <w:t>3.3</w:t>
      </w:r>
      <w:r>
        <w:rPr>
          <w:rFonts w:ascii="Times New Roman" w:hAnsi="Times New Roman"/>
          <w:b w:val="0"/>
          <w:i/>
          <w:sz w:val="24"/>
          <w:szCs w:val="24"/>
        </w:rPr>
        <w:t>.2</w:t>
      </w:r>
      <w:r w:rsidRPr="0057336E">
        <w:rPr>
          <w:rFonts w:ascii="Times New Roman" w:hAnsi="Times New Roman"/>
          <w:b w:val="0"/>
          <w:i/>
          <w:sz w:val="24"/>
          <w:szCs w:val="24"/>
        </w:rPr>
        <w:t xml:space="preserve"> </w:t>
      </w:r>
      <w:r>
        <w:rPr>
          <w:rFonts w:ascii="Times New Roman" w:hAnsi="Times New Roman"/>
          <w:b w:val="0"/>
          <w:i/>
          <w:sz w:val="24"/>
          <w:szCs w:val="24"/>
        </w:rPr>
        <w:t>Az ITVT megvalósulásának nyomon követése, módosítása, felülvizsgálat</w:t>
      </w:r>
      <w:bookmarkEnd w:id="119"/>
      <w:bookmarkEnd w:id="120"/>
      <w:bookmarkEnd w:id="121"/>
    </w:p>
    <w:p w14:paraId="2D2F6E90" w14:textId="77777777" w:rsidR="00A46321" w:rsidRDefault="00A46321" w:rsidP="00A46321"/>
    <w:p w14:paraId="0FB156F8" w14:textId="77777777" w:rsidR="00A46321" w:rsidRPr="001E1565" w:rsidRDefault="00A46321" w:rsidP="00A46321"/>
    <w:p w14:paraId="2162149A" w14:textId="77777777" w:rsidR="00A46321" w:rsidRDefault="00A46321" w:rsidP="00A46321">
      <w:pPr>
        <w:spacing w:line="360" w:lineRule="auto"/>
        <w:jc w:val="both"/>
      </w:pPr>
      <w:r>
        <w:t>Az ITVT-t a település képviselő testülete véleményezi és hagyja jóvá.</w:t>
      </w:r>
    </w:p>
    <w:p w14:paraId="4ABD2DBD" w14:textId="77777777" w:rsidR="00A46321" w:rsidRDefault="00A46321" w:rsidP="00A46321">
      <w:pPr>
        <w:spacing w:line="360" w:lineRule="auto"/>
        <w:jc w:val="both"/>
      </w:pPr>
      <w:r>
        <w:t>Az ITVT által megfogalmazott intézkedéseket rendeletben fogalmazza meg. Minden évben felülvizsgálja, amennyiben változás következik be, azokat az ITVT-be felvezetteti.</w:t>
      </w:r>
    </w:p>
    <w:p w14:paraId="202D0D28" w14:textId="4529BD14" w:rsidR="004F6250" w:rsidRDefault="004F6250" w:rsidP="004F6250"/>
    <w:p w14:paraId="6D4785EC" w14:textId="772D7611" w:rsidR="00A46321" w:rsidRDefault="00A46321" w:rsidP="004F6250"/>
    <w:p w14:paraId="261751BB" w14:textId="5A354700" w:rsidR="00A46321" w:rsidRDefault="00A46321" w:rsidP="004F6250"/>
    <w:p w14:paraId="48F1B09A" w14:textId="4863493A" w:rsidR="00A46321" w:rsidRDefault="00A46321" w:rsidP="004F6250"/>
    <w:p w14:paraId="23FD1DB3" w14:textId="1E5FAC5F" w:rsidR="00A46321" w:rsidRDefault="00A46321" w:rsidP="004F6250"/>
    <w:p w14:paraId="576488C2" w14:textId="1D837EA2" w:rsidR="00A46321" w:rsidRDefault="00A46321" w:rsidP="004F6250"/>
    <w:p w14:paraId="589DD8E7" w14:textId="0596D8F8" w:rsidR="00A46321" w:rsidRDefault="00A46321" w:rsidP="004F6250"/>
    <w:p w14:paraId="070E5726" w14:textId="2DCE6FC5" w:rsidR="00A46321" w:rsidRDefault="00A46321" w:rsidP="004F6250"/>
    <w:p w14:paraId="63A29EFF" w14:textId="47CF526E" w:rsidR="00A46321" w:rsidRDefault="00A46321" w:rsidP="004F6250"/>
    <w:p w14:paraId="779A2651" w14:textId="53316F47" w:rsidR="00A46321" w:rsidRDefault="00A46321" w:rsidP="004F6250"/>
    <w:p w14:paraId="2A86EB88" w14:textId="039FFB4C" w:rsidR="00A46321" w:rsidRDefault="00A46321" w:rsidP="004F6250"/>
    <w:p w14:paraId="2B784C28" w14:textId="208C0CE0" w:rsidR="00A46321" w:rsidRDefault="00A46321" w:rsidP="004F6250"/>
    <w:p w14:paraId="37D6BA54" w14:textId="493A3665" w:rsidR="00A46321" w:rsidRDefault="00A46321" w:rsidP="004F6250"/>
    <w:p w14:paraId="594599EE" w14:textId="3A045B61" w:rsidR="00A46321" w:rsidRDefault="00A46321" w:rsidP="004F6250"/>
    <w:p w14:paraId="54325F45" w14:textId="77777777" w:rsidR="00A46321" w:rsidRDefault="00A46321" w:rsidP="004F6250"/>
    <w:p w14:paraId="45B36233" w14:textId="36E39C75" w:rsidR="004F6250" w:rsidRDefault="004F6250" w:rsidP="004F6250"/>
    <w:p w14:paraId="54F60859" w14:textId="16475026" w:rsidR="004F6250" w:rsidRDefault="004F6250" w:rsidP="004F6250"/>
    <w:p w14:paraId="48DA7CD9" w14:textId="7FD82C91" w:rsidR="004F6250" w:rsidRDefault="004F6250" w:rsidP="004F6250"/>
    <w:p w14:paraId="2332A7BF" w14:textId="1DC1CA6C" w:rsidR="004F6250" w:rsidRDefault="004F6250" w:rsidP="004F6250"/>
    <w:p w14:paraId="2E7F6395" w14:textId="3ED50665" w:rsidR="004F6250" w:rsidRDefault="004F6250" w:rsidP="004F6250"/>
    <w:p w14:paraId="0D633386" w14:textId="488BB169" w:rsidR="004F6250" w:rsidRDefault="004F6250" w:rsidP="004F6250"/>
    <w:p w14:paraId="3221DB91" w14:textId="3EB3B0D7" w:rsidR="004F6250" w:rsidRDefault="004F6250" w:rsidP="004F6250"/>
    <w:p w14:paraId="0E9406AB" w14:textId="6FFC0AB5" w:rsidR="004F6250" w:rsidRDefault="004F6250" w:rsidP="004F6250"/>
    <w:p w14:paraId="3333B778" w14:textId="2F5830A1" w:rsidR="004F6250" w:rsidRDefault="004F6250" w:rsidP="004F6250"/>
    <w:p w14:paraId="11B40D7E" w14:textId="0911064F" w:rsidR="00EC71A2" w:rsidRDefault="00EC71A2" w:rsidP="00EC71A2">
      <w:r>
        <w:t>Ábrajegyzék</w:t>
      </w:r>
    </w:p>
    <w:p w14:paraId="6D2BB3D4" w14:textId="133FC36C" w:rsidR="00EC71A2" w:rsidRDefault="00EC71A2" w:rsidP="00EC71A2"/>
    <w:p w14:paraId="091A135D" w14:textId="3FD848E5" w:rsidR="00846B4E" w:rsidRDefault="006B6664">
      <w:pPr>
        <w:pStyle w:val="brajegyzk"/>
        <w:tabs>
          <w:tab w:val="right" w:leader="dot" w:pos="9062"/>
        </w:tabs>
        <w:rPr>
          <w:rFonts w:asciiTheme="minorHAnsi" w:eastAsiaTheme="minorEastAsia" w:hAnsiTheme="minorHAnsi" w:cstheme="minorBidi"/>
          <w:noProof/>
          <w:sz w:val="22"/>
          <w:szCs w:val="22"/>
        </w:rPr>
      </w:pPr>
      <w:r>
        <w:fldChar w:fldCharType="begin"/>
      </w:r>
      <w:r>
        <w:instrText xml:space="preserve"> TOC \h \z \c "ábra" </w:instrText>
      </w:r>
      <w:r>
        <w:fldChar w:fldCharType="separate"/>
      </w:r>
      <w:hyperlink w:anchor="_Toc146602976" w:history="1">
        <w:r w:rsidR="00846B4E" w:rsidRPr="00846B4E">
          <w:rPr>
            <w:rStyle w:val="Hiperhivatkozs"/>
            <w:rFonts w:eastAsia="Calibri"/>
            <w:bCs/>
            <w:noProof/>
          </w:rPr>
          <w:t>1</w:t>
        </w:r>
        <w:r w:rsidR="00846B4E" w:rsidRPr="00846B4E">
          <w:rPr>
            <w:rStyle w:val="Hiperhivatkozs"/>
            <w:noProof/>
          </w:rPr>
          <w:t>.</w:t>
        </w:r>
        <w:r w:rsidR="00846B4E" w:rsidRPr="006F1AA0">
          <w:rPr>
            <w:rStyle w:val="Hiperhivatkozs"/>
            <w:noProof/>
          </w:rPr>
          <w:t xml:space="preserve"> ábra: ITVT helye a településfejlesztés rendszerében</w:t>
        </w:r>
        <w:r w:rsidR="00846B4E">
          <w:rPr>
            <w:noProof/>
            <w:webHidden/>
          </w:rPr>
          <w:tab/>
        </w:r>
        <w:r w:rsidR="00846B4E">
          <w:rPr>
            <w:noProof/>
            <w:webHidden/>
          </w:rPr>
          <w:fldChar w:fldCharType="begin"/>
        </w:r>
        <w:r w:rsidR="00846B4E">
          <w:rPr>
            <w:noProof/>
            <w:webHidden/>
          </w:rPr>
          <w:instrText xml:space="preserve"> PAGEREF _Toc146602976 \h </w:instrText>
        </w:r>
        <w:r w:rsidR="00846B4E">
          <w:rPr>
            <w:noProof/>
            <w:webHidden/>
          </w:rPr>
        </w:r>
        <w:r w:rsidR="00846B4E">
          <w:rPr>
            <w:noProof/>
            <w:webHidden/>
          </w:rPr>
          <w:fldChar w:fldCharType="separate"/>
        </w:r>
        <w:r w:rsidR="00846B4E">
          <w:rPr>
            <w:noProof/>
            <w:webHidden/>
          </w:rPr>
          <w:t>9</w:t>
        </w:r>
        <w:r w:rsidR="00846B4E">
          <w:rPr>
            <w:noProof/>
            <w:webHidden/>
          </w:rPr>
          <w:fldChar w:fldCharType="end"/>
        </w:r>
      </w:hyperlink>
    </w:p>
    <w:p w14:paraId="486597F9" w14:textId="2CE631DD"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77" w:history="1">
        <w:r w:rsidR="00846B4E" w:rsidRPr="006F1AA0">
          <w:rPr>
            <w:rStyle w:val="Hiperhivatkozs"/>
            <w:rFonts w:eastAsia="Calibri"/>
            <w:noProof/>
          </w:rPr>
          <w:t>2</w:t>
        </w:r>
        <w:r w:rsidR="00846B4E" w:rsidRPr="006F1AA0">
          <w:rPr>
            <w:rStyle w:val="Hiperhivatkozs"/>
            <w:noProof/>
          </w:rPr>
          <w:t>. ábra: ITVT helye a vízgazdálkodási tervek rendszerében</w:t>
        </w:r>
        <w:r w:rsidR="00846B4E">
          <w:rPr>
            <w:noProof/>
            <w:webHidden/>
          </w:rPr>
          <w:tab/>
        </w:r>
        <w:r w:rsidR="00846B4E">
          <w:rPr>
            <w:noProof/>
            <w:webHidden/>
          </w:rPr>
          <w:fldChar w:fldCharType="begin"/>
        </w:r>
        <w:r w:rsidR="00846B4E">
          <w:rPr>
            <w:noProof/>
            <w:webHidden/>
          </w:rPr>
          <w:instrText xml:space="preserve"> PAGEREF _Toc146602977 \h </w:instrText>
        </w:r>
        <w:r w:rsidR="00846B4E">
          <w:rPr>
            <w:noProof/>
            <w:webHidden/>
          </w:rPr>
        </w:r>
        <w:r w:rsidR="00846B4E">
          <w:rPr>
            <w:noProof/>
            <w:webHidden/>
          </w:rPr>
          <w:fldChar w:fldCharType="separate"/>
        </w:r>
        <w:r w:rsidR="00846B4E">
          <w:rPr>
            <w:noProof/>
            <w:webHidden/>
          </w:rPr>
          <w:t>10</w:t>
        </w:r>
        <w:r w:rsidR="00846B4E">
          <w:rPr>
            <w:noProof/>
            <w:webHidden/>
          </w:rPr>
          <w:fldChar w:fldCharType="end"/>
        </w:r>
      </w:hyperlink>
    </w:p>
    <w:p w14:paraId="7C840657" w14:textId="6A55F376"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78" w:history="1">
        <w:r w:rsidR="00846B4E" w:rsidRPr="006F1AA0">
          <w:rPr>
            <w:rStyle w:val="Hiperhivatkozs"/>
            <w:noProof/>
          </w:rPr>
          <w:t>3. ábra: Az ITVT tervezési területe és vízgazdálkodási elemek kapcsolata</w:t>
        </w:r>
        <w:r w:rsidR="00846B4E">
          <w:rPr>
            <w:noProof/>
            <w:webHidden/>
          </w:rPr>
          <w:tab/>
        </w:r>
        <w:r w:rsidR="00846B4E">
          <w:rPr>
            <w:noProof/>
            <w:webHidden/>
          </w:rPr>
          <w:fldChar w:fldCharType="begin"/>
        </w:r>
        <w:r w:rsidR="00846B4E">
          <w:rPr>
            <w:noProof/>
            <w:webHidden/>
          </w:rPr>
          <w:instrText xml:space="preserve"> PAGEREF _Toc146602978 \h </w:instrText>
        </w:r>
        <w:r w:rsidR="00846B4E">
          <w:rPr>
            <w:noProof/>
            <w:webHidden/>
          </w:rPr>
        </w:r>
        <w:r w:rsidR="00846B4E">
          <w:rPr>
            <w:noProof/>
            <w:webHidden/>
          </w:rPr>
          <w:fldChar w:fldCharType="separate"/>
        </w:r>
        <w:r w:rsidR="00846B4E">
          <w:rPr>
            <w:noProof/>
            <w:webHidden/>
          </w:rPr>
          <w:t>11</w:t>
        </w:r>
        <w:r w:rsidR="00846B4E">
          <w:rPr>
            <w:noProof/>
            <w:webHidden/>
          </w:rPr>
          <w:fldChar w:fldCharType="end"/>
        </w:r>
      </w:hyperlink>
    </w:p>
    <w:p w14:paraId="6FF44478" w14:textId="6FAF8E02"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79" w:history="1">
        <w:r w:rsidR="00846B4E" w:rsidRPr="006F1AA0">
          <w:rPr>
            <w:rStyle w:val="Hiperhivatkozs"/>
            <w:noProof/>
          </w:rPr>
          <w:t>4. ábra: Tokod Nagyközség közigazgatási területén lévő Országos Ökológiai hálózat</w:t>
        </w:r>
        <w:r w:rsidR="00846B4E">
          <w:rPr>
            <w:noProof/>
            <w:webHidden/>
          </w:rPr>
          <w:tab/>
        </w:r>
        <w:r w:rsidR="00846B4E">
          <w:rPr>
            <w:noProof/>
            <w:webHidden/>
          </w:rPr>
          <w:fldChar w:fldCharType="begin"/>
        </w:r>
        <w:r w:rsidR="00846B4E">
          <w:rPr>
            <w:noProof/>
            <w:webHidden/>
          </w:rPr>
          <w:instrText xml:space="preserve"> PAGEREF _Toc146602979 \h </w:instrText>
        </w:r>
        <w:r w:rsidR="00846B4E">
          <w:rPr>
            <w:noProof/>
            <w:webHidden/>
          </w:rPr>
        </w:r>
        <w:r w:rsidR="00846B4E">
          <w:rPr>
            <w:noProof/>
            <w:webHidden/>
          </w:rPr>
          <w:fldChar w:fldCharType="separate"/>
        </w:r>
        <w:r w:rsidR="00846B4E">
          <w:rPr>
            <w:noProof/>
            <w:webHidden/>
          </w:rPr>
          <w:t>15</w:t>
        </w:r>
        <w:r w:rsidR="00846B4E">
          <w:rPr>
            <w:noProof/>
            <w:webHidden/>
          </w:rPr>
          <w:fldChar w:fldCharType="end"/>
        </w:r>
      </w:hyperlink>
    </w:p>
    <w:p w14:paraId="08F39C05" w14:textId="644BE4B6" w:rsidR="00846B4E" w:rsidRDefault="0042601A">
      <w:pPr>
        <w:pStyle w:val="brajegyzk"/>
        <w:tabs>
          <w:tab w:val="left" w:pos="880"/>
          <w:tab w:val="right" w:leader="dot" w:pos="9062"/>
        </w:tabs>
        <w:rPr>
          <w:rFonts w:asciiTheme="minorHAnsi" w:eastAsiaTheme="minorEastAsia" w:hAnsiTheme="minorHAnsi" w:cstheme="minorBidi"/>
          <w:noProof/>
          <w:sz w:val="22"/>
          <w:szCs w:val="22"/>
        </w:rPr>
      </w:pPr>
      <w:hyperlink w:anchor="_Toc146602980" w:history="1">
        <w:r w:rsidR="00846B4E" w:rsidRPr="006F1AA0">
          <w:rPr>
            <w:rStyle w:val="Hiperhivatkozs"/>
            <w:noProof/>
          </w:rPr>
          <w:t>Tokod</w:t>
        </w:r>
        <w:r w:rsidR="00846B4E">
          <w:rPr>
            <w:rFonts w:asciiTheme="minorHAnsi" w:eastAsiaTheme="minorEastAsia" w:hAnsiTheme="minorHAnsi" w:cstheme="minorBidi"/>
            <w:noProof/>
            <w:sz w:val="22"/>
            <w:szCs w:val="22"/>
          </w:rPr>
          <w:tab/>
        </w:r>
        <w:r w:rsidR="00846B4E" w:rsidRPr="006F1AA0">
          <w:rPr>
            <w:rStyle w:val="Hiperhivatkozs"/>
            <w:noProof/>
          </w:rPr>
          <w:t xml:space="preserve">   5. ábra: Bányaterületek</w:t>
        </w:r>
        <w:r w:rsidR="00846B4E">
          <w:rPr>
            <w:noProof/>
            <w:webHidden/>
          </w:rPr>
          <w:tab/>
        </w:r>
        <w:r w:rsidR="00846B4E">
          <w:rPr>
            <w:noProof/>
            <w:webHidden/>
          </w:rPr>
          <w:fldChar w:fldCharType="begin"/>
        </w:r>
        <w:r w:rsidR="00846B4E">
          <w:rPr>
            <w:noProof/>
            <w:webHidden/>
          </w:rPr>
          <w:instrText xml:space="preserve"> PAGEREF _Toc146602980 \h </w:instrText>
        </w:r>
        <w:r w:rsidR="00846B4E">
          <w:rPr>
            <w:noProof/>
            <w:webHidden/>
          </w:rPr>
        </w:r>
        <w:r w:rsidR="00846B4E">
          <w:rPr>
            <w:noProof/>
            <w:webHidden/>
          </w:rPr>
          <w:fldChar w:fldCharType="separate"/>
        </w:r>
        <w:r w:rsidR="00846B4E">
          <w:rPr>
            <w:noProof/>
            <w:webHidden/>
          </w:rPr>
          <w:t>16</w:t>
        </w:r>
        <w:r w:rsidR="00846B4E">
          <w:rPr>
            <w:noProof/>
            <w:webHidden/>
          </w:rPr>
          <w:fldChar w:fldCharType="end"/>
        </w:r>
      </w:hyperlink>
    </w:p>
    <w:p w14:paraId="04B51901" w14:textId="6783FCC2"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1" w:history="1">
        <w:r w:rsidR="00846B4E" w:rsidRPr="006F1AA0">
          <w:rPr>
            <w:rStyle w:val="Hiperhivatkozs"/>
            <w:bCs/>
            <w:noProof/>
          </w:rPr>
          <w:t>6</w:t>
        </w:r>
        <w:r w:rsidR="00846B4E" w:rsidRPr="006F1AA0">
          <w:rPr>
            <w:rStyle w:val="Hiperhivatkozs"/>
            <w:noProof/>
          </w:rPr>
          <w:t>. ábra: Tokod Nagyközség felszíni földtani térképe</w:t>
        </w:r>
        <w:r w:rsidR="00846B4E">
          <w:rPr>
            <w:noProof/>
            <w:webHidden/>
          </w:rPr>
          <w:tab/>
        </w:r>
        <w:r w:rsidR="00846B4E">
          <w:rPr>
            <w:noProof/>
            <w:webHidden/>
          </w:rPr>
          <w:fldChar w:fldCharType="begin"/>
        </w:r>
        <w:r w:rsidR="00846B4E">
          <w:rPr>
            <w:noProof/>
            <w:webHidden/>
          </w:rPr>
          <w:instrText xml:space="preserve"> PAGEREF _Toc146602981 \h </w:instrText>
        </w:r>
        <w:r w:rsidR="00846B4E">
          <w:rPr>
            <w:noProof/>
            <w:webHidden/>
          </w:rPr>
        </w:r>
        <w:r w:rsidR="00846B4E">
          <w:rPr>
            <w:noProof/>
            <w:webHidden/>
          </w:rPr>
          <w:fldChar w:fldCharType="separate"/>
        </w:r>
        <w:r w:rsidR="00846B4E">
          <w:rPr>
            <w:noProof/>
            <w:webHidden/>
          </w:rPr>
          <w:t>18</w:t>
        </w:r>
        <w:r w:rsidR="00846B4E">
          <w:rPr>
            <w:noProof/>
            <w:webHidden/>
          </w:rPr>
          <w:fldChar w:fldCharType="end"/>
        </w:r>
      </w:hyperlink>
    </w:p>
    <w:p w14:paraId="328CDCC8" w14:textId="606756AD"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2" w:history="1">
        <w:r w:rsidR="00846B4E" w:rsidRPr="006F1AA0">
          <w:rPr>
            <w:rStyle w:val="Hiperhivatkozs"/>
            <w:noProof/>
          </w:rPr>
          <w:t>7. ábra: Országos csapadékmérő mérőállomások</w:t>
        </w:r>
        <w:r w:rsidR="00846B4E">
          <w:rPr>
            <w:noProof/>
            <w:webHidden/>
          </w:rPr>
          <w:tab/>
        </w:r>
        <w:r w:rsidR="00846B4E">
          <w:rPr>
            <w:noProof/>
            <w:webHidden/>
          </w:rPr>
          <w:fldChar w:fldCharType="begin"/>
        </w:r>
        <w:r w:rsidR="00846B4E">
          <w:rPr>
            <w:noProof/>
            <w:webHidden/>
          </w:rPr>
          <w:instrText xml:space="preserve"> PAGEREF _Toc146602982 \h </w:instrText>
        </w:r>
        <w:r w:rsidR="00846B4E">
          <w:rPr>
            <w:noProof/>
            <w:webHidden/>
          </w:rPr>
        </w:r>
        <w:r w:rsidR="00846B4E">
          <w:rPr>
            <w:noProof/>
            <w:webHidden/>
          </w:rPr>
          <w:fldChar w:fldCharType="separate"/>
        </w:r>
        <w:r w:rsidR="00846B4E">
          <w:rPr>
            <w:noProof/>
            <w:webHidden/>
          </w:rPr>
          <w:t>22</w:t>
        </w:r>
        <w:r w:rsidR="00846B4E">
          <w:rPr>
            <w:noProof/>
            <w:webHidden/>
          </w:rPr>
          <w:fldChar w:fldCharType="end"/>
        </w:r>
      </w:hyperlink>
    </w:p>
    <w:p w14:paraId="60FEBEF1" w14:textId="4CB537D6"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3" w:history="1">
        <w:r w:rsidR="00846B4E" w:rsidRPr="006F1AA0">
          <w:rPr>
            <w:rStyle w:val="Hiperhivatkozs"/>
            <w:noProof/>
          </w:rPr>
          <w:t>8. ábra: Vízrajzi mérőállomások</w:t>
        </w:r>
        <w:r w:rsidR="00846B4E">
          <w:rPr>
            <w:noProof/>
            <w:webHidden/>
          </w:rPr>
          <w:tab/>
        </w:r>
        <w:r w:rsidR="00846B4E">
          <w:rPr>
            <w:noProof/>
            <w:webHidden/>
          </w:rPr>
          <w:fldChar w:fldCharType="begin"/>
        </w:r>
        <w:r w:rsidR="00846B4E">
          <w:rPr>
            <w:noProof/>
            <w:webHidden/>
          </w:rPr>
          <w:instrText xml:space="preserve"> PAGEREF _Toc146602983 \h </w:instrText>
        </w:r>
        <w:r w:rsidR="00846B4E">
          <w:rPr>
            <w:noProof/>
            <w:webHidden/>
          </w:rPr>
        </w:r>
        <w:r w:rsidR="00846B4E">
          <w:rPr>
            <w:noProof/>
            <w:webHidden/>
          </w:rPr>
          <w:fldChar w:fldCharType="separate"/>
        </w:r>
        <w:r w:rsidR="00846B4E">
          <w:rPr>
            <w:noProof/>
            <w:webHidden/>
          </w:rPr>
          <w:t>24</w:t>
        </w:r>
        <w:r w:rsidR="00846B4E">
          <w:rPr>
            <w:noProof/>
            <w:webHidden/>
          </w:rPr>
          <w:fldChar w:fldCharType="end"/>
        </w:r>
      </w:hyperlink>
    </w:p>
    <w:p w14:paraId="27F01F09" w14:textId="0EAF1B27"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4" w:history="1">
        <w:r w:rsidR="00846B4E" w:rsidRPr="006F1AA0">
          <w:rPr>
            <w:rStyle w:val="Hiperhivatkozs"/>
            <w:noProof/>
          </w:rPr>
          <w:t>9. ábra: A felszín alatti monitoring rendszere</w:t>
        </w:r>
        <w:r w:rsidR="00846B4E">
          <w:rPr>
            <w:noProof/>
            <w:webHidden/>
          </w:rPr>
          <w:tab/>
        </w:r>
        <w:r w:rsidR="00846B4E">
          <w:rPr>
            <w:noProof/>
            <w:webHidden/>
          </w:rPr>
          <w:fldChar w:fldCharType="begin"/>
        </w:r>
        <w:r w:rsidR="00846B4E">
          <w:rPr>
            <w:noProof/>
            <w:webHidden/>
          </w:rPr>
          <w:instrText xml:space="preserve"> PAGEREF _Toc146602984 \h </w:instrText>
        </w:r>
        <w:r w:rsidR="00846B4E">
          <w:rPr>
            <w:noProof/>
            <w:webHidden/>
          </w:rPr>
        </w:r>
        <w:r w:rsidR="00846B4E">
          <w:rPr>
            <w:noProof/>
            <w:webHidden/>
          </w:rPr>
          <w:fldChar w:fldCharType="separate"/>
        </w:r>
        <w:r w:rsidR="00846B4E">
          <w:rPr>
            <w:noProof/>
            <w:webHidden/>
          </w:rPr>
          <w:t>26</w:t>
        </w:r>
        <w:r w:rsidR="00846B4E">
          <w:rPr>
            <w:noProof/>
            <w:webHidden/>
          </w:rPr>
          <w:fldChar w:fldCharType="end"/>
        </w:r>
      </w:hyperlink>
    </w:p>
    <w:p w14:paraId="41E35CEF" w14:textId="63156985"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5" w:history="1">
        <w:r w:rsidR="00846B4E" w:rsidRPr="006F1AA0">
          <w:rPr>
            <w:rStyle w:val="Hiperhivatkozs"/>
            <w:noProof/>
          </w:rPr>
          <w:t>10. ábra: Felszín alatti vízrajzi állomások</w:t>
        </w:r>
        <w:r w:rsidR="00846B4E">
          <w:rPr>
            <w:noProof/>
            <w:webHidden/>
          </w:rPr>
          <w:tab/>
        </w:r>
        <w:r w:rsidR="00846B4E">
          <w:rPr>
            <w:noProof/>
            <w:webHidden/>
          </w:rPr>
          <w:fldChar w:fldCharType="begin"/>
        </w:r>
        <w:r w:rsidR="00846B4E">
          <w:rPr>
            <w:noProof/>
            <w:webHidden/>
          </w:rPr>
          <w:instrText xml:space="preserve"> PAGEREF _Toc146602985 \h </w:instrText>
        </w:r>
        <w:r w:rsidR="00846B4E">
          <w:rPr>
            <w:noProof/>
            <w:webHidden/>
          </w:rPr>
        </w:r>
        <w:r w:rsidR="00846B4E">
          <w:rPr>
            <w:noProof/>
            <w:webHidden/>
          </w:rPr>
          <w:fldChar w:fldCharType="separate"/>
        </w:r>
        <w:r w:rsidR="00846B4E">
          <w:rPr>
            <w:noProof/>
            <w:webHidden/>
          </w:rPr>
          <w:t>26</w:t>
        </w:r>
        <w:r w:rsidR="00846B4E">
          <w:rPr>
            <w:noProof/>
            <w:webHidden/>
          </w:rPr>
          <w:fldChar w:fldCharType="end"/>
        </w:r>
      </w:hyperlink>
    </w:p>
    <w:p w14:paraId="4A710D4C" w14:textId="646B2E77"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6" w:history="1">
        <w:r w:rsidR="00846B4E" w:rsidRPr="006F1AA0">
          <w:rPr>
            <w:rStyle w:val="Hiperhivatkozs"/>
            <w:noProof/>
          </w:rPr>
          <w:t>11. ábra: Vármegyei településfejlesztési koncepció</w:t>
        </w:r>
        <w:r w:rsidR="00846B4E">
          <w:rPr>
            <w:noProof/>
            <w:webHidden/>
          </w:rPr>
          <w:tab/>
        </w:r>
        <w:r w:rsidR="00846B4E">
          <w:rPr>
            <w:noProof/>
            <w:webHidden/>
          </w:rPr>
          <w:fldChar w:fldCharType="begin"/>
        </w:r>
        <w:r w:rsidR="00846B4E">
          <w:rPr>
            <w:noProof/>
            <w:webHidden/>
          </w:rPr>
          <w:instrText xml:space="preserve"> PAGEREF _Toc146602986 \h </w:instrText>
        </w:r>
        <w:r w:rsidR="00846B4E">
          <w:rPr>
            <w:noProof/>
            <w:webHidden/>
          </w:rPr>
        </w:r>
        <w:r w:rsidR="00846B4E">
          <w:rPr>
            <w:noProof/>
            <w:webHidden/>
          </w:rPr>
          <w:fldChar w:fldCharType="separate"/>
        </w:r>
        <w:r w:rsidR="00846B4E">
          <w:rPr>
            <w:noProof/>
            <w:webHidden/>
          </w:rPr>
          <w:t>65</w:t>
        </w:r>
        <w:r w:rsidR="00846B4E">
          <w:rPr>
            <w:noProof/>
            <w:webHidden/>
          </w:rPr>
          <w:fldChar w:fldCharType="end"/>
        </w:r>
      </w:hyperlink>
    </w:p>
    <w:p w14:paraId="1038B2E5" w14:textId="32AD644B" w:rsidR="006B6664" w:rsidRDefault="006B6664" w:rsidP="00EC71A2">
      <w:r>
        <w:fldChar w:fldCharType="end"/>
      </w:r>
    </w:p>
    <w:p w14:paraId="7C60C53C" w14:textId="543822E9" w:rsidR="00EC71A2" w:rsidRDefault="00EC71A2" w:rsidP="00EC71A2"/>
    <w:p w14:paraId="08A028D4" w14:textId="77777777" w:rsidR="006B6664" w:rsidRDefault="006B6664" w:rsidP="00EC71A2"/>
    <w:p w14:paraId="6385D58A" w14:textId="6B4BD66C" w:rsidR="00EC71A2" w:rsidRDefault="00EC71A2" w:rsidP="00EC71A2">
      <w:r>
        <w:t>Táblázatok jegyzéke</w:t>
      </w:r>
    </w:p>
    <w:p w14:paraId="576DDEC0" w14:textId="77777777" w:rsidR="006B6664" w:rsidRDefault="006B6664" w:rsidP="00EC71A2"/>
    <w:p w14:paraId="7A7C77B0" w14:textId="00F5748F" w:rsidR="00846B4E" w:rsidRDefault="006B6664">
      <w:pPr>
        <w:pStyle w:val="brajegyzk"/>
        <w:tabs>
          <w:tab w:val="right" w:leader="dot" w:pos="9062"/>
        </w:tabs>
        <w:rPr>
          <w:rFonts w:asciiTheme="minorHAnsi" w:eastAsiaTheme="minorEastAsia" w:hAnsiTheme="minorHAnsi" w:cstheme="minorBidi"/>
          <w:noProof/>
          <w:sz w:val="22"/>
          <w:szCs w:val="22"/>
        </w:rPr>
      </w:pPr>
      <w:r>
        <w:fldChar w:fldCharType="begin"/>
      </w:r>
      <w:r>
        <w:instrText xml:space="preserve"> TOC \h \z \c "táblázat" </w:instrText>
      </w:r>
      <w:r>
        <w:fldChar w:fldCharType="separate"/>
      </w:r>
      <w:hyperlink w:anchor="_Toc146602987" w:history="1">
        <w:r w:rsidR="00846B4E" w:rsidRPr="00351C95">
          <w:rPr>
            <w:rStyle w:val="Hiperhivatkozs"/>
            <w:noProof/>
          </w:rPr>
          <w:t>1. táblázat: A település főbb statisztikai adatai</w:t>
        </w:r>
        <w:r w:rsidR="00846B4E">
          <w:rPr>
            <w:noProof/>
            <w:webHidden/>
          </w:rPr>
          <w:tab/>
        </w:r>
        <w:r w:rsidR="00846B4E">
          <w:rPr>
            <w:noProof/>
            <w:webHidden/>
          </w:rPr>
          <w:fldChar w:fldCharType="begin"/>
        </w:r>
        <w:r w:rsidR="00846B4E">
          <w:rPr>
            <w:noProof/>
            <w:webHidden/>
          </w:rPr>
          <w:instrText xml:space="preserve"> PAGEREF _Toc146602987 \h </w:instrText>
        </w:r>
        <w:r w:rsidR="00846B4E">
          <w:rPr>
            <w:noProof/>
            <w:webHidden/>
          </w:rPr>
        </w:r>
        <w:r w:rsidR="00846B4E">
          <w:rPr>
            <w:noProof/>
            <w:webHidden/>
          </w:rPr>
          <w:fldChar w:fldCharType="separate"/>
        </w:r>
        <w:r w:rsidR="00846B4E">
          <w:rPr>
            <w:noProof/>
            <w:webHidden/>
          </w:rPr>
          <w:t>15</w:t>
        </w:r>
        <w:r w:rsidR="00846B4E">
          <w:rPr>
            <w:noProof/>
            <w:webHidden/>
          </w:rPr>
          <w:fldChar w:fldCharType="end"/>
        </w:r>
      </w:hyperlink>
    </w:p>
    <w:p w14:paraId="1408A376" w14:textId="09762CEE"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8" w:history="1">
        <w:r w:rsidR="00846B4E" w:rsidRPr="00351C95">
          <w:rPr>
            <w:rStyle w:val="Hiperhivatkozs"/>
            <w:b/>
            <w:noProof/>
          </w:rPr>
          <w:t>2</w:t>
        </w:r>
        <w:r w:rsidR="00846B4E" w:rsidRPr="00351C95">
          <w:rPr>
            <w:rStyle w:val="Hiperhivatkozs"/>
            <w:noProof/>
          </w:rPr>
          <w:t>. táblázat: A Nagyközség vízfolyásai</w:t>
        </w:r>
        <w:r w:rsidR="00846B4E">
          <w:rPr>
            <w:noProof/>
            <w:webHidden/>
          </w:rPr>
          <w:tab/>
        </w:r>
        <w:r w:rsidR="00846B4E">
          <w:rPr>
            <w:noProof/>
            <w:webHidden/>
          </w:rPr>
          <w:fldChar w:fldCharType="begin"/>
        </w:r>
        <w:r w:rsidR="00846B4E">
          <w:rPr>
            <w:noProof/>
            <w:webHidden/>
          </w:rPr>
          <w:instrText xml:space="preserve"> PAGEREF _Toc146602988 \h </w:instrText>
        </w:r>
        <w:r w:rsidR="00846B4E">
          <w:rPr>
            <w:noProof/>
            <w:webHidden/>
          </w:rPr>
        </w:r>
        <w:r w:rsidR="00846B4E">
          <w:rPr>
            <w:noProof/>
            <w:webHidden/>
          </w:rPr>
          <w:fldChar w:fldCharType="separate"/>
        </w:r>
        <w:r w:rsidR="00846B4E">
          <w:rPr>
            <w:noProof/>
            <w:webHidden/>
          </w:rPr>
          <w:t>19</w:t>
        </w:r>
        <w:r w:rsidR="00846B4E">
          <w:rPr>
            <w:noProof/>
            <w:webHidden/>
          </w:rPr>
          <w:fldChar w:fldCharType="end"/>
        </w:r>
      </w:hyperlink>
    </w:p>
    <w:p w14:paraId="2A73978C" w14:textId="5488DC32"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89" w:history="1">
        <w:r w:rsidR="00846B4E" w:rsidRPr="00351C95">
          <w:rPr>
            <w:rStyle w:val="Hiperhivatkozs"/>
            <w:noProof/>
          </w:rPr>
          <w:t>3. táblázat: A táti mérőállomás adatai</w:t>
        </w:r>
        <w:r w:rsidR="00846B4E">
          <w:rPr>
            <w:noProof/>
            <w:webHidden/>
          </w:rPr>
          <w:tab/>
        </w:r>
        <w:r w:rsidR="00846B4E">
          <w:rPr>
            <w:noProof/>
            <w:webHidden/>
          </w:rPr>
          <w:fldChar w:fldCharType="begin"/>
        </w:r>
        <w:r w:rsidR="00846B4E">
          <w:rPr>
            <w:noProof/>
            <w:webHidden/>
          </w:rPr>
          <w:instrText xml:space="preserve"> PAGEREF _Toc146602989 \h </w:instrText>
        </w:r>
        <w:r w:rsidR="00846B4E">
          <w:rPr>
            <w:noProof/>
            <w:webHidden/>
          </w:rPr>
        </w:r>
        <w:r w:rsidR="00846B4E">
          <w:rPr>
            <w:noProof/>
            <w:webHidden/>
          </w:rPr>
          <w:fldChar w:fldCharType="separate"/>
        </w:r>
        <w:r w:rsidR="00846B4E">
          <w:rPr>
            <w:noProof/>
            <w:webHidden/>
          </w:rPr>
          <w:t>23</w:t>
        </w:r>
        <w:r w:rsidR="00846B4E">
          <w:rPr>
            <w:noProof/>
            <w:webHidden/>
          </w:rPr>
          <w:fldChar w:fldCharType="end"/>
        </w:r>
      </w:hyperlink>
    </w:p>
    <w:p w14:paraId="2F8999BF" w14:textId="7533A0F4"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90" w:history="1">
        <w:r w:rsidR="00846B4E" w:rsidRPr="00351C95">
          <w:rPr>
            <w:rStyle w:val="Hiperhivatkozs"/>
            <w:noProof/>
          </w:rPr>
          <w:t>4. táblázat: Talajvízkút adatai</w:t>
        </w:r>
        <w:r w:rsidR="00846B4E">
          <w:rPr>
            <w:noProof/>
            <w:webHidden/>
          </w:rPr>
          <w:tab/>
        </w:r>
        <w:r w:rsidR="00846B4E">
          <w:rPr>
            <w:noProof/>
            <w:webHidden/>
          </w:rPr>
          <w:fldChar w:fldCharType="begin"/>
        </w:r>
        <w:r w:rsidR="00846B4E">
          <w:rPr>
            <w:noProof/>
            <w:webHidden/>
          </w:rPr>
          <w:instrText xml:space="preserve"> PAGEREF _Toc146602990 \h </w:instrText>
        </w:r>
        <w:r w:rsidR="00846B4E">
          <w:rPr>
            <w:noProof/>
            <w:webHidden/>
          </w:rPr>
        </w:r>
        <w:r w:rsidR="00846B4E">
          <w:rPr>
            <w:noProof/>
            <w:webHidden/>
          </w:rPr>
          <w:fldChar w:fldCharType="separate"/>
        </w:r>
        <w:r w:rsidR="00846B4E">
          <w:rPr>
            <w:noProof/>
            <w:webHidden/>
          </w:rPr>
          <w:t>27</w:t>
        </w:r>
        <w:r w:rsidR="00846B4E">
          <w:rPr>
            <w:noProof/>
            <w:webHidden/>
          </w:rPr>
          <w:fldChar w:fldCharType="end"/>
        </w:r>
      </w:hyperlink>
    </w:p>
    <w:p w14:paraId="4CDBFD97" w14:textId="3B3B40CE"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91" w:history="1">
        <w:r w:rsidR="00846B4E" w:rsidRPr="00351C95">
          <w:rPr>
            <w:rStyle w:val="Hiperhivatkozs"/>
            <w:noProof/>
            <w:shd w:val="clear" w:color="auto" w:fill="FFFFFF"/>
          </w:rPr>
          <w:t>5</w:t>
        </w:r>
        <w:r w:rsidR="00846B4E" w:rsidRPr="00351C95">
          <w:rPr>
            <w:rStyle w:val="Hiperhivatkozs"/>
            <w:noProof/>
          </w:rPr>
          <w:t>. táblázat: ÉDV Zrt. adatai</w:t>
        </w:r>
        <w:r w:rsidR="00846B4E">
          <w:rPr>
            <w:noProof/>
            <w:webHidden/>
          </w:rPr>
          <w:tab/>
        </w:r>
        <w:r w:rsidR="00846B4E">
          <w:rPr>
            <w:noProof/>
            <w:webHidden/>
          </w:rPr>
          <w:fldChar w:fldCharType="begin"/>
        </w:r>
        <w:r w:rsidR="00846B4E">
          <w:rPr>
            <w:noProof/>
            <w:webHidden/>
          </w:rPr>
          <w:instrText xml:space="preserve"> PAGEREF _Toc146602991 \h </w:instrText>
        </w:r>
        <w:r w:rsidR="00846B4E">
          <w:rPr>
            <w:noProof/>
            <w:webHidden/>
          </w:rPr>
        </w:r>
        <w:r w:rsidR="00846B4E">
          <w:rPr>
            <w:noProof/>
            <w:webHidden/>
          </w:rPr>
          <w:fldChar w:fldCharType="separate"/>
        </w:r>
        <w:r w:rsidR="00846B4E">
          <w:rPr>
            <w:noProof/>
            <w:webHidden/>
          </w:rPr>
          <w:t>30</w:t>
        </w:r>
        <w:r w:rsidR="00846B4E">
          <w:rPr>
            <w:noProof/>
            <w:webHidden/>
          </w:rPr>
          <w:fldChar w:fldCharType="end"/>
        </w:r>
      </w:hyperlink>
    </w:p>
    <w:p w14:paraId="2E9C7574" w14:textId="6AE11FF9"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92" w:history="1">
        <w:r w:rsidR="00846B4E" w:rsidRPr="00351C95">
          <w:rPr>
            <w:rStyle w:val="Hiperhivatkozs"/>
            <w:noProof/>
          </w:rPr>
          <w:t>6. táblázat: BOI</w:t>
        </w:r>
        <w:r w:rsidR="00846B4E" w:rsidRPr="00351C95">
          <w:rPr>
            <w:rStyle w:val="Hiperhivatkozs"/>
            <w:noProof/>
            <w:vertAlign w:val="subscript"/>
          </w:rPr>
          <w:t>5</w:t>
        </w:r>
        <w:r w:rsidR="00846B4E" w:rsidRPr="00351C95">
          <w:rPr>
            <w:rStyle w:val="Hiperhivatkozs"/>
            <w:noProof/>
          </w:rPr>
          <w:t xml:space="preserve"> értékek</w:t>
        </w:r>
        <w:r w:rsidR="00846B4E">
          <w:rPr>
            <w:noProof/>
            <w:webHidden/>
          </w:rPr>
          <w:tab/>
        </w:r>
        <w:r w:rsidR="00846B4E">
          <w:rPr>
            <w:noProof/>
            <w:webHidden/>
          </w:rPr>
          <w:fldChar w:fldCharType="begin"/>
        </w:r>
        <w:r w:rsidR="00846B4E">
          <w:rPr>
            <w:noProof/>
            <w:webHidden/>
          </w:rPr>
          <w:instrText xml:space="preserve"> PAGEREF _Toc146602992 \h </w:instrText>
        </w:r>
        <w:r w:rsidR="00846B4E">
          <w:rPr>
            <w:noProof/>
            <w:webHidden/>
          </w:rPr>
        </w:r>
        <w:r w:rsidR="00846B4E">
          <w:rPr>
            <w:noProof/>
            <w:webHidden/>
          </w:rPr>
          <w:fldChar w:fldCharType="separate"/>
        </w:r>
        <w:r w:rsidR="00846B4E">
          <w:rPr>
            <w:noProof/>
            <w:webHidden/>
          </w:rPr>
          <w:t>32</w:t>
        </w:r>
        <w:r w:rsidR="00846B4E">
          <w:rPr>
            <w:noProof/>
            <w:webHidden/>
          </w:rPr>
          <w:fldChar w:fldCharType="end"/>
        </w:r>
      </w:hyperlink>
    </w:p>
    <w:p w14:paraId="4352B6B0" w14:textId="40C8ACFE"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93" w:history="1">
        <w:r w:rsidR="00846B4E" w:rsidRPr="00351C95">
          <w:rPr>
            <w:rStyle w:val="Hiperhivatkozs"/>
            <w:noProof/>
          </w:rPr>
          <w:t>7. táblázat: VGT3 szerinti minősítés</w:t>
        </w:r>
        <w:r w:rsidR="00846B4E">
          <w:rPr>
            <w:noProof/>
            <w:webHidden/>
          </w:rPr>
          <w:tab/>
        </w:r>
        <w:r w:rsidR="00846B4E">
          <w:rPr>
            <w:noProof/>
            <w:webHidden/>
          </w:rPr>
          <w:fldChar w:fldCharType="begin"/>
        </w:r>
        <w:r w:rsidR="00846B4E">
          <w:rPr>
            <w:noProof/>
            <w:webHidden/>
          </w:rPr>
          <w:instrText xml:space="preserve"> PAGEREF _Toc146602993 \h </w:instrText>
        </w:r>
        <w:r w:rsidR="00846B4E">
          <w:rPr>
            <w:noProof/>
            <w:webHidden/>
          </w:rPr>
        </w:r>
        <w:r w:rsidR="00846B4E">
          <w:rPr>
            <w:noProof/>
            <w:webHidden/>
          </w:rPr>
          <w:fldChar w:fldCharType="separate"/>
        </w:r>
        <w:r w:rsidR="00846B4E">
          <w:rPr>
            <w:noProof/>
            <w:webHidden/>
          </w:rPr>
          <w:t>43</w:t>
        </w:r>
        <w:r w:rsidR="00846B4E">
          <w:rPr>
            <w:noProof/>
            <w:webHidden/>
          </w:rPr>
          <w:fldChar w:fldCharType="end"/>
        </w:r>
      </w:hyperlink>
    </w:p>
    <w:p w14:paraId="573745B8" w14:textId="6F7C975D" w:rsidR="00846B4E" w:rsidRDefault="0042601A">
      <w:pPr>
        <w:pStyle w:val="brajegyzk"/>
        <w:tabs>
          <w:tab w:val="right" w:leader="dot" w:pos="9062"/>
        </w:tabs>
        <w:rPr>
          <w:rFonts w:asciiTheme="minorHAnsi" w:eastAsiaTheme="minorEastAsia" w:hAnsiTheme="minorHAnsi" w:cstheme="minorBidi"/>
          <w:noProof/>
          <w:sz w:val="22"/>
          <w:szCs w:val="22"/>
        </w:rPr>
      </w:pPr>
      <w:hyperlink w:anchor="_Toc146602994" w:history="1">
        <w:r w:rsidR="00846B4E" w:rsidRPr="00351C95">
          <w:rPr>
            <w:rStyle w:val="Hiperhivatkozs"/>
            <w:noProof/>
          </w:rPr>
          <w:t>8. táblázat: VGT3 Intézkedési célok és Intézkedések</w:t>
        </w:r>
        <w:r w:rsidR="00846B4E">
          <w:rPr>
            <w:noProof/>
            <w:webHidden/>
          </w:rPr>
          <w:tab/>
        </w:r>
        <w:r w:rsidR="00846B4E">
          <w:rPr>
            <w:noProof/>
            <w:webHidden/>
          </w:rPr>
          <w:fldChar w:fldCharType="begin"/>
        </w:r>
        <w:r w:rsidR="00846B4E">
          <w:rPr>
            <w:noProof/>
            <w:webHidden/>
          </w:rPr>
          <w:instrText xml:space="preserve"> PAGEREF _Toc146602994 \h </w:instrText>
        </w:r>
        <w:r w:rsidR="00846B4E">
          <w:rPr>
            <w:noProof/>
            <w:webHidden/>
          </w:rPr>
        </w:r>
        <w:r w:rsidR="00846B4E">
          <w:rPr>
            <w:noProof/>
            <w:webHidden/>
          </w:rPr>
          <w:fldChar w:fldCharType="separate"/>
        </w:r>
        <w:r w:rsidR="00846B4E">
          <w:rPr>
            <w:noProof/>
            <w:webHidden/>
          </w:rPr>
          <w:t>77</w:t>
        </w:r>
        <w:r w:rsidR="00846B4E">
          <w:rPr>
            <w:noProof/>
            <w:webHidden/>
          </w:rPr>
          <w:fldChar w:fldCharType="end"/>
        </w:r>
      </w:hyperlink>
    </w:p>
    <w:p w14:paraId="681DABE2" w14:textId="53BC5101" w:rsidR="00EC71A2" w:rsidRDefault="006B6664" w:rsidP="00EF248F">
      <w:r>
        <w:fldChar w:fldCharType="end"/>
      </w:r>
    </w:p>
    <w:p w14:paraId="4D2BE2D8" w14:textId="4983E14C" w:rsidR="00EF248F" w:rsidRDefault="006B6664" w:rsidP="00EF248F">
      <w:r>
        <w:t>Térképjegyzék</w:t>
      </w:r>
    </w:p>
    <w:p w14:paraId="63670443" w14:textId="3E90ACC4" w:rsidR="006B6664" w:rsidRDefault="006B6664" w:rsidP="00EF248F"/>
    <w:p w14:paraId="11C0E5D0" w14:textId="09A2CA47" w:rsidR="00A46321" w:rsidRDefault="006B6664">
      <w:pPr>
        <w:pStyle w:val="brajegyzk"/>
        <w:tabs>
          <w:tab w:val="right" w:leader="dot" w:pos="9062"/>
        </w:tabs>
        <w:rPr>
          <w:rFonts w:asciiTheme="minorHAnsi" w:eastAsiaTheme="minorEastAsia" w:hAnsiTheme="minorHAnsi" w:cstheme="minorBidi"/>
          <w:noProof/>
          <w:sz w:val="22"/>
          <w:szCs w:val="22"/>
        </w:rPr>
      </w:pPr>
      <w:r>
        <w:fldChar w:fldCharType="begin"/>
      </w:r>
      <w:r>
        <w:instrText xml:space="preserve"> TOC \h \z \c "térkép" </w:instrText>
      </w:r>
      <w:r>
        <w:fldChar w:fldCharType="separate"/>
      </w:r>
      <w:hyperlink w:anchor="_Toc163462931" w:history="1">
        <w:r w:rsidR="00A46321" w:rsidRPr="00C029C9">
          <w:rPr>
            <w:rStyle w:val="Hiperhivatkozs"/>
            <w:noProof/>
          </w:rPr>
          <w:t>1. térkép: Tokod Nagyközség megyén belüli elhelyezkedése</w:t>
        </w:r>
        <w:r w:rsidR="00A46321">
          <w:rPr>
            <w:noProof/>
            <w:webHidden/>
          </w:rPr>
          <w:tab/>
        </w:r>
        <w:r w:rsidR="00A46321">
          <w:rPr>
            <w:noProof/>
            <w:webHidden/>
          </w:rPr>
          <w:fldChar w:fldCharType="begin"/>
        </w:r>
        <w:r w:rsidR="00A46321">
          <w:rPr>
            <w:noProof/>
            <w:webHidden/>
          </w:rPr>
          <w:instrText xml:space="preserve"> PAGEREF _Toc163462931 \h </w:instrText>
        </w:r>
        <w:r w:rsidR="00A46321">
          <w:rPr>
            <w:noProof/>
            <w:webHidden/>
          </w:rPr>
        </w:r>
        <w:r w:rsidR="00A46321">
          <w:rPr>
            <w:noProof/>
            <w:webHidden/>
          </w:rPr>
          <w:fldChar w:fldCharType="separate"/>
        </w:r>
        <w:r w:rsidR="00A46321">
          <w:rPr>
            <w:noProof/>
            <w:webHidden/>
          </w:rPr>
          <w:t>14</w:t>
        </w:r>
        <w:r w:rsidR="00A46321">
          <w:rPr>
            <w:noProof/>
            <w:webHidden/>
          </w:rPr>
          <w:fldChar w:fldCharType="end"/>
        </w:r>
      </w:hyperlink>
    </w:p>
    <w:p w14:paraId="303D17C2" w14:textId="4759B100"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2" w:history="1">
        <w:r w:rsidR="00A46321" w:rsidRPr="00C029C9">
          <w:rPr>
            <w:rStyle w:val="Hiperhivatkozs"/>
            <w:b/>
            <w:noProof/>
          </w:rPr>
          <w:t>2</w:t>
        </w:r>
        <w:r w:rsidR="00A46321" w:rsidRPr="00C029C9">
          <w:rPr>
            <w:rStyle w:val="Hiperhivatkozs"/>
            <w:noProof/>
          </w:rPr>
          <w:t>. térkép: A Nagyközség vízfolyásai</w:t>
        </w:r>
        <w:r w:rsidR="00A46321">
          <w:rPr>
            <w:noProof/>
            <w:webHidden/>
          </w:rPr>
          <w:tab/>
        </w:r>
        <w:r w:rsidR="00A46321">
          <w:rPr>
            <w:noProof/>
            <w:webHidden/>
          </w:rPr>
          <w:fldChar w:fldCharType="begin"/>
        </w:r>
        <w:r w:rsidR="00A46321">
          <w:rPr>
            <w:noProof/>
            <w:webHidden/>
          </w:rPr>
          <w:instrText xml:space="preserve"> PAGEREF _Toc163462932 \h </w:instrText>
        </w:r>
        <w:r w:rsidR="00A46321">
          <w:rPr>
            <w:noProof/>
            <w:webHidden/>
          </w:rPr>
        </w:r>
        <w:r w:rsidR="00A46321">
          <w:rPr>
            <w:noProof/>
            <w:webHidden/>
          </w:rPr>
          <w:fldChar w:fldCharType="separate"/>
        </w:r>
        <w:r w:rsidR="00A46321">
          <w:rPr>
            <w:noProof/>
            <w:webHidden/>
          </w:rPr>
          <w:t>21</w:t>
        </w:r>
        <w:r w:rsidR="00A46321">
          <w:rPr>
            <w:noProof/>
            <w:webHidden/>
          </w:rPr>
          <w:fldChar w:fldCharType="end"/>
        </w:r>
      </w:hyperlink>
    </w:p>
    <w:p w14:paraId="32C533FC" w14:textId="742C992B"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3" w:history="1">
        <w:r w:rsidR="00A46321" w:rsidRPr="00C029C9">
          <w:rPr>
            <w:rStyle w:val="Hiperhivatkozs"/>
            <w:noProof/>
          </w:rPr>
          <w:t>3. térkép: Az alegység elhelyezkedése</w:t>
        </w:r>
        <w:r w:rsidR="00A46321">
          <w:rPr>
            <w:noProof/>
            <w:webHidden/>
          </w:rPr>
          <w:tab/>
        </w:r>
        <w:r w:rsidR="00A46321">
          <w:rPr>
            <w:noProof/>
            <w:webHidden/>
          </w:rPr>
          <w:fldChar w:fldCharType="begin"/>
        </w:r>
        <w:r w:rsidR="00A46321">
          <w:rPr>
            <w:noProof/>
            <w:webHidden/>
          </w:rPr>
          <w:instrText xml:space="preserve"> PAGEREF _Toc163462933 \h </w:instrText>
        </w:r>
        <w:r w:rsidR="00A46321">
          <w:rPr>
            <w:noProof/>
            <w:webHidden/>
          </w:rPr>
        </w:r>
        <w:r w:rsidR="00A46321">
          <w:rPr>
            <w:noProof/>
            <w:webHidden/>
          </w:rPr>
          <w:fldChar w:fldCharType="separate"/>
        </w:r>
        <w:r w:rsidR="00A46321">
          <w:rPr>
            <w:noProof/>
            <w:webHidden/>
          </w:rPr>
          <w:t>22</w:t>
        </w:r>
        <w:r w:rsidR="00A46321">
          <w:rPr>
            <w:noProof/>
            <w:webHidden/>
          </w:rPr>
          <w:fldChar w:fldCharType="end"/>
        </w:r>
      </w:hyperlink>
    </w:p>
    <w:p w14:paraId="52682177" w14:textId="4307CC96"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4" w:history="1">
        <w:r w:rsidR="00A46321" w:rsidRPr="00C029C9">
          <w:rPr>
            <w:rStyle w:val="Hiperhivatkozs"/>
            <w:noProof/>
          </w:rPr>
          <w:t>4. térkép: Ebszőnybánya horgásztó</w:t>
        </w:r>
        <w:r w:rsidR="00A46321">
          <w:rPr>
            <w:noProof/>
            <w:webHidden/>
          </w:rPr>
          <w:tab/>
        </w:r>
        <w:r w:rsidR="00A46321">
          <w:rPr>
            <w:noProof/>
            <w:webHidden/>
          </w:rPr>
          <w:fldChar w:fldCharType="begin"/>
        </w:r>
        <w:r w:rsidR="00A46321">
          <w:rPr>
            <w:noProof/>
            <w:webHidden/>
          </w:rPr>
          <w:instrText xml:space="preserve"> PAGEREF _Toc163462934 \h </w:instrText>
        </w:r>
        <w:r w:rsidR="00A46321">
          <w:rPr>
            <w:noProof/>
            <w:webHidden/>
          </w:rPr>
        </w:r>
        <w:r w:rsidR="00A46321">
          <w:rPr>
            <w:noProof/>
            <w:webHidden/>
          </w:rPr>
          <w:fldChar w:fldCharType="separate"/>
        </w:r>
        <w:r w:rsidR="00A46321">
          <w:rPr>
            <w:noProof/>
            <w:webHidden/>
          </w:rPr>
          <w:t>41</w:t>
        </w:r>
        <w:r w:rsidR="00A46321">
          <w:rPr>
            <w:noProof/>
            <w:webHidden/>
          </w:rPr>
          <w:fldChar w:fldCharType="end"/>
        </w:r>
      </w:hyperlink>
    </w:p>
    <w:p w14:paraId="7FD8A0AD" w14:textId="4EC822BA"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5" w:history="1">
        <w:r w:rsidR="00A46321" w:rsidRPr="00C029C9">
          <w:rPr>
            <w:rStyle w:val="Hiperhivatkozs"/>
            <w:noProof/>
          </w:rPr>
          <w:t>5. térkép: Natura 2000-es területek</w:t>
        </w:r>
        <w:r w:rsidR="00A46321">
          <w:rPr>
            <w:noProof/>
            <w:webHidden/>
          </w:rPr>
          <w:tab/>
        </w:r>
        <w:r w:rsidR="00A46321">
          <w:rPr>
            <w:noProof/>
            <w:webHidden/>
          </w:rPr>
          <w:fldChar w:fldCharType="begin"/>
        </w:r>
        <w:r w:rsidR="00A46321">
          <w:rPr>
            <w:noProof/>
            <w:webHidden/>
          </w:rPr>
          <w:instrText xml:space="preserve"> PAGEREF _Toc163462935 \h </w:instrText>
        </w:r>
        <w:r w:rsidR="00A46321">
          <w:rPr>
            <w:noProof/>
            <w:webHidden/>
          </w:rPr>
        </w:r>
        <w:r w:rsidR="00A46321">
          <w:rPr>
            <w:noProof/>
            <w:webHidden/>
          </w:rPr>
          <w:fldChar w:fldCharType="separate"/>
        </w:r>
        <w:r w:rsidR="00A46321">
          <w:rPr>
            <w:noProof/>
            <w:webHidden/>
          </w:rPr>
          <w:t>43</w:t>
        </w:r>
        <w:r w:rsidR="00A46321">
          <w:rPr>
            <w:noProof/>
            <w:webHidden/>
          </w:rPr>
          <w:fldChar w:fldCharType="end"/>
        </w:r>
      </w:hyperlink>
    </w:p>
    <w:p w14:paraId="349913DF" w14:textId="3118092F"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6" w:history="1">
        <w:r w:rsidR="00A46321" w:rsidRPr="00C029C9">
          <w:rPr>
            <w:rStyle w:val="Hiperhivatkozs"/>
            <w:noProof/>
          </w:rPr>
          <w:t>6. térkép: Duna-Ipoly Nemzeti Park Igazgatóság működési területe</w:t>
        </w:r>
        <w:r w:rsidR="00A46321">
          <w:rPr>
            <w:noProof/>
            <w:webHidden/>
          </w:rPr>
          <w:tab/>
        </w:r>
        <w:r w:rsidR="00A46321">
          <w:rPr>
            <w:noProof/>
            <w:webHidden/>
          </w:rPr>
          <w:fldChar w:fldCharType="begin"/>
        </w:r>
        <w:r w:rsidR="00A46321">
          <w:rPr>
            <w:noProof/>
            <w:webHidden/>
          </w:rPr>
          <w:instrText xml:space="preserve"> PAGEREF _Toc163462936 \h </w:instrText>
        </w:r>
        <w:r w:rsidR="00A46321">
          <w:rPr>
            <w:noProof/>
            <w:webHidden/>
          </w:rPr>
        </w:r>
        <w:r w:rsidR="00A46321">
          <w:rPr>
            <w:noProof/>
            <w:webHidden/>
          </w:rPr>
          <w:fldChar w:fldCharType="separate"/>
        </w:r>
        <w:r w:rsidR="00A46321">
          <w:rPr>
            <w:noProof/>
            <w:webHidden/>
          </w:rPr>
          <w:t>59</w:t>
        </w:r>
        <w:r w:rsidR="00A46321">
          <w:rPr>
            <w:noProof/>
            <w:webHidden/>
          </w:rPr>
          <w:fldChar w:fldCharType="end"/>
        </w:r>
      </w:hyperlink>
    </w:p>
    <w:p w14:paraId="6F9C11C6" w14:textId="2D0DE6FB" w:rsidR="00A46321" w:rsidRDefault="0042601A">
      <w:pPr>
        <w:pStyle w:val="brajegyzk"/>
        <w:tabs>
          <w:tab w:val="right" w:leader="dot" w:pos="9062"/>
        </w:tabs>
        <w:rPr>
          <w:rFonts w:asciiTheme="minorHAnsi" w:eastAsiaTheme="minorEastAsia" w:hAnsiTheme="minorHAnsi" w:cstheme="minorBidi"/>
          <w:noProof/>
          <w:sz w:val="22"/>
          <w:szCs w:val="22"/>
        </w:rPr>
      </w:pPr>
      <w:hyperlink w:anchor="_Toc163462937" w:history="1">
        <w:r w:rsidR="00A46321" w:rsidRPr="00C029C9">
          <w:rPr>
            <w:rStyle w:val="Hiperhivatkozs"/>
            <w:rFonts w:eastAsia="Calibri"/>
            <w:noProof/>
            <w:lang w:eastAsia="en-US"/>
          </w:rPr>
          <w:t>7</w:t>
        </w:r>
        <w:r w:rsidR="00A46321" w:rsidRPr="00C029C9">
          <w:rPr>
            <w:rStyle w:val="Hiperhivatkozs"/>
            <w:noProof/>
          </w:rPr>
          <w:t>. térkép: A települést érintő vízfolyások</w:t>
        </w:r>
        <w:r w:rsidR="00A46321">
          <w:rPr>
            <w:noProof/>
            <w:webHidden/>
          </w:rPr>
          <w:tab/>
        </w:r>
        <w:r w:rsidR="00A46321">
          <w:rPr>
            <w:noProof/>
            <w:webHidden/>
          </w:rPr>
          <w:fldChar w:fldCharType="begin"/>
        </w:r>
        <w:r w:rsidR="00A46321">
          <w:rPr>
            <w:noProof/>
            <w:webHidden/>
          </w:rPr>
          <w:instrText xml:space="preserve"> PAGEREF _Toc163462937 \h </w:instrText>
        </w:r>
        <w:r w:rsidR="00A46321">
          <w:rPr>
            <w:noProof/>
            <w:webHidden/>
          </w:rPr>
        </w:r>
        <w:r w:rsidR="00A46321">
          <w:rPr>
            <w:noProof/>
            <w:webHidden/>
          </w:rPr>
          <w:fldChar w:fldCharType="separate"/>
        </w:r>
        <w:r w:rsidR="00A46321">
          <w:rPr>
            <w:noProof/>
            <w:webHidden/>
          </w:rPr>
          <w:t>83</w:t>
        </w:r>
        <w:r w:rsidR="00A46321">
          <w:rPr>
            <w:noProof/>
            <w:webHidden/>
          </w:rPr>
          <w:fldChar w:fldCharType="end"/>
        </w:r>
      </w:hyperlink>
    </w:p>
    <w:p w14:paraId="4F40B4D1" w14:textId="14581240" w:rsidR="006B6664" w:rsidRDefault="006B6664" w:rsidP="00EF248F">
      <w:r>
        <w:fldChar w:fldCharType="end"/>
      </w:r>
    </w:p>
    <w:p w14:paraId="25087828" w14:textId="18B8A78A" w:rsidR="006B6664" w:rsidRDefault="006B6664" w:rsidP="00EF248F"/>
    <w:p w14:paraId="7F002807" w14:textId="4CE32327" w:rsidR="006B6664" w:rsidRDefault="006B6664" w:rsidP="00EF248F">
      <w:r>
        <w:t>Képjegyzék</w:t>
      </w:r>
    </w:p>
    <w:p w14:paraId="40C8737F" w14:textId="54DD566D" w:rsidR="006B6664" w:rsidRDefault="006B6664" w:rsidP="00EF248F"/>
    <w:p w14:paraId="43225F14" w14:textId="09815EE1" w:rsidR="00846B4E" w:rsidRDefault="006B6664">
      <w:pPr>
        <w:pStyle w:val="brajegyzk"/>
        <w:tabs>
          <w:tab w:val="right" w:leader="dot" w:pos="9062"/>
        </w:tabs>
        <w:rPr>
          <w:rFonts w:asciiTheme="minorHAnsi" w:eastAsiaTheme="minorEastAsia" w:hAnsiTheme="minorHAnsi" w:cstheme="minorBidi"/>
          <w:noProof/>
          <w:sz w:val="22"/>
          <w:szCs w:val="22"/>
        </w:rPr>
      </w:pPr>
      <w:r>
        <w:fldChar w:fldCharType="begin"/>
      </w:r>
      <w:r>
        <w:instrText xml:space="preserve"> TOC \h \z \c "kép" </w:instrText>
      </w:r>
      <w:r>
        <w:fldChar w:fldCharType="separate"/>
      </w:r>
      <w:hyperlink w:anchor="_Toc146603001" w:history="1">
        <w:r w:rsidR="00846B4E" w:rsidRPr="00EE350C">
          <w:rPr>
            <w:rStyle w:val="Hiperhivatkozs"/>
            <w:noProof/>
          </w:rPr>
          <w:t>1. kép: Ebszőnybánya horgásztó</w:t>
        </w:r>
        <w:r w:rsidR="00846B4E">
          <w:rPr>
            <w:noProof/>
            <w:webHidden/>
          </w:rPr>
          <w:tab/>
        </w:r>
        <w:r w:rsidR="00846B4E">
          <w:rPr>
            <w:noProof/>
            <w:webHidden/>
          </w:rPr>
          <w:fldChar w:fldCharType="begin"/>
        </w:r>
        <w:r w:rsidR="00846B4E">
          <w:rPr>
            <w:noProof/>
            <w:webHidden/>
          </w:rPr>
          <w:instrText xml:space="preserve"> PAGEREF _Toc146603001 \h </w:instrText>
        </w:r>
        <w:r w:rsidR="00846B4E">
          <w:rPr>
            <w:noProof/>
            <w:webHidden/>
          </w:rPr>
        </w:r>
        <w:r w:rsidR="00846B4E">
          <w:rPr>
            <w:noProof/>
            <w:webHidden/>
          </w:rPr>
          <w:fldChar w:fldCharType="separate"/>
        </w:r>
        <w:r w:rsidR="00846B4E">
          <w:rPr>
            <w:noProof/>
            <w:webHidden/>
          </w:rPr>
          <w:t>41</w:t>
        </w:r>
        <w:r w:rsidR="00846B4E">
          <w:rPr>
            <w:noProof/>
            <w:webHidden/>
          </w:rPr>
          <w:fldChar w:fldCharType="end"/>
        </w:r>
      </w:hyperlink>
    </w:p>
    <w:p w14:paraId="4A49729B" w14:textId="54C2757F" w:rsidR="006B6664" w:rsidRPr="00773B93" w:rsidRDefault="006B6664" w:rsidP="00EF248F">
      <w:r>
        <w:fldChar w:fldCharType="end"/>
      </w:r>
    </w:p>
    <w:p w14:paraId="756FE0F9" w14:textId="040A83BD" w:rsidR="0037649B" w:rsidRPr="005262B8" w:rsidRDefault="00846B4E" w:rsidP="003637A7">
      <w:pPr>
        <w:pStyle w:val="Cmsor1"/>
        <w:spacing w:line="360" w:lineRule="auto"/>
        <w:jc w:val="both"/>
        <w:rPr>
          <w:rFonts w:ascii="Times New Roman" w:hAnsi="Times New Roman"/>
          <w:sz w:val="24"/>
          <w:szCs w:val="24"/>
        </w:rPr>
      </w:pPr>
      <w:bookmarkStart w:id="122" w:name="_Toc163463032"/>
      <w:r>
        <w:rPr>
          <w:rFonts w:ascii="Times New Roman" w:hAnsi="Times New Roman"/>
          <w:sz w:val="24"/>
          <w:szCs w:val="24"/>
        </w:rPr>
        <w:t>Rajzi m</w:t>
      </w:r>
      <w:r w:rsidR="009B5140" w:rsidRPr="005262B8">
        <w:rPr>
          <w:rFonts w:ascii="Times New Roman" w:hAnsi="Times New Roman"/>
          <w:sz w:val="24"/>
          <w:szCs w:val="24"/>
        </w:rPr>
        <w:t>ellékletek:</w:t>
      </w:r>
      <w:bookmarkEnd w:id="122"/>
    </w:p>
    <w:bookmarkEnd w:id="0"/>
    <w:p w14:paraId="313EBF70" w14:textId="77777777" w:rsidR="004F6250" w:rsidRPr="001606B1" w:rsidRDefault="004F6250" w:rsidP="004F6250">
      <w:r>
        <w:t>ÁTTEKINTŐ TÉRKÉP</w:t>
      </w:r>
    </w:p>
    <w:p w14:paraId="3D590C53" w14:textId="77777777" w:rsidR="005F0E60" w:rsidRDefault="004F6250" w:rsidP="004F6250">
      <w:r>
        <w:t>A-1</w:t>
      </w:r>
      <w:r w:rsidRPr="00317CD0">
        <w:t xml:space="preserve"> Át</w:t>
      </w:r>
      <w:r>
        <w:t>tekintő</w:t>
      </w:r>
      <w:r w:rsidRPr="00317CD0">
        <w:t xml:space="preserve"> (topográfiai) térkép</w:t>
      </w:r>
    </w:p>
    <w:p w14:paraId="4F42F4E4" w14:textId="7783F597" w:rsidR="004F6250" w:rsidRDefault="005F0E60" w:rsidP="004F6250">
      <w:r>
        <w:t>Tokod Nagyközség elhelyezkedése</w:t>
      </w:r>
      <w:r w:rsidR="004F6250">
        <w:tab/>
      </w:r>
      <w:r w:rsidR="004F6250">
        <w:tab/>
      </w:r>
      <w:r w:rsidR="004F6250">
        <w:tab/>
      </w:r>
      <w:r w:rsidR="004F6250">
        <w:tab/>
      </w:r>
      <w:r w:rsidR="004F6250">
        <w:tab/>
      </w:r>
      <w:r w:rsidR="004F6250" w:rsidRPr="00317CD0">
        <w:t>M=1:25 000</w:t>
      </w:r>
    </w:p>
    <w:p w14:paraId="1C71A07D" w14:textId="577951EB" w:rsidR="005F0E60" w:rsidRDefault="005F0E60" w:rsidP="004F6250"/>
    <w:p w14:paraId="0825E23E" w14:textId="72D9D507" w:rsidR="005F0E60" w:rsidRDefault="005F0E60" w:rsidP="005F0E60">
      <w:r>
        <w:t>A-2</w:t>
      </w:r>
      <w:r w:rsidRPr="00317CD0">
        <w:t xml:space="preserve"> Át</w:t>
      </w:r>
      <w:r>
        <w:t>tekintő</w:t>
      </w:r>
      <w:r w:rsidRPr="00317CD0">
        <w:t xml:space="preserve"> (topográfiai) térkép</w:t>
      </w:r>
    </w:p>
    <w:p w14:paraId="6448998F" w14:textId="0678EDD1" w:rsidR="005F0E60" w:rsidRDefault="005F0E60" w:rsidP="005F0E60">
      <w:r>
        <w:t>Tokod Nagyközség vízfolyásai</w:t>
      </w:r>
      <w:r>
        <w:tab/>
      </w:r>
      <w:r>
        <w:tab/>
      </w:r>
      <w:r>
        <w:tab/>
      </w:r>
      <w:r>
        <w:tab/>
      </w:r>
      <w:r>
        <w:tab/>
      </w:r>
      <w:r w:rsidRPr="00317CD0">
        <w:t>M=1:25 000</w:t>
      </w:r>
    </w:p>
    <w:p w14:paraId="3BC4A182" w14:textId="77777777" w:rsidR="001E6BC5" w:rsidRDefault="001E6BC5" w:rsidP="005F0E60"/>
    <w:p w14:paraId="21FD894E" w14:textId="2D9B78C7" w:rsidR="001E6BC5" w:rsidRDefault="001E6BC5" w:rsidP="001E6BC5">
      <w:r>
        <w:t>A-3</w:t>
      </w:r>
      <w:r w:rsidRPr="00317CD0">
        <w:t xml:space="preserve"> Át</w:t>
      </w:r>
      <w:r>
        <w:t>tekintő</w:t>
      </w:r>
      <w:r w:rsidRPr="00317CD0">
        <w:t xml:space="preserve"> (topográfiai) térkép</w:t>
      </w:r>
    </w:p>
    <w:p w14:paraId="16893F98" w14:textId="607ECB1F" w:rsidR="001E6BC5" w:rsidRDefault="001E6BC5" w:rsidP="001E6BC5">
      <w:r>
        <w:t>Tokod Nagyközség vízfolyásai</w:t>
      </w:r>
      <w:r>
        <w:t>nak</w:t>
      </w:r>
      <w:r>
        <w:tab/>
      </w:r>
      <w:r>
        <w:tab/>
      </w:r>
      <w:r>
        <w:tab/>
      </w:r>
      <w:r>
        <w:tab/>
      </w:r>
      <w:r>
        <w:tab/>
      </w:r>
      <w:r w:rsidRPr="00317CD0">
        <w:t>M=1:25 000</w:t>
      </w:r>
    </w:p>
    <w:p w14:paraId="56B9BA6D" w14:textId="270C7290" w:rsidR="004F6250" w:rsidRDefault="001E6BC5" w:rsidP="004F6250">
      <w:proofErr w:type="gramStart"/>
      <w:r>
        <w:t>vízgyűjtői</w:t>
      </w:r>
      <w:proofErr w:type="gramEnd"/>
    </w:p>
    <w:p w14:paraId="09715568" w14:textId="77777777" w:rsidR="001E6BC5" w:rsidRPr="001606B1" w:rsidRDefault="001E6BC5" w:rsidP="004F6250"/>
    <w:p w14:paraId="0D9115C2" w14:textId="53ED0230" w:rsidR="009B5140" w:rsidRDefault="00A15481" w:rsidP="003F3C3C">
      <w:pPr>
        <w:jc w:val="both"/>
      </w:pPr>
      <w:r>
        <w:t>Tervezett beruházások</w:t>
      </w:r>
    </w:p>
    <w:p w14:paraId="72FA6EF7" w14:textId="77777777" w:rsidR="00A15481" w:rsidRDefault="00A15481" w:rsidP="003F3C3C">
      <w:pPr>
        <w:jc w:val="both"/>
      </w:pPr>
    </w:p>
    <w:p w14:paraId="3C71551A" w14:textId="7BABCB28" w:rsidR="00A15481" w:rsidRDefault="00A15481" w:rsidP="003F3C3C">
      <w:pPr>
        <w:jc w:val="both"/>
      </w:pPr>
      <w:r>
        <w:t>Tokod ivóvízhálózat</w:t>
      </w:r>
    </w:p>
    <w:p w14:paraId="52F9EEE5" w14:textId="77777777" w:rsidR="00BE53E2" w:rsidRDefault="00BE53E2" w:rsidP="003F3C3C">
      <w:pPr>
        <w:jc w:val="both"/>
      </w:pPr>
    </w:p>
    <w:p w14:paraId="089DC109" w14:textId="33365483" w:rsidR="00BE53E2" w:rsidRPr="00A15481" w:rsidRDefault="00BE53E2" w:rsidP="003F3C3C">
      <w:pPr>
        <w:jc w:val="both"/>
      </w:pPr>
      <w:r>
        <w:t xml:space="preserve">Tokod </w:t>
      </w:r>
      <w:r w:rsidR="00206D9D">
        <w:t>vízelvezetés</w:t>
      </w:r>
    </w:p>
    <w:p w14:paraId="0A58E0A4" w14:textId="009ABBD9" w:rsidR="004C79B7" w:rsidRDefault="004C79B7" w:rsidP="003F3C3C">
      <w:pPr>
        <w:jc w:val="both"/>
        <w:rPr>
          <w:b/>
        </w:rPr>
      </w:pPr>
    </w:p>
    <w:p w14:paraId="4113A686" w14:textId="4E4D49DB" w:rsidR="004C79B7" w:rsidRDefault="004C79B7" w:rsidP="004C79B7">
      <w:pPr>
        <w:pStyle w:val="Cmsor1"/>
        <w:spacing w:line="360" w:lineRule="auto"/>
        <w:jc w:val="both"/>
        <w:rPr>
          <w:rFonts w:ascii="Times New Roman" w:hAnsi="Times New Roman"/>
          <w:sz w:val="24"/>
          <w:szCs w:val="24"/>
        </w:rPr>
      </w:pPr>
      <w:bookmarkStart w:id="123" w:name="_Toc163463033"/>
      <w:r>
        <w:rPr>
          <w:rFonts w:ascii="Times New Roman" w:hAnsi="Times New Roman"/>
          <w:sz w:val="24"/>
          <w:szCs w:val="24"/>
        </w:rPr>
        <w:t>Segédletek</w:t>
      </w:r>
      <w:r w:rsidRPr="005262B8">
        <w:rPr>
          <w:rFonts w:ascii="Times New Roman" w:hAnsi="Times New Roman"/>
          <w:sz w:val="24"/>
          <w:szCs w:val="24"/>
        </w:rPr>
        <w:t>:</w:t>
      </w:r>
      <w:bookmarkEnd w:id="123"/>
    </w:p>
    <w:p w14:paraId="05FDB1EA" w14:textId="77777777" w:rsidR="004C79B7" w:rsidRDefault="004C79B7" w:rsidP="004C79B7">
      <w:pPr>
        <w:pStyle w:val="Default"/>
      </w:pPr>
    </w:p>
    <w:p w14:paraId="06173F9D" w14:textId="3BE5244E" w:rsidR="004C79B7" w:rsidRDefault="004C79B7" w:rsidP="004C79B7">
      <w:r>
        <w:t xml:space="preserve">1. </w:t>
      </w:r>
      <w:r w:rsidRPr="004C79B7">
        <w:t>számú segédlet - ELLENŐRZŐ LISTA A VÉDELEMVEZTŐ</w:t>
      </w:r>
      <w:r>
        <w:t xml:space="preserve"> RÉSZÉRE</w:t>
      </w:r>
    </w:p>
    <w:p w14:paraId="6D563D7E" w14:textId="07CC495A" w:rsidR="004C79B7" w:rsidRDefault="004C79B7" w:rsidP="004C79B7"/>
    <w:p w14:paraId="0AF7B5F2" w14:textId="77777777" w:rsidR="004C79B7" w:rsidRDefault="004C79B7" w:rsidP="004C79B7">
      <w:pPr>
        <w:pStyle w:val="Default"/>
      </w:pPr>
    </w:p>
    <w:p w14:paraId="4326B519" w14:textId="5C0BAAD4" w:rsidR="004C79B7" w:rsidRPr="004C79B7" w:rsidRDefault="004C79B7" w:rsidP="004C79B7">
      <w:r w:rsidRPr="004C79B7">
        <w:t>2. számú segédlet – AZ ÖNKORMÁNYZATI VÉDELMI SZERVEZETI BEOSZTÁS</w:t>
      </w:r>
    </w:p>
    <w:p w14:paraId="40DCE76C" w14:textId="77777777" w:rsidR="004C79B7" w:rsidRPr="005262B8" w:rsidRDefault="004C79B7" w:rsidP="004C79B7"/>
    <w:p w14:paraId="77A743ED" w14:textId="68032F72" w:rsidR="004C79B7" w:rsidRDefault="004C79B7" w:rsidP="004C79B7">
      <w:pPr>
        <w:pStyle w:val="Default"/>
      </w:pPr>
      <w:r w:rsidRPr="004C79B7">
        <w:t>3.</w:t>
      </w:r>
      <w:r>
        <w:t xml:space="preserve"> </w:t>
      </w:r>
      <w:r w:rsidRPr="004C79B7">
        <w:t>számú segédlet – TELEPÜLÉSI VÍZKÁR-ELHÁRÍTÁSI SZERVEZET FELÉPÍTÉSE [FOLYAMATÁBRA]</w:t>
      </w:r>
    </w:p>
    <w:p w14:paraId="51D84600" w14:textId="77777777" w:rsidR="004C79B7" w:rsidRDefault="004C79B7" w:rsidP="004C79B7">
      <w:pPr>
        <w:pStyle w:val="Default"/>
      </w:pPr>
    </w:p>
    <w:p w14:paraId="4B251BEB" w14:textId="02B78B67" w:rsidR="004C79B7" w:rsidRDefault="004C79B7" w:rsidP="004C79B7">
      <w:pPr>
        <w:jc w:val="both"/>
      </w:pPr>
      <w:r w:rsidRPr="004C79B7">
        <w:t>3.1. AZ ÖNKORMÁNYZATI VÉDELMI SZERVEZETBEN RÉSZTVEVŐK ÉS FELADATAIK</w:t>
      </w:r>
    </w:p>
    <w:p w14:paraId="566B98D4" w14:textId="3CE1DCE9" w:rsidR="004C79B7" w:rsidRDefault="004C79B7" w:rsidP="004C79B7">
      <w:pPr>
        <w:jc w:val="both"/>
      </w:pPr>
    </w:p>
    <w:p w14:paraId="3FE4AE50" w14:textId="664879AC" w:rsidR="004C79B7" w:rsidRDefault="004C79B7" w:rsidP="004C79B7">
      <w:pPr>
        <w:jc w:val="both"/>
      </w:pPr>
      <w:r>
        <w:t xml:space="preserve">4. </w:t>
      </w:r>
      <w:r w:rsidRPr="004C79B7">
        <w:t>számú segédlet – A VÍZKÁR-ELHÁRÍTÁSHOZ IGÉNYBE VEHETŐ ERŐFORÁSSOK ADATAI ÉS BESZERZÉSI LEHETŐSÉGEI</w:t>
      </w:r>
    </w:p>
    <w:p w14:paraId="5758C4C0" w14:textId="2A637CDB" w:rsidR="004C79B7" w:rsidRDefault="004C79B7" w:rsidP="004C79B7"/>
    <w:p w14:paraId="45B9B8D2" w14:textId="56331B8B" w:rsidR="004C79B7" w:rsidRDefault="004C79B7" w:rsidP="004C79B7">
      <w:r w:rsidRPr="004C79B7">
        <w:t>5. számú segédlet – A VÉDELMI NAPLÓ VEZETÉSÉNEK ÁLTALÁNOS SZABÁLYAI</w:t>
      </w:r>
    </w:p>
    <w:p w14:paraId="01B487A3" w14:textId="763F453B" w:rsidR="008513EE" w:rsidRDefault="008513EE" w:rsidP="004C79B7"/>
    <w:p w14:paraId="744FD108" w14:textId="5CF14EC8" w:rsidR="008513EE" w:rsidRDefault="008513EE" w:rsidP="004C79B7"/>
    <w:p w14:paraId="3068396E" w14:textId="65E50BE7" w:rsidR="008513EE" w:rsidRDefault="008513EE" w:rsidP="004C79B7"/>
    <w:p w14:paraId="1F0698C7" w14:textId="09EF6E7B" w:rsidR="008513EE" w:rsidRDefault="008513EE" w:rsidP="004C79B7"/>
    <w:p w14:paraId="416E22A6" w14:textId="77777777" w:rsidR="008513EE" w:rsidRPr="004C79B7" w:rsidRDefault="008513EE" w:rsidP="004C79B7"/>
    <w:sectPr w:rsidR="008513EE" w:rsidRPr="004C79B7" w:rsidSect="00290F9F">
      <w:headerReference w:type="default" r:id="rId47"/>
      <w:footerReference w:type="default" r:id="rId48"/>
      <w:headerReference w:type="first" r:id="rId49"/>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7512C9" w14:textId="77777777" w:rsidR="0042601A" w:rsidRDefault="0042601A" w:rsidP="00290F9F">
      <w:r>
        <w:separator/>
      </w:r>
    </w:p>
  </w:endnote>
  <w:endnote w:type="continuationSeparator" w:id="0">
    <w:p w14:paraId="41A105AA" w14:textId="77777777" w:rsidR="0042601A" w:rsidRDefault="0042601A" w:rsidP="00290F9F">
      <w:r>
        <w:continuationSeparator/>
      </w:r>
    </w:p>
  </w:endnote>
  <w:endnote w:type="continuationNotice" w:id="1">
    <w:p w14:paraId="49D0A6A7" w14:textId="77777777" w:rsidR="0042601A" w:rsidRDefault="004260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Times New Roman Félkövér">
    <w:altName w:val="Times New Roman"/>
    <w:panose1 w:val="00000000000000000000"/>
    <w:charset w:val="00"/>
    <w:family w:val="roman"/>
    <w:notTrueType/>
    <w:pitch w:val="default"/>
  </w:font>
  <w:font w:name="CenturyGothic">
    <w:altName w:val="Times New Roman"/>
    <w:panose1 w:val="00000000000000000000"/>
    <w:charset w:val="00"/>
    <w:family w:val="roman"/>
    <w:notTrueType/>
    <w:pitch w:val="default"/>
  </w:font>
  <w:font w:name="Times-Roman">
    <w:altName w:val="Times New Roman"/>
    <w:panose1 w:val="00000000000000000000"/>
    <w:charset w:val="00"/>
    <w:family w:val="auto"/>
    <w:notTrueType/>
    <w:pitch w:val="default"/>
    <w:sig w:usb0="00000003" w:usb1="00000000" w:usb2="00000000" w:usb3="00000000" w:csb0="00000001" w:csb1="00000000"/>
  </w:font>
  <w:font w:name="TTE21889E8t00">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TE1CEC318t00">
    <w:altName w:val="Times New Roman"/>
    <w:panose1 w:val="00000000000000000000"/>
    <w:charset w:val="00"/>
    <w:family w:val="auto"/>
    <w:notTrueType/>
    <w:pitch w:val="default"/>
    <w:sig w:usb0="00000003" w:usb1="00000000" w:usb2="00000000" w:usb3="00000000" w:csb0="00000001" w:csb1="00000000"/>
  </w:font>
  <w:font w:name="Calibri-BoldItalic">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1399732"/>
      <w:docPartObj>
        <w:docPartGallery w:val="Page Numbers (Bottom of Page)"/>
        <w:docPartUnique/>
      </w:docPartObj>
    </w:sdtPr>
    <w:sdtEndPr/>
    <w:sdtContent>
      <w:p w14:paraId="60CDC366" w14:textId="32177D6A" w:rsidR="00253005" w:rsidRDefault="00253005">
        <w:pPr>
          <w:pStyle w:val="llb"/>
          <w:jc w:val="center"/>
        </w:pPr>
        <w:r>
          <w:fldChar w:fldCharType="begin"/>
        </w:r>
        <w:r>
          <w:instrText>PAGE   \* MERGEFORMAT</w:instrText>
        </w:r>
        <w:r>
          <w:fldChar w:fldCharType="separate"/>
        </w:r>
        <w:r w:rsidR="00420947">
          <w:rPr>
            <w:noProof/>
          </w:rPr>
          <w:t>21</w:t>
        </w:r>
        <w:r>
          <w:fldChar w:fldCharType="end"/>
        </w:r>
      </w:p>
    </w:sdtContent>
  </w:sdt>
  <w:p w14:paraId="50CE1D42" w14:textId="77777777" w:rsidR="00253005" w:rsidRDefault="00253005">
    <w:pPr>
      <w:pStyle w:val="ll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BAE7B3" w14:textId="77777777" w:rsidR="0042601A" w:rsidRDefault="0042601A" w:rsidP="00290F9F">
      <w:r>
        <w:separator/>
      </w:r>
    </w:p>
  </w:footnote>
  <w:footnote w:type="continuationSeparator" w:id="0">
    <w:p w14:paraId="4E681682" w14:textId="77777777" w:rsidR="0042601A" w:rsidRDefault="0042601A" w:rsidP="00290F9F">
      <w:r>
        <w:continuationSeparator/>
      </w:r>
    </w:p>
  </w:footnote>
  <w:footnote w:type="continuationNotice" w:id="1">
    <w:p w14:paraId="1709E654" w14:textId="77777777" w:rsidR="0042601A" w:rsidRDefault="0042601A"/>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5494D" w14:textId="4EBC9B0B" w:rsidR="00253005" w:rsidRPr="00EA34D8" w:rsidRDefault="00253005" w:rsidP="0075610F">
    <w:pPr>
      <w:pStyle w:val="lfej"/>
      <w:pBdr>
        <w:bottom w:val="single" w:sz="4" w:space="1" w:color="auto"/>
      </w:pBdr>
      <w:tabs>
        <w:tab w:val="clear" w:pos="4536"/>
        <w:tab w:val="center" w:pos="5103"/>
      </w:tabs>
      <w:rPr>
        <w:i/>
        <w:color w:val="2E74B5" w:themeColor="accent1" w:themeShade="BF"/>
        <w:sz w:val="18"/>
        <w:szCs w:val="18"/>
      </w:rPr>
    </w:pPr>
    <w:r>
      <w:rPr>
        <w:i/>
        <w:color w:val="2E74B5" w:themeColor="accent1" w:themeShade="BF"/>
        <w:sz w:val="18"/>
        <w:szCs w:val="18"/>
      </w:rPr>
      <w:t>Tokod Nagyk</w:t>
    </w:r>
    <w:r w:rsidRPr="00EA34D8">
      <w:rPr>
        <w:i/>
        <w:color w:val="2E74B5" w:themeColor="accent1" w:themeShade="BF"/>
        <w:sz w:val="18"/>
        <w:szCs w:val="18"/>
      </w:rPr>
      <w:t>özség Integrált Települési Vízgazdálkodási Terve</w:t>
    </w:r>
  </w:p>
  <w:p w14:paraId="77F1151A" w14:textId="77777777" w:rsidR="00253005" w:rsidRDefault="00253005">
    <w:pPr>
      <w:pStyle w:val="lfej"/>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37DD2" w14:textId="6801BEEF" w:rsidR="00253005" w:rsidRPr="009F0CF4" w:rsidRDefault="00253005" w:rsidP="00E02F76">
    <w:pPr>
      <w:pStyle w:val="lfej"/>
      <w:pBdr>
        <w:bottom w:val="single" w:sz="4" w:space="1" w:color="auto"/>
      </w:pBdr>
      <w:tabs>
        <w:tab w:val="clear" w:pos="4536"/>
        <w:tab w:val="center" w:pos="5103"/>
      </w:tabs>
      <w:rPr>
        <w:i/>
        <w:color w:val="2E74B5" w:themeColor="accent1" w:themeShade="BF"/>
        <w:sz w:val="20"/>
      </w:rPr>
    </w:pPr>
    <w:bookmarkStart w:id="124" w:name="_Hlk95285266"/>
    <w:r>
      <w:rPr>
        <w:i/>
        <w:color w:val="2E74B5" w:themeColor="accent1" w:themeShade="BF"/>
        <w:sz w:val="20"/>
      </w:rPr>
      <w:t>Tokod</w:t>
    </w:r>
    <w:r w:rsidRPr="009F0CF4">
      <w:rPr>
        <w:i/>
        <w:color w:val="2E74B5" w:themeColor="accent1" w:themeShade="BF"/>
        <w:sz w:val="20"/>
      </w:rPr>
      <w:t xml:space="preserve"> </w:t>
    </w:r>
    <w:r>
      <w:rPr>
        <w:i/>
        <w:color w:val="2E74B5" w:themeColor="accent1" w:themeShade="BF"/>
        <w:sz w:val="20"/>
      </w:rPr>
      <w:t>Nagyk</w:t>
    </w:r>
    <w:r w:rsidRPr="009F0CF4">
      <w:rPr>
        <w:i/>
        <w:color w:val="2E74B5" w:themeColor="accent1" w:themeShade="BF"/>
        <w:sz w:val="20"/>
      </w:rPr>
      <w:t>özség Integrált Települési Vízgazdálkodási Terve</w:t>
    </w:r>
  </w:p>
  <w:bookmarkEnd w:id="124"/>
  <w:p w14:paraId="04EC24D2" w14:textId="77777777" w:rsidR="00253005" w:rsidRDefault="00253005">
    <w:pPr>
      <w:pStyle w:val="lfej"/>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42E9B"/>
    <w:multiLevelType w:val="hybridMultilevel"/>
    <w:tmpl w:val="28327326"/>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03D414D4"/>
    <w:multiLevelType w:val="hybridMultilevel"/>
    <w:tmpl w:val="0624D84A"/>
    <w:lvl w:ilvl="0" w:tplc="790C4F34">
      <w:start w:val="1"/>
      <w:numFmt w:val="bullet"/>
      <w:lvlText w:val="­"/>
      <w:lvlJc w:val="left"/>
      <w:pPr>
        <w:ind w:left="1800" w:hanging="360"/>
      </w:pPr>
      <w:rPr>
        <w:rFonts w:ascii="Courier New" w:hAnsi="Courier New"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abstractNum w:abstractNumId="2" w15:restartNumberingAfterBreak="0">
    <w:nsid w:val="06E821FC"/>
    <w:multiLevelType w:val="hybridMultilevel"/>
    <w:tmpl w:val="9B08284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9ED6E0E"/>
    <w:multiLevelType w:val="multilevel"/>
    <w:tmpl w:val="D8CE13C0"/>
    <w:lvl w:ilvl="0">
      <w:start w:val="1"/>
      <w:numFmt w:val="decimal"/>
      <w:lvlText w:val="%1."/>
      <w:lvlJc w:val="left"/>
      <w:pPr>
        <w:ind w:left="648" w:hanging="64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A8E27F0"/>
    <w:multiLevelType w:val="hybridMultilevel"/>
    <w:tmpl w:val="93EE99FE"/>
    <w:lvl w:ilvl="0" w:tplc="790C4F34">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0AA7505E"/>
    <w:multiLevelType w:val="hybridMultilevel"/>
    <w:tmpl w:val="E65ACC3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0D327840"/>
    <w:multiLevelType w:val="hybridMultilevel"/>
    <w:tmpl w:val="04487AB6"/>
    <w:lvl w:ilvl="0" w:tplc="2090BA1E">
      <w:start w:val="1"/>
      <w:numFmt w:val="bullet"/>
      <w:lvlText w:val=""/>
      <w:lvlJc w:val="left"/>
      <w:pPr>
        <w:ind w:left="720" w:hanging="360"/>
      </w:pPr>
      <w:rPr>
        <w:rFonts w:ascii="Symbol" w:hAnsi="Symbol" w:hint="default"/>
      </w:rPr>
    </w:lvl>
    <w:lvl w:ilvl="1" w:tplc="790C4F34">
      <w:start w:val="1"/>
      <w:numFmt w:val="bullet"/>
      <w:lvlText w:val="­"/>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119B0D23"/>
    <w:multiLevelType w:val="hybridMultilevel"/>
    <w:tmpl w:val="D60C3C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27F49D8"/>
    <w:multiLevelType w:val="hybridMultilevel"/>
    <w:tmpl w:val="61A45B16"/>
    <w:lvl w:ilvl="0" w:tplc="B6567A2E">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9" w15:restartNumberingAfterBreak="0">
    <w:nsid w:val="163177F7"/>
    <w:multiLevelType w:val="hybridMultilevel"/>
    <w:tmpl w:val="1AF6A230"/>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163E7565"/>
    <w:multiLevelType w:val="hybridMultilevel"/>
    <w:tmpl w:val="3B14B8E0"/>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17277B4E"/>
    <w:multiLevelType w:val="multilevel"/>
    <w:tmpl w:val="5B00A0E0"/>
    <w:styleLink w:val="Stlus1"/>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15:restartNumberingAfterBreak="0">
    <w:nsid w:val="17B704AF"/>
    <w:multiLevelType w:val="hybridMultilevel"/>
    <w:tmpl w:val="3E908CB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1FE70FE3"/>
    <w:multiLevelType w:val="hybridMultilevel"/>
    <w:tmpl w:val="6C78C658"/>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21FA3507"/>
    <w:multiLevelType w:val="hybridMultilevel"/>
    <w:tmpl w:val="D5B06ABC"/>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24A579DC"/>
    <w:multiLevelType w:val="hybridMultilevel"/>
    <w:tmpl w:val="7C207C84"/>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2ABB058F"/>
    <w:multiLevelType w:val="hybridMultilevel"/>
    <w:tmpl w:val="9DE2575E"/>
    <w:lvl w:ilvl="0" w:tplc="040E0005">
      <w:start w:val="1"/>
      <w:numFmt w:val="bullet"/>
      <w:lvlText w:val=""/>
      <w:lvlJc w:val="left"/>
      <w:pPr>
        <w:ind w:left="1514" w:hanging="360"/>
      </w:pPr>
      <w:rPr>
        <w:rFonts w:ascii="Wingdings" w:hAnsi="Wingdings" w:hint="default"/>
      </w:rPr>
    </w:lvl>
    <w:lvl w:ilvl="1" w:tplc="040E0003" w:tentative="1">
      <w:start w:val="1"/>
      <w:numFmt w:val="bullet"/>
      <w:lvlText w:val="o"/>
      <w:lvlJc w:val="left"/>
      <w:pPr>
        <w:ind w:left="2234" w:hanging="360"/>
      </w:pPr>
      <w:rPr>
        <w:rFonts w:ascii="Courier New" w:hAnsi="Courier New" w:cs="Courier New" w:hint="default"/>
      </w:rPr>
    </w:lvl>
    <w:lvl w:ilvl="2" w:tplc="040E0005" w:tentative="1">
      <w:start w:val="1"/>
      <w:numFmt w:val="bullet"/>
      <w:lvlText w:val=""/>
      <w:lvlJc w:val="left"/>
      <w:pPr>
        <w:ind w:left="2954" w:hanging="360"/>
      </w:pPr>
      <w:rPr>
        <w:rFonts w:ascii="Wingdings" w:hAnsi="Wingdings" w:hint="default"/>
      </w:rPr>
    </w:lvl>
    <w:lvl w:ilvl="3" w:tplc="040E0001" w:tentative="1">
      <w:start w:val="1"/>
      <w:numFmt w:val="bullet"/>
      <w:lvlText w:val=""/>
      <w:lvlJc w:val="left"/>
      <w:pPr>
        <w:ind w:left="3674" w:hanging="360"/>
      </w:pPr>
      <w:rPr>
        <w:rFonts w:ascii="Symbol" w:hAnsi="Symbol" w:hint="default"/>
      </w:rPr>
    </w:lvl>
    <w:lvl w:ilvl="4" w:tplc="040E0003" w:tentative="1">
      <w:start w:val="1"/>
      <w:numFmt w:val="bullet"/>
      <w:lvlText w:val="o"/>
      <w:lvlJc w:val="left"/>
      <w:pPr>
        <w:ind w:left="4394" w:hanging="360"/>
      </w:pPr>
      <w:rPr>
        <w:rFonts w:ascii="Courier New" w:hAnsi="Courier New" w:cs="Courier New" w:hint="default"/>
      </w:rPr>
    </w:lvl>
    <w:lvl w:ilvl="5" w:tplc="040E0005" w:tentative="1">
      <w:start w:val="1"/>
      <w:numFmt w:val="bullet"/>
      <w:lvlText w:val=""/>
      <w:lvlJc w:val="left"/>
      <w:pPr>
        <w:ind w:left="5114" w:hanging="360"/>
      </w:pPr>
      <w:rPr>
        <w:rFonts w:ascii="Wingdings" w:hAnsi="Wingdings" w:hint="default"/>
      </w:rPr>
    </w:lvl>
    <w:lvl w:ilvl="6" w:tplc="040E0001" w:tentative="1">
      <w:start w:val="1"/>
      <w:numFmt w:val="bullet"/>
      <w:lvlText w:val=""/>
      <w:lvlJc w:val="left"/>
      <w:pPr>
        <w:ind w:left="5834" w:hanging="360"/>
      </w:pPr>
      <w:rPr>
        <w:rFonts w:ascii="Symbol" w:hAnsi="Symbol" w:hint="default"/>
      </w:rPr>
    </w:lvl>
    <w:lvl w:ilvl="7" w:tplc="040E0003" w:tentative="1">
      <w:start w:val="1"/>
      <w:numFmt w:val="bullet"/>
      <w:lvlText w:val="o"/>
      <w:lvlJc w:val="left"/>
      <w:pPr>
        <w:ind w:left="6554" w:hanging="360"/>
      </w:pPr>
      <w:rPr>
        <w:rFonts w:ascii="Courier New" w:hAnsi="Courier New" w:cs="Courier New" w:hint="default"/>
      </w:rPr>
    </w:lvl>
    <w:lvl w:ilvl="8" w:tplc="040E0005" w:tentative="1">
      <w:start w:val="1"/>
      <w:numFmt w:val="bullet"/>
      <w:lvlText w:val=""/>
      <w:lvlJc w:val="left"/>
      <w:pPr>
        <w:ind w:left="7274" w:hanging="360"/>
      </w:pPr>
      <w:rPr>
        <w:rFonts w:ascii="Wingdings" w:hAnsi="Wingdings" w:hint="default"/>
      </w:rPr>
    </w:lvl>
  </w:abstractNum>
  <w:abstractNum w:abstractNumId="17" w15:restartNumberingAfterBreak="0">
    <w:nsid w:val="2BEA7BBC"/>
    <w:multiLevelType w:val="hybridMultilevel"/>
    <w:tmpl w:val="01D00AE6"/>
    <w:lvl w:ilvl="0" w:tplc="040E000F">
      <w:start w:val="1"/>
      <w:numFmt w:val="decimal"/>
      <w:lvlText w:val="%1."/>
      <w:lvlJc w:val="left"/>
      <w:pPr>
        <w:ind w:left="720" w:hanging="360"/>
      </w:pPr>
      <w:rPr>
        <w:rFonts w:hint="default"/>
      </w:rPr>
    </w:lvl>
    <w:lvl w:ilvl="1" w:tplc="81F64DFA">
      <w:start w:val="1"/>
      <w:numFmt w:val="upperRoman"/>
      <w:lvlText w:val="%2."/>
      <w:lvlJc w:val="left"/>
      <w:pPr>
        <w:ind w:left="1800" w:hanging="720"/>
      </w:pPr>
      <w:rPr>
        <w:rFonts w:hint="default"/>
      </w:r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2E302374"/>
    <w:multiLevelType w:val="hybridMultilevel"/>
    <w:tmpl w:val="3E20D804"/>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2EA80C9F"/>
    <w:multiLevelType w:val="hybridMultilevel"/>
    <w:tmpl w:val="74042FE6"/>
    <w:lvl w:ilvl="0" w:tplc="040E0017">
      <w:start w:val="1"/>
      <w:numFmt w:val="lowerLetter"/>
      <w:lvlText w:val="%1)"/>
      <w:lvlJc w:val="left"/>
      <w:pPr>
        <w:ind w:left="1080" w:hanging="360"/>
      </w:pPr>
      <w:rPr>
        <w:rFonts w:cs="Times New Roman"/>
      </w:rPr>
    </w:lvl>
    <w:lvl w:ilvl="1" w:tplc="9D58A942">
      <w:start w:val="3"/>
      <w:numFmt w:val="decimal"/>
      <w:lvlText w:val="%2)"/>
      <w:lvlJc w:val="left"/>
      <w:pPr>
        <w:ind w:left="1800" w:hanging="360"/>
      </w:pPr>
      <w:rPr>
        <w:rFonts w:cs="Times New Roman" w:hint="default"/>
      </w:rPr>
    </w:lvl>
    <w:lvl w:ilvl="2" w:tplc="920089C2">
      <w:start w:val="1"/>
      <w:numFmt w:val="lowerLetter"/>
      <w:lvlText w:val="%3)"/>
      <w:lvlJc w:val="left"/>
      <w:pPr>
        <w:ind w:left="2520" w:hanging="180"/>
      </w:pPr>
      <w:rPr>
        <w:rFonts w:cs="Times New Roman" w:hint="default"/>
      </w:rPr>
    </w:lvl>
    <w:lvl w:ilvl="3" w:tplc="0BA065F6">
      <w:start w:val="1"/>
      <w:numFmt w:val="upperRoman"/>
      <w:lvlText w:val="%4."/>
      <w:lvlJc w:val="left"/>
      <w:pPr>
        <w:ind w:left="3600" w:hanging="720"/>
      </w:pPr>
      <w:rPr>
        <w:rFonts w:hint="default"/>
      </w:rPr>
    </w:lvl>
    <w:lvl w:ilvl="4" w:tplc="040E0019" w:tentative="1">
      <w:start w:val="1"/>
      <w:numFmt w:val="lowerLetter"/>
      <w:lvlText w:val="%5."/>
      <w:lvlJc w:val="left"/>
      <w:pPr>
        <w:ind w:left="3960" w:hanging="360"/>
      </w:pPr>
      <w:rPr>
        <w:rFonts w:cs="Times New Roman"/>
      </w:rPr>
    </w:lvl>
    <w:lvl w:ilvl="5" w:tplc="040E001B" w:tentative="1">
      <w:start w:val="1"/>
      <w:numFmt w:val="lowerRoman"/>
      <w:lvlText w:val="%6."/>
      <w:lvlJc w:val="right"/>
      <w:pPr>
        <w:ind w:left="4680" w:hanging="180"/>
      </w:pPr>
      <w:rPr>
        <w:rFonts w:cs="Times New Roman"/>
      </w:rPr>
    </w:lvl>
    <w:lvl w:ilvl="6" w:tplc="040E000F" w:tentative="1">
      <w:start w:val="1"/>
      <w:numFmt w:val="decimal"/>
      <w:lvlText w:val="%7."/>
      <w:lvlJc w:val="left"/>
      <w:pPr>
        <w:ind w:left="5400" w:hanging="360"/>
      </w:pPr>
      <w:rPr>
        <w:rFonts w:cs="Times New Roman"/>
      </w:rPr>
    </w:lvl>
    <w:lvl w:ilvl="7" w:tplc="040E0019" w:tentative="1">
      <w:start w:val="1"/>
      <w:numFmt w:val="lowerLetter"/>
      <w:lvlText w:val="%8."/>
      <w:lvlJc w:val="left"/>
      <w:pPr>
        <w:ind w:left="6120" w:hanging="360"/>
      </w:pPr>
      <w:rPr>
        <w:rFonts w:cs="Times New Roman"/>
      </w:rPr>
    </w:lvl>
    <w:lvl w:ilvl="8" w:tplc="040E001B" w:tentative="1">
      <w:start w:val="1"/>
      <w:numFmt w:val="lowerRoman"/>
      <w:lvlText w:val="%9."/>
      <w:lvlJc w:val="right"/>
      <w:pPr>
        <w:ind w:left="6840" w:hanging="180"/>
      </w:pPr>
      <w:rPr>
        <w:rFonts w:cs="Times New Roman"/>
      </w:rPr>
    </w:lvl>
  </w:abstractNum>
  <w:abstractNum w:abstractNumId="20" w15:restartNumberingAfterBreak="0">
    <w:nsid w:val="30A327DB"/>
    <w:multiLevelType w:val="hybridMultilevel"/>
    <w:tmpl w:val="6D68C7AE"/>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814EBC"/>
    <w:multiLevelType w:val="hybridMultilevel"/>
    <w:tmpl w:val="9768FCB0"/>
    <w:lvl w:ilvl="0" w:tplc="790C4F34">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3338346B"/>
    <w:multiLevelType w:val="hybridMultilevel"/>
    <w:tmpl w:val="7C6E1B9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38B37359"/>
    <w:multiLevelType w:val="hybridMultilevel"/>
    <w:tmpl w:val="C4F453AC"/>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3BD63F15"/>
    <w:multiLevelType w:val="hybridMultilevel"/>
    <w:tmpl w:val="F1CA8D6C"/>
    <w:lvl w:ilvl="0" w:tplc="B6567A2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40955E5E"/>
    <w:multiLevelType w:val="hybridMultilevel"/>
    <w:tmpl w:val="1742905A"/>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6" w15:restartNumberingAfterBreak="0">
    <w:nsid w:val="40D27B11"/>
    <w:multiLevelType w:val="hybridMultilevel"/>
    <w:tmpl w:val="D868B954"/>
    <w:lvl w:ilvl="0" w:tplc="B6567A2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417143F8"/>
    <w:multiLevelType w:val="hybridMultilevel"/>
    <w:tmpl w:val="697C5204"/>
    <w:lvl w:ilvl="0" w:tplc="871EEAEE">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8" w15:restartNumberingAfterBreak="0">
    <w:nsid w:val="429C13DC"/>
    <w:multiLevelType w:val="hybridMultilevel"/>
    <w:tmpl w:val="68B08118"/>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47996C75"/>
    <w:multiLevelType w:val="hybridMultilevel"/>
    <w:tmpl w:val="074C646A"/>
    <w:lvl w:ilvl="0" w:tplc="B6567A2E">
      <w:start w:val="1"/>
      <w:numFmt w:val="bullet"/>
      <w:lvlText w:val=""/>
      <w:lvlJc w:val="left"/>
      <w:pPr>
        <w:ind w:left="720" w:hanging="360"/>
      </w:pPr>
      <w:rPr>
        <w:rFonts w:ascii="Symbol" w:hAnsi="Symbol" w:hint="default"/>
      </w:rPr>
    </w:lvl>
    <w:lvl w:ilvl="1" w:tplc="B6567A2E">
      <w:start w:val="1"/>
      <w:numFmt w:val="bullet"/>
      <w:lvlText w:val=""/>
      <w:lvlJc w:val="left"/>
      <w:pPr>
        <w:ind w:left="1440" w:hanging="360"/>
      </w:pPr>
      <w:rPr>
        <w:rFonts w:ascii="Symbol" w:hAnsi="Symbo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15:restartNumberingAfterBreak="0">
    <w:nsid w:val="481F120C"/>
    <w:multiLevelType w:val="hybridMultilevel"/>
    <w:tmpl w:val="726E76A4"/>
    <w:lvl w:ilvl="0" w:tplc="790C4F34">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15:restartNumberingAfterBreak="0">
    <w:nsid w:val="4F2E50A9"/>
    <w:multiLevelType w:val="hybridMultilevel"/>
    <w:tmpl w:val="731A2ED8"/>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55C40A71"/>
    <w:multiLevelType w:val="hybridMultilevel"/>
    <w:tmpl w:val="F70627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5A1F2F82"/>
    <w:multiLevelType w:val="hybridMultilevel"/>
    <w:tmpl w:val="7F125BB6"/>
    <w:lvl w:ilvl="0" w:tplc="790C4F34">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5AD0155E"/>
    <w:multiLevelType w:val="hybridMultilevel"/>
    <w:tmpl w:val="CE82DCC8"/>
    <w:lvl w:ilvl="0" w:tplc="040E0017">
      <w:start w:val="1"/>
      <w:numFmt w:val="lowerLetter"/>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35" w15:restartNumberingAfterBreak="0">
    <w:nsid w:val="5D304199"/>
    <w:multiLevelType w:val="hybridMultilevel"/>
    <w:tmpl w:val="B528325E"/>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15:restartNumberingAfterBreak="0">
    <w:nsid w:val="62412A1E"/>
    <w:multiLevelType w:val="hybridMultilevel"/>
    <w:tmpl w:val="9D568E2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7" w15:restartNumberingAfterBreak="0">
    <w:nsid w:val="673D6798"/>
    <w:multiLevelType w:val="hybridMultilevel"/>
    <w:tmpl w:val="96EEA89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8" w15:restartNumberingAfterBreak="0">
    <w:nsid w:val="68571697"/>
    <w:multiLevelType w:val="hybridMultilevel"/>
    <w:tmpl w:val="167852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69134E1D"/>
    <w:multiLevelType w:val="hybridMultilevel"/>
    <w:tmpl w:val="B78264F0"/>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15:restartNumberingAfterBreak="0">
    <w:nsid w:val="6AE239C6"/>
    <w:multiLevelType w:val="hybridMultilevel"/>
    <w:tmpl w:val="F3080DA0"/>
    <w:lvl w:ilvl="0" w:tplc="6DA6EC28">
      <w:start w:val="8"/>
      <w:numFmt w:val="bullet"/>
      <w:lvlText w:val="-"/>
      <w:lvlJc w:val="left"/>
      <w:pPr>
        <w:tabs>
          <w:tab w:val="num" w:pos="720"/>
        </w:tabs>
        <w:ind w:left="720" w:hanging="360"/>
      </w:pPr>
      <w:rPr>
        <w:rFonts w:ascii="Times New Roman" w:eastAsia="Times New Roman" w:hAnsi="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F0F66F4"/>
    <w:multiLevelType w:val="hybridMultilevel"/>
    <w:tmpl w:val="96FE1A26"/>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6FCF265C"/>
    <w:multiLevelType w:val="hybridMultilevel"/>
    <w:tmpl w:val="A834440C"/>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15:restartNumberingAfterBreak="0">
    <w:nsid w:val="709C5265"/>
    <w:multiLevelType w:val="hybridMultilevel"/>
    <w:tmpl w:val="373C5CCA"/>
    <w:lvl w:ilvl="0" w:tplc="5E5086D6">
      <w:start w:val="1"/>
      <w:numFmt w:val="decimal"/>
      <w:lvlText w:val="%1."/>
      <w:lvlJc w:val="left"/>
      <w:pPr>
        <w:ind w:left="1155" w:hanging="360"/>
      </w:pPr>
      <w:rPr>
        <w:rFonts w:hint="default"/>
      </w:rPr>
    </w:lvl>
    <w:lvl w:ilvl="1" w:tplc="040E0019" w:tentative="1">
      <w:start w:val="1"/>
      <w:numFmt w:val="lowerLetter"/>
      <w:lvlText w:val="%2."/>
      <w:lvlJc w:val="left"/>
      <w:pPr>
        <w:ind w:left="1875" w:hanging="360"/>
      </w:pPr>
    </w:lvl>
    <w:lvl w:ilvl="2" w:tplc="040E001B" w:tentative="1">
      <w:start w:val="1"/>
      <w:numFmt w:val="lowerRoman"/>
      <w:lvlText w:val="%3."/>
      <w:lvlJc w:val="right"/>
      <w:pPr>
        <w:ind w:left="2595" w:hanging="180"/>
      </w:pPr>
    </w:lvl>
    <w:lvl w:ilvl="3" w:tplc="040E000F" w:tentative="1">
      <w:start w:val="1"/>
      <w:numFmt w:val="decimal"/>
      <w:lvlText w:val="%4."/>
      <w:lvlJc w:val="left"/>
      <w:pPr>
        <w:ind w:left="3315" w:hanging="360"/>
      </w:pPr>
    </w:lvl>
    <w:lvl w:ilvl="4" w:tplc="040E0019" w:tentative="1">
      <w:start w:val="1"/>
      <w:numFmt w:val="lowerLetter"/>
      <w:lvlText w:val="%5."/>
      <w:lvlJc w:val="left"/>
      <w:pPr>
        <w:ind w:left="4035" w:hanging="360"/>
      </w:pPr>
    </w:lvl>
    <w:lvl w:ilvl="5" w:tplc="040E001B" w:tentative="1">
      <w:start w:val="1"/>
      <w:numFmt w:val="lowerRoman"/>
      <w:lvlText w:val="%6."/>
      <w:lvlJc w:val="right"/>
      <w:pPr>
        <w:ind w:left="4755" w:hanging="180"/>
      </w:pPr>
    </w:lvl>
    <w:lvl w:ilvl="6" w:tplc="040E000F" w:tentative="1">
      <w:start w:val="1"/>
      <w:numFmt w:val="decimal"/>
      <w:lvlText w:val="%7."/>
      <w:lvlJc w:val="left"/>
      <w:pPr>
        <w:ind w:left="5475" w:hanging="360"/>
      </w:pPr>
    </w:lvl>
    <w:lvl w:ilvl="7" w:tplc="040E0019" w:tentative="1">
      <w:start w:val="1"/>
      <w:numFmt w:val="lowerLetter"/>
      <w:lvlText w:val="%8."/>
      <w:lvlJc w:val="left"/>
      <w:pPr>
        <w:ind w:left="6195" w:hanging="360"/>
      </w:pPr>
    </w:lvl>
    <w:lvl w:ilvl="8" w:tplc="040E001B" w:tentative="1">
      <w:start w:val="1"/>
      <w:numFmt w:val="lowerRoman"/>
      <w:lvlText w:val="%9."/>
      <w:lvlJc w:val="right"/>
      <w:pPr>
        <w:ind w:left="6915" w:hanging="180"/>
      </w:pPr>
    </w:lvl>
  </w:abstractNum>
  <w:abstractNum w:abstractNumId="44" w15:restartNumberingAfterBreak="0">
    <w:nsid w:val="76E16FAF"/>
    <w:multiLevelType w:val="hybridMultilevel"/>
    <w:tmpl w:val="B2EA5A40"/>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5" w15:restartNumberingAfterBreak="0">
    <w:nsid w:val="7754179D"/>
    <w:multiLevelType w:val="hybridMultilevel"/>
    <w:tmpl w:val="3384D03C"/>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6" w15:restartNumberingAfterBreak="0">
    <w:nsid w:val="78146DAD"/>
    <w:multiLevelType w:val="hybridMultilevel"/>
    <w:tmpl w:val="CFE07418"/>
    <w:lvl w:ilvl="0" w:tplc="040E0001">
      <w:start w:val="1"/>
      <w:numFmt w:val="bullet"/>
      <w:lvlText w:val=""/>
      <w:lvlJc w:val="left"/>
      <w:pPr>
        <w:ind w:left="720" w:hanging="360"/>
      </w:pPr>
      <w:rPr>
        <w:rFonts w:ascii="Symbol" w:hAnsi="Symbol" w:hint="default"/>
      </w:rPr>
    </w:lvl>
    <w:lvl w:ilvl="1" w:tplc="790C4F34">
      <w:start w:val="1"/>
      <w:numFmt w:val="bullet"/>
      <w:lvlText w:val="­"/>
      <w:lvlJc w:val="left"/>
      <w:pPr>
        <w:ind w:left="1440" w:hanging="360"/>
      </w:pPr>
      <w:rPr>
        <w:rFonts w:ascii="Courier New" w:hAnsi="Courier New" w:hint="default"/>
      </w:rPr>
    </w:lvl>
    <w:lvl w:ilvl="2" w:tplc="C69CDF8A">
      <w:start w:val="7"/>
      <w:numFmt w:val="bullet"/>
      <w:lvlText w:val="•"/>
      <w:lvlJc w:val="left"/>
      <w:pPr>
        <w:ind w:left="2508" w:hanging="708"/>
      </w:pPr>
      <w:rPr>
        <w:rFonts w:ascii="Times New Roman" w:eastAsia="Times New Roman" w:hAnsi="Times New Roman" w:cs="Times New Roman"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7" w15:restartNumberingAfterBreak="0">
    <w:nsid w:val="7D0572D1"/>
    <w:multiLevelType w:val="hybridMultilevel"/>
    <w:tmpl w:val="3D74D5C0"/>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8" w15:restartNumberingAfterBreak="0">
    <w:nsid w:val="7F8F7895"/>
    <w:multiLevelType w:val="hybridMultilevel"/>
    <w:tmpl w:val="F4B8E87C"/>
    <w:lvl w:ilvl="0" w:tplc="871EEAE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11"/>
  </w:num>
  <w:num w:numId="2">
    <w:abstractNumId w:val="38"/>
  </w:num>
  <w:num w:numId="3">
    <w:abstractNumId w:val="2"/>
  </w:num>
  <w:num w:numId="4">
    <w:abstractNumId w:val="7"/>
  </w:num>
  <w:num w:numId="5">
    <w:abstractNumId w:val="32"/>
  </w:num>
  <w:num w:numId="6">
    <w:abstractNumId w:val="37"/>
  </w:num>
  <w:num w:numId="7">
    <w:abstractNumId w:val="40"/>
  </w:num>
  <w:num w:numId="8">
    <w:abstractNumId w:val="30"/>
  </w:num>
  <w:num w:numId="9">
    <w:abstractNumId w:val="29"/>
  </w:num>
  <w:num w:numId="10">
    <w:abstractNumId w:val="17"/>
  </w:num>
  <w:num w:numId="11">
    <w:abstractNumId w:val="8"/>
  </w:num>
  <w:num w:numId="12">
    <w:abstractNumId w:val="24"/>
  </w:num>
  <w:num w:numId="13">
    <w:abstractNumId w:val="26"/>
  </w:num>
  <w:num w:numId="14">
    <w:abstractNumId w:val="3"/>
  </w:num>
  <w:num w:numId="15">
    <w:abstractNumId w:val="35"/>
  </w:num>
  <w:num w:numId="16">
    <w:abstractNumId w:val="28"/>
  </w:num>
  <w:num w:numId="17">
    <w:abstractNumId w:val="47"/>
  </w:num>
  <w:num w:numId="18">
    <w:abstractNumId w:val="15"/>
  </w:num>
  <w:num w:numId="19">
    <w:abstractNumId w:val="10"/>
  </w:num>
  <w:num w:numId="20">
    <w:abstractNumId w:val="25"/>
  </w:num>
  <w:num w:numId="21">
    <w:abstractNumId w:val="21"/>
  </w:num>
  <w:num w:numId="22">
    <w:abstractNumId w:val="22"/>
  </w:num>
  <w:num w:numId="23">
    <w:abstractNumId w:val="42"/>
  </w:num>
  <w:num w:numId="24">
    <w:abstractNumId w:val="13"/>
  </w:num>
  <w:num w:numId="25">
    <w:abstractNumId w:val="27"/>
  </w:num>
  <w:num w:numId="26">
    <w:abstractNumId w:val="39"/>
  </w:num>
  <w:num w:numId="27">
    <w:abstractNumId w:val="18"/>
  </w:num>
  <w:num w:numId="28">
    <w:abstractNumId w:val="14"/>
  </w:num>
  <w:num w:numId="29">
    <w:abstractNumId w:val="23"/>
  </w:num>
  <w:num w:numId="30">
    <w:abstractNumId w:val="9"/>
  </w:num>
  <w:num w:numId="31">
    <w:abstractNumId w:val="45"/>
  </w:num>
  <w:num w:numId="32">
    <w:abstractNumId w:val="44"/>
  </w:num>
  <w:num w:numId="33">
    <w:abstractNumId w:val="20"/>
  </w:num>
  <w:num w:numId="34">
    <w:abstractNumId w:val="41"/>
  </w:num>
  <w:num w:numId="35">
    <w:abstractNumId w:val="12"/>
  </w:num>
  <w:num w:numId="36">
    <w:abstractNumId w:val="48"/>
  </w:num>
  <w:num w:numId="37">
    <w:abstractNumId w:val="43"/>
  </w:num>
  <w:num w:numId="38">
    <w:abstractNumId w:val="16"/>
  </w:num>
  <w:num w:numId="39">
    <w:abstractNumId w:val="36"/>
  </w:num>
  <w:num w:numId="40">
    <w:abstractNumId w:val="46"/>
  </w:num>
  <w:num w:numId="41">
    <w:abstractNumId w:val="34"/>
  </w:num>
  <w:num w:numId="42">
    <w:abstractNumId w:val="19"/>
  </w:num>
  <w:num w:numId="43">
    <w:abstractNumId w:val="6"/>
  </w:num>
  <w:num w:numId="44">
    <w:abstractNumId w:val="1"/>
  </w:num>
  <w:num w:numId="45">
    <w:abstractNumId w:val="33"/>
  </w:num>
  <w:num w:numId="46">
    <w:abstractNumId w:val="4"/>
  </w:num>
  <w:num w:numId="47">
    <w:abstractNumId w:val="0"/>
  </w:num>
  <w:num w:numId="48">
    <w:abstractNumId w:val="31"/>
  </w:num>
  <w:num w:numId="49">
    <w:abstractNumId w:val="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5"/>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29F"/>
    <w:rsid w:val="00000664"/>
    <w:rsid w:val="00000C58"/>
    <w:rsid w:val="00004C6E"/>
    <w:rsid w:val="0001519A"/>
    <w:rsid w:val="0001783D"/>
    <w:rsid w:val="000205BA"/>
    <w:rsid w:val="00031389"/>
    <w:rsid w:val="00031B0E"/>
    <w:rsid w:val="000329A0"/>
    <w:rsid w:val="000330AD"/>
    <w:rsid w:val="000361C4"/>
    <w:rsid w:val="0003668C"/>
    <w:rsid w:val="000428B8"/>
    <w:rsid w:val="00044549"/>
    <w:rsid w:val="00045103"/>
    <w:rsid w:val="00045992"/>
    <w:rsid w:val="00046B44"/>
    <w:rsid w:val="00050976"/>
    <w:rsid w:val="00050F59"/>
    <w:rsid w:val="00052E2E"/>
    <w:rsid w:val="00056AEE"/>
    <w:rsid w:val="00063D90"/>
    <w:rsid w:val="00065EDC"/>
    <w:rsid w:val="000722CB"/>
    <w:rsid w:val="00076C75"/>
    <w:rsid w:val="00077BEA"/>
    <w:rsid w:val="00080D3D"/>
    <w:rsid w:val="00087B18"/>
    <w:rsid w:val="000A4707"/>
    <w:rsid w:val="000A674F"/>
    <w:rsid w:val="000A69A8"/>
    <w:rsid w:val="000B23F7"/>
    <w:rsid w:val="000B5500"/>
    <w:rsid w:val="000B75D3"/>
    <w:rsid w:val="000C00F0"/>
    <w:rsid w:val="000C1E8D"/>
    <w:rsid w:val="000C5187"/>
    <w:rsid w:val="000D638E"/>
    <w:rsid w:val="000E051A"/>
    <w:rsid w:val="000E5372"/>
    <w:rsid w:val="000F1B8B"/>
    <w:rsid w:val="000F2BFC"/>
    <w:rsid w:val="001051A3"/>
    <w:rsid w:val="00105A59"/>
    <w:rsid w:val="001156D6"/>
    <w:rsid w:val="0011723C"/>
    <w:rsid w:val="00122C4C"/>
    <w:rsid w:val="001232AE"/>
    <w:rsid w:val="001232EA"/>
    <w:rsid w:val="001270B6"/>
    <w:rsid w:val="001304A3"/>
    <w:rsid w:val="00133FCD"/>
    <w:rsid w:val="0013689B"/>
    <w:rsid w:val="00136CE2"/>
    <w:rsid w:val="001500C4"/>
    <w:rsid w:val="001524A0"/>
    <w:rsid w:val="00152FA9"/>
    <w:rsid w:val="00154E80"/>
    <w:rsid w:val="001643AF"/>
    <w:rsid w:val="0016797A"/>
    <w:rsid w:val="00175EC8"/>
    <w:rsid w:val="001773A9"/>
    <w:rsid w:val="00181D88"/>
    <w:rsid w:val="00181EDE"/>
    <w:rsid w:val="00186284"/>
    <w:rsid w:val="00193019"/>
    <w:rsid w:val="00197FA3"/>
    <w:rsid w:val="001A4DE8"/>
    <w:rsid w:val="001A4EF7"/>
    <w:rsid w:val="001A6A36"/>
    <w:rsid w:val="001B1636"/>
    <w:rsid w:val="001B18FB"/>
    <w:rsid w:val="001B1BA4"/>
    <w:rsid w:val="001B5FE6"/>
    <w:rsid w:val="001B7FDC"/>
    <w:rsid w:val="001C5232"/>
    <w:rsid w:val="001C6221"/>
    <w:rsid w:val="001D0ABF"/>
    <w:rsid w:val="001D56D7"/>
    <w:rsid w:val="001D5F25"/>
    <w:rsid w:val="001D6B07"/>
    <w:rsid w:val="001E15DA"/>
    <w:rsid w:val="001E4EFC"/>
    <w:rsid w:val="001E6BC5"/>
    <w:rsid w:val="001F15FD"/>
    <w:rsid w:val="001F3E0E"/>
    <w:rsid w:val="001F4CEC"/>
    <w:rsid w:val="001F61BB"/>
    <w:rsid w:val="001F767E"/>
    <w:rsid w:val="00200B4C"/>
    <w:rsid w:val="00202F43"/>
    <w:rsid w:val="00206D9D"/>
    <w:rsid w:val="00213A1F"/>
    <w:rsid w:val="00214A64"/>
    <w:rsid w:val="002175EF"/>
    <w:rsid w:val="002222E8"/>
    <w:rsid w:val="00223E2F"/>
    <w:rsid w:val="00223EE2"/>
    <w:rsid w:val="002251DE"/>
    <w:rsid w:val="00226112"/>
    <w:rsid w:val="00233B52"/>
    <w:rsid w:val="00234C1F"/>
    <w:rsid w:val="0023755C"/>
    <w:rsid w:val="00246514"/>
    <w:rsid w:val="00252880"/>
    <w:rsid w:val="00253005"/>
    <w:rsid w:val="00253A6C"/>
    <w:rsid w:val="002560D0"/>
    <w:rsid w:val="00257FE6"/>
    <w:rsid w:val="00264659"/>
    <w:rsid w:val="00265B30"/>
    <w:rsid w:val="00270CEB"/>
    <w:rsid w:val="00272CB8"/>
    <w:rsid w:val="00275AEF"/>
    <w:rsid w:val="00276E77"/>
    <w:rsid w:val="00280388"/>
    <w:rsid w:val="00281D17"/>
    <w:rsid w:val="00285640"/>
    <w:rsid w:val="002861FC"/>
    <w:rsid w:val="00286DB5"/>
    <w:rsid w:val="00290F9F"/>
    <w:rsid w:val="002911AF"/>
    <w:rsid w:val="002916CC"/>
    <w:rsid w:val="002968FC"/>
    <w:rsid w:val="002A58F4"/>
    <w:rsid w:val="002A5D48"/>
    <w:rsid w:val="002A6F59"/>
    <w:rsid w:val="002B0CDD"/>
    <w:rsid w:val="002B56EA"/>
    <w:rsid w:val="002B782F"/>
    <w:rsid w:val="002C1899"/>
    <w:rsid w:val="002C792A"/>
    <w:rsid w:val="002D0D4F"/>
    <w:rsid w:val="002D16D8"/>
    <w:rsid w:val="002D19EF"/>
    <w:rsid w:val="002E0DFC"/>
    <w:rsid w:val="002E3273"/>
    <w:rsid w:val="002E57D1"/>
    <w:rsid w:val="002E6376"/>
    <w:rsid w:val="002E7104"/>
    <w:rsid w:val="002F73F4"/>
    <w:rsid w:val="002F7AFB"/>
    <w:rsid w:val="00303279"/>
    <w:rsid w:val="00303C17"/>
    <w:rsid w:val="00304D26"/>
    <w:rsid w:val="00306573"/>
    <w:rsid w:val="00307283"/>
    <w:rsid w:val="00312546"/>
    <w:rsid w:val="003158F5"/>
    <w:rsid w:val="0031763E"/>
    <w:rsid w:val="003240A7"/>
    <w:rsid w:val="00326199"/>
    <w:rsid w:val="003321A9"/>
    <w:rsid w:val="00332989"/>
    <w:rsid w:val="00334E6F"/>
    <w:rsid w:val="003448D5"/>
    <w:rsid w:val="003451E1"/>
    <w:rsid w:val="003518ED"/>
    <w:rsid w:val="00357840"/>
    <w:rsid w:val="003637A7"/>
    <w:rsid w:val="003714EA"/>
    <w:rsid w:val="00372937"/>
    <w:rsid w:val="003732DE"/>
    <w:rsid w:val="0037649B"/>
    <w:rsid w:val="00377C13"/>
    <w:rsid w:val="00386719"/>
    <w:rsid w:val="00386F33"/>
    <w:rsid w:val="00390366"/>
    <w:rsid w:val="00390F8E"/>
    <w:rsid w:val="00395FDA"/>
    <w:rsid w:val="003971CA"/>
    <w:rsid w:val="003A55F3"/>
    <w:rsid w:val="003B0682"/>
    <w:rsid w:val="003B41D0"/>
    <w:rsid w:val="003B76CF"/>
    <w:rsid w:val="003C0764"/>
    <w:rsid w:val="003C7A69"/>
    <w:rsid w:val="003C7CB1"/>
    <w:rsid w:val="003D2F49"/>
    <w:rsid w:val="003D5545"/>
    <w:rsid w:val="003D647A"/>
    <w:rsid w:val="003E0120"/>
    <w:rsid w:val="003E1782"/>
    <w:rsid w:val="003E1EA6"/>
    <w:rsid w:val="003E6010"/>
    <w:rsid w:val="003E633B"/>
    <w:rsid w:val="003E78F7"/>
    <w:rsid w:val="003F0AEB"/>
    <w:rsid w:val="003F2C30"/>
    <w:rsid w:val="003F376C"/>
    <w:rsid w:val="003F3C3C"/>
    <w:rsid w:val="003F6936"/>
    <w:rsid w:val="004002DA"/>
    <w:rsid w:val="004024E5"/>
    <w:rsid w:val="00403E1E"/>
    <w:rsid w:val="0040722C"/>
    <w:rsid w:val="004112C4"/>
    <w:rsid w:val="00412DD7"/>
    <w:rsid w:val="00414376"/>
    <w:rsid w:val="00416F55"/>
    <w:rsid w:val="00420947"/>
    <w:rsid w:val="0042442D"/>
    <w:rsid w:val="0042497E"/>
    <w:rsid w:val="00425973"/>
    <w:rsid w:val="0042601A"/>
    <w:rsid w:val="004364DB"/>
    <w:rsid w:val="004436D3"/>
    <w:rsid w:val="004448B7"/>
    <w:rsid w:val="0044654F"/>
    <w:rsid w:val="0045034A"/>
    <w:rsid w:val="00457AB2"/>
    <w:rsid w:val="00466CAF"/>
    <w:rsid w:val="0047022C"/>
    <w:rsid w:val="00480BE6"/>
    <w:rsid w:val="0048148A"/>
    <w:rsid w:val="00485D9E"/>
    <w:rsid w:val="00485DCA"/>
    <w:rsid w:val="0049410C"/>
    <w:rsid w:val="00495561"/>
    <w:rsid w:val="004A01A9"/>
    <w:rsid w:val="004A06F1"/>
    <w:rsid w:val="004A783B"/>
    <w:rsid w:val="004A7AFB"/>
    <w:rsid w:val="004A7CB7"/>
    <w:rsid w:val="004B2A81"/>
    <w:rsid w:val="004B6D60"/>
    <w:rsid w:val="004B729F"/>
    <w:rsid w:val="004B72F3"/>
    <w:rsid w:val="004C0855"/>
    <w:rsid w:val="004C0B03"/>
    <w:rsid w:val="004C0D09"/>
    <w:rsid w:val="004C3691"/>
    <w:rsid w:val="004C445A"/>
    <w:rsid w:val="004C4CD4"/>
    <w:rsid w:val="004C5480"/>
    <w:rsid w:val="004C79B7"/>
    <w:rsid w:val="004D35EC"/>
    <w:rsid w:val="004D44DF"/>
    <w:rsid w:val="004D4524"/>
    <w:rsid w:val="004D7B3F"/>
    <w:rsid w:val="004E22B8"/>
    <w:rsid w:val="004E28AE"/>
    <w:rsid w:val="004E6323"/>
    <w:rsid w:val="004F2DE6"/>
    <w:rsid w:val="004F59AA"/>
    <w:rsid w:val="004F6250"/>
    <w:rsid w:val="005015B4"/>
    <w:rsid w:val="00504F99"/>
    <w:rsid w:val="00507A95"/>
    <w:rsid w:val="00520591"/>
    <w:rsid w:val="005250B7"/>
    <w:rsid w:val="00525EF7"/>
    <w:rsid w:val="005262B8"/>
    <w:rsid w:val="0052674D"/>
    <w:rsid w:val="005279BD"/>
    <w:rsid w:val="00533AD8"/>
    <w:rsid w:val="00533F0A"/>
    <w:rsid w:val="00534E1D"/>
    <w:rsid w:val="00537EF4"/>
    <w:rsid w:val="005405E0"/>
    <w:rsid w:val="00541CBB"/>
    <w:rsid w:val="005503AB"/>
    <w:rsid w:val="005508CB"/>
    <w:rsid w:val="00557344"/>
    <w:rsid w:val="00564AF3"/>
    <w:rsid w:val="0057641B"/>
    <w:rsid w:val="00582A2E"/>
    <w:rsid w:val="00582BF5"/>
    <w:rsid w:val="005836DB"/>
    <w:rsid w:val="00586DFA"/>
    <w:rsid w:val="00587EE1"/>
    <w:rsid w:val="00593491"/>
    <w:rsid w:val="00593BAC"/>
    <w:rsid w:val="00594110"/>
    <w:rsid w:val="005A0406"/>
    <w:rsid w:val="005A32FF"/>
    <w:rsid w:val="005B0FE7"/>
    <w:rsid w:val="005B3B56"/>
    <w:rsid w:val="005C15F4"/>
    <w:rsid w:val="005C241C"/>
    <w:rsid w:val="005C38F1"/>
    <w:rsid w:val="005C4D98"/>
    <w:rsid w:val="005C5A85"/>
    <w:rsid w:val="005C662A"/>
    <w:rsid w:val="005D1F76"/>
    <w:rsid w:val="005D716F"/>
    <w:rsid w:val="005E10D7"/>
    <w:rsid w:val="005E13A6"/>
    <w:rsid w:val="005E3024"/>
    <w:rsid w:val="005E33D8"/>
    <w:rsid w:val="005E64C5"/>
    <w:rsid w:val="005F0E60"/>
    <w:rsid w:val="005F27DB"/>
    <w:rsid w:val="005F49F8"/>
    <w:rsid w:val="005F6E35"/>
    <w:rsid w:val="005F785E"/>
    <w:rsid w:val="00601766"/>
    <w:rsid w:val="00601FFF"/>
    <w:rsid w:val="00604F16"/>
    <w:rsid w:val="006054AA"/>
    <w:rsid w:val="00606F0F"/>
    <w:rsid w:val="00611D59"/>
    <w:rsid w:val="00614767"/>
    <w:rsid w:val="00615643"/>
    <w:rsid w:val="006169EA"/>
    <w:rsid w:val="006207EB"/>
    <w:rsid w:val="00621B48"/>
    <w:rsid w:val="006244B5"/>
    <w:rsid w:val="0062695C"/>
    <w:rsid w:val="006333CF"/>
    <w:rsid w:val="00634055"/>
    <w:rsid w:val="00635398"/>
    <w:rsid w:val="00635FB9"/>
    <w:rsid w:val="006421E8"/>
    <w:rsid w:val="006439F7"/>
    <w:rsid w:val="00644C58"/>
    <w:rsid w:val="006455AC"/>
    <w:rsid w:val="006501DA"/>
    <w:rsid w:val="00650D48"/>
    <w:rsid w:val="00660E5E"/>
    <w:rsid w:val="00663592"/>
    <w:rsid w:val="006703D0"/>
    <w:rsid w:val="006703F5"/>
    <w:rsid w:val="0067206C"/>
    <w:rsid w:val="00675D10"/>
    <w:rsid w:val="006765DD"/>
    <w:rsid w:val="00685863"/>
    <w:rsid w:val="00685B35"/>
    <w:rsid w:val="0069143D"/>
    <w:rsid w:val="00692191"/>
    <w:rsid w:val="00696BF3"/>
    <w:rsid w:val="006B401C"/>
    <w:rsid w:val="006B6664"/>
    <w:rsid w:val="006C110D"/>
    <w:rsid w:val="006C1F3B"/>
    <w:rsid w:val="006C1F4E"/>
    <w:rsid w:val="006D2594"/>
    <w:rsid w:val="006D2D2A"/>
    <w:rsid w:val="006D61B1"/>
    <w:rsid w:val="006D64FD"/>
    <w:rsid w:val="006E0B57"/>
    <w:rsid w:val="006E4526"/>
    <w:rsid w:val="006E5ED4"/>
    <w:rsid w:val="006F01C5"/>
    <w:rsid w:val="006F0AA8"/>
    <w:rsid w:val="006F2473"/>
    <w:rsid w:val="006F3C26"/>
    <w:rsid w:val="006F4812"/>
    <w:rsid w:val="006F5983"/>
    <w:rsid w:val="00700C8C"/>
    <w:rsid w:val="00712CE3"/>
    <w:rsid w:val="00713293"/>
    <w:rsid w:val="00720A7F"/>
    <w:rsid w:val="00726573"/>
    <w:rsid w:val="00727ACF"/>
    <w:rsid w:val="00730B44"/>
    <w:rsid w:val="00730BB5"/>
    <w:rsid w:val="00734945"/>
    <w:rsid w:val="00735813"/>
    <w:rsid w:val="007358BE"/>
    <w:rsid w:val="0073679F"/>
    <w:rsid w:val="00737C84"/>
    <w:rsid w:val="00740F85"/>
    <w:rsid w:val="007557D6"/>
    <w:rsid w:val="0075610F"/>
    <w:rsid w:val="00757CC6"/>
    <w:rsid w:val="00760016"/>
    <w:rsid w:val="0076231D"/>
    <w:rsid w:val="007642AE"/>
    <w:rsid w:val="00766417"/>
    <w:rsid w:val="00766426"/>
    <w:rsid w:val="00767B66"/>
    <w:rsid w:val="007700AD"/>
    <w:rsid w:val="00773B93"/>
    <w:rsid w:val="00774A66"/>
    <w:rsid w:val="00776461"/>
    <w:rsid w:val="007774F3"/>
    <w:rsid w:val="00780385"/>
    <w:rsid w:val="00782231"/>
    <w:rsid w:val="00782A57"/>
    <w:rsid w:val="007841B9"/>
    <w:rsid w:val="00787269"/>
    <w:rsid w:val="00787E66"/>
    <w:rsid w:val="0079040F"/>
    <w:rsid w:val="007947FD"/>
    <w:rsid w:val="00794C46"/>
    <w:rsid w:val="00795E78"/>
    <w:rsid w:val="007971DD"/>
    <w:rsid w:val="00797B47"/>
    <w:rsid w:val="007A024E"/>
    <w:rsid w:val="007A7DC7"/>
    <w:rsid w:val="007B00C2"/>
    <w:rsid w:val="007B2F8B"/>
    <w:rsid w:val="007C0C18"/>
    <w:rsid w:val="007C1A9D"/>
    <w:rsid w:val="007C4FD0"/>
    <w:rsid w:val="007C5BE8"/>
    <w:rsid w:val="007C6149"/>
    <w:rsid w:val="007D0F6A"/>
    <w:rsid w:val="007D406E"/>
    <w:rsid w:val="007D7DE1"/>
    <w:rsid w:val="007E1E74"/>
    <w:rsid w:val="007E569C"/>
    <w:rsid w:val="007F219E"/>
    <w:rsid w:val="007F3B10"/>
    <w:rsid w:val="007F6B1E"/>
    <w:rsid w:val="00807B62"/>
    <w:rsid w:val="00810D0C"/>
    <w:rsid w:val="00810DAA"/>
    <w:rsid w:val="00811304"/>
    <w:rsid w:val="008152DE"/>
    <w:rsid w:val="00820E57"/>
    <w:rsid w:val="008221AB"/>
    <w:rsid w:val="008412FD"/>
    <w:rsid w:val="00842C43"/>
    <w:rsid w:val="00845C4E"/>
    <w:rsid w:val="00846B4E"/>
    <w:rsid w:val="00847483"/>
    <w:rsid w:val="0085098A"/>
    <w:rsid w:val="008513EE"/>
    <w:rsid w:val="008654EC"/>
    <w:rsid w:val="008669A2"/>
    <w:rsid w:val="00871F39"/>
    <w:rsid w:val="00873882"/>
    <w:rsid w:val="008747EB"/>
    <w:rsid w:val="00880246"/>
    <w:rsid w:val="00883375"/>
    <w:rsid w:val="00884D83"/>
    <w:rsid w:val="00892E24"/>
    <w:rsid w:val="008967DE"/>
    <w:rsid w:val="00897D24"/>
    <w:rsid w:val="008B0DC1"/>
    <w:rsid w:val="008B253D"/>
    <w:rsid w:val="008B7937"/>
    <w:rsid w:val="008B7A89"/>
    <w:rsid w:val="008C5E8E"/>
    <w:rsid w:val="008C63A4"/>
    <w:rsid w:val="008C72D7"/>
    <w:rsid w:val="008D0E91"/>
    <w:rsid w:val="008D47F1"/>
    <w:rsid w:val="008D4A8A"/>
    <w:rsid w:val="008E1E52"/>
    <w:rsid w:val="008E2418"/>
    <w:rsid w:val="008E5A9E"/>
    <w:rsid w:val="008F036E"/>
    <w:rsid w:val="008F1FC1"/>
    <w:rsid w:val="008F5388"/>
    <w:rsid w:val="008F5ADC"/>
    <w:rsid w:val="00903AEE"/>
    <w:rsid w:val="00903E55"/>
    <w:rsid w:val="009041EF"/>
    <w:rsid w:val="00904D8E"/>
    <w:rsid w:val="00906A32"/>
    <w:rsid w:val="0091483E"/>
    <w:rsid w:val="00917876"/>
    <w:rsid w:val="00920AA8"/>
    <w:rsid w:val="00922489"/>
    <w:rsid w:val="00922842"/>
    <w:rsid w:val="0092410F"/>
    <w:rsid w:val="00924B4F"/>
    <w:rsid w:val="0092578D"/>
    <w:rsid w:val="009268C7"/>
    <w:rsid w:val="00927AC9"/>
    <w:rsid w:val="00927FB9"/>
    <w:rsid w:val="0093232A"/>
    <w:rsid w:val="0093793F"/>
    <w:rsid w:val="00940251"/>
    <w:rsid w:val="0094066A"/>
    <w:rsid w:val="00941ED8"/>
    <w:rsid w:val="009438B9"/>
    <w:rsid w:val="00943D8D"/>
    <w:rsid w:val="00945E87"/>
    <w:rsid w:val="0095008F"/>
    <w:rsid w:val="00952DC3"/>
    <w:rsid w:val="00954235"/>
    <w:rsid w:val="009548AD"/>
    <w:rsid w:val="009552D1"/>
    <w:rsid w:val="00955D16"/>
    <w:rsid w:val="009605DB"/>
    <w:rsid w:val="00961490"/>
    <w:rsid w:val="00967B54"/>
    <w:rsid w:val="00967F6B"/>
    <w:rsid w:val="00974C2B"/>
    <w:rsid w:val="0097602F"/>
    <w:rsid w:val="00976457"/>
    <w:rsid w:val="00987ACD"/>
    <w:rsid w:val="009901C2"/>
    <w:rsid w:val="00991206"/>
    <w:rsid w:val="00992916"/>
    <w:rsid w:val="00997280"/>
    <w:rsid w:val="009A1AF8"/>
    <w:rsid w:val="009A3B49"/>
    <w:rsid w:val="009A5CA3"/>
    <w:rsid w:val="009A65C3"/>
    <w:rsid w:val="009B189D"/>
    <w:rsid w:val="009B2497"/>
    <w:rsid w:val="009B4D32"/>
    <w:rsid w:val="009B5140"/>
    <w:rsid w:val="009B6D35"/>
    <w:rsid w:val="009C6A8A"/>
    <w:rsid w:val="009D0D39"/>
    <w:rsid w:val="009D31D6"/>
    <w:rsid w:val="009D3F9C"/>
    <w:rsid w:val="009E2562"/>
    <w:rsid w:val="009E7B4B"/>
    <w:rsid w:val="009F0CF4"/>
    <w:rsid w:val="009F5ACC"/>
    <w:rsid w:val="009F76F4"/>
    <w:rsid w:val="009F7A69"/>
    <w:rsid w:val="00A00FE1"/>
    <w:rsid w:val="00A0222A"/>
    <w:rsid w:val="00A025E3"/>
    <w:rsid w:val="00A02B8A"/>
    <w:rsid w:val="00A104BE"/>
    <w:rsid w:val="00A15481"/>
    <w:rsid w:val="00A164C6"/>
    <w:rsid w:val="00A222AC"/>
    <w:rsid w:val="00A23583"/>
    <w:rsid w:val="00A26EA9"/>
    <w:rsid w:val="00A26FE9"/>
    <w:rsid w:val="00A2750E"/>
    <w:rsid w:val="00A3252F"/>
    <w:rsid w:val="00A35A99"/>
    <w:rsid w:val="00A36EBB"/>
    <w:rsid w:val="00A370B6"/>
    <w:rsid w:val="00A375FE"/>
    <w:rsid w:val="00A441AC"/>
    <w:rsid w:val="00A44F94"/>
    <w:rsid w:val="00A46321"/>
    <w:rsid w:val="00A513A0"/>
    <w:rsid w:val="00A54C7B"/>
    <w:rsid w:val="00A5580F"/>
    <w:rsid w:val="00A60E88"/>
    <w:rsid w:val="00A63B6C"/>
    <w:rsid w:val="00A70175"/>
    <w:rsid w:val="00A70FE5"/>
    <w:rsid w:val="00A76CC5"/>
    <w:rsid w:val="00A77E73"/>
    <w:rsid w:val="00A81D84"/>
    <w:rsid w:val="00A86218"/>
    <w:rsid w:val="00A86BB2"/>
    <w:rsid w:val="00A87D06"/>
    <w:rsid w:val="00A907D4"/>
    <w:rsid w:val="00A91D40"/>
    <w:rsid w:val="00A95DAD"/>
    <w:rsid w:val="00A95E08"/>
    <w:rsid w:val="00A967D5"/>
    <w:rsid w:val="00A96C78"/>
    <w:rsid w:val="00AA3A0B"/>
    <w:rsid w:val="00AB7562"/>
    <w:rsid w:val="00AC0062"/>
    <w:rsid w:val="00AC4D27"/>
    <w:rsid w:val="00AD5FAD"/>
    <w:rsid w:val="00AD61F6"/>
    <w:rsid w:val="00AF1E04"/>
    <w:rsid w:val="00AF3E9B"/>
    <w:rsid w:val="00AF49F1"/>
    <w:rsid w:val="00AF569A"/>
    <w:rsid w:val="00AF5FBA"/>
    <w:rsid w:val="00AF5FCC"/>
    <w:rsid w:val="00AF771D"/>
    <w:rsid w:val="00B01023"/>
    <w:rsid w:val="00B12AA6"/>
    <w:rsid w:val="00B16E44"/>
    <w:rsid w:val="00B213E6"/>
    <w:rsid w:val="00B237FB"/>
    <w:rsid w:val="00B23985"/>
    <w:rsid w:val="00B24037"/>
    <w:rsid w:val="00B240B7"/>
    <w:rsid w:val="00B30CE1"/>
    <w:rsid w:val="00B3347C"/>
    <w:rsid w:val="00B355A4"/>
    <w:rsid w:val="00B36550"/>
    <w:rsid w:val="00B44D2E"/>
    <w:rsid w:val="00B462A3"/>
    <w:rsid w:val="00B52A75"/>
    <w:rsid w:val="00B608C3"/>
    <w:rsid w:val="00B648F9"/>
    <w:rsid w:val="00B64C37"/>
    <w:rsid w:val="00B66109"/>
    <w:rsid w:val="00B7171D"/>
    <w:rsid w:val="00B747DA"/>
    <w:rsid w:val="00B763FB"/>
    <w:rsid w:val="00B80026"/>
    <w:rsid w:val="00B8144E"/>
    <w:rsid w:val="00B81501"/>
    <w:rsid w:val="00B854F2"/>
    <w:rsid w:val="00B920A3"/>
    <w:rsid w:val="00B93386"/>
    <w:rsid w:val="00B97F65"/>
    <w:rsid w:val="00BA2444"/>
    <w:rsid w:val="00BA550C"/>
    <w:rsid w:val="00BA6054"/>
    <w:rsid w:val="00BA70EF"/>
    <w:rsid w:val="00BB4439"/>
    <w:rsid w:val="00BC3C3C"/>
    <w:rsid w:val="00BC54DB"/>
    <w:rsid w:val="00BC5CC7"/>
    <w:rsid w:val="00BD2F2C"/>
    <w:rsid w:val="00BD44BA"/>
    <w:rsid w:val="00BD4D8D"/>
    <w:rsid w:val="00BD5253"/>
    <w:rsid w:val="00BD725D"/>
    <w:rsid w:val="00BE07EA"/>
    <w:rsid w:val="00BE1396"/>
    <w:rsid w:val="00BE2588"/>
    <w:rsid w:val="00BE2D97"/>
    <w:rsid w:val="00BE500C"/>
    <w:rsid w:val="00BE53E2"/>
    <w:rsid w:val="00BE61B5"/>
    <w:rsid w:val="00BF172A"/>
    <w:rsid w:val="00BF205E"/>
    <w:rsid w:val="00BF2071"/>
    <w:rsid w:val="00C021CB"/>
    <w:rsid w:val="00C02F05"/>
    <w:rsid w:val="00C05C9E"/>
    <w:rsid w:val="00C05F83"/>
    <w:rsid w:val="00C07DA7"/>
    <w:rsid w:val="00C16399"/>
    <w:rsid w:val="00C21DF4"/>
    <w:rsid w:val="00C2250D"/>
    <w:rsid w:val="00C241FC"/>
    <w:rsid w:val="00C27003"/>
    <w:rsid w:val="00C30133"/>
    <w:rsid w:val="00C37979"/>
    <w:rsid w:val="00C4016F"/>
    <w:rsid w:val="00C407FD"/>
    <w:rsid w:val="00C413CE"/>
    <w:rsid w:val="00C443FE"/>
    <w:rsid w:val="00C4488D"/>
    <w:rsid w:val="00C4589F"/>
    <w:rsid w:val="00C46916"/>
    <w:rsid w:val="00C5104C"/>
    <w:rsid w:val="00C533CE"/>
    <w:rsid w:val="00C54529"/>
    <w:rsid w:val="00C578D8"/>
    <w:rsid w:val="00C620D2"/>
    <w:rsid w:val="00C63818"/>
    <w:rsid w:val="00C63C88"/>
    <w:rsid w:val="00C6633B"/>
    <w:rsid w:val="00C75A2E"/>
    <w:rsid w:val="00C81474"/>
    <w:rsid w:val="00C8190B"/>
    <w:rsid w:val="00C81D7F"/>
    <w:rsid w:val="00C82587"/>
    <w:rsid w:val="00C83D3B"/>
    <w:rsid w:val="00C8532D"/>
    <w:rsid w:val="00C8584B"/>
    <w:rsid w:val="00C8741D"/>
    <w:rsid w:val="00C92D9E"/>
    <w:rsid w:val="00CA17B9"/>
    <w:rsid w:val="00CB0D34"/>
    <w:rsid w:val="00CB7A16"/>
    <w:rsid w:val="00CC3854"/>
    <w:rsid w:val="00CD1A90"/>
    <w:rsid w:val="00CD293D"/>
    <w:rsid w:val="00CD7F3A"/>
    <w:rsid w:val="00CE1910"/>
    <w:rsid w:val="00CF13C2"/>
    <w:rsid w:val="00CF2DFB"/>
    <w:rsid w:val="00CF667F"/>
    <w:rsid w:val="00D0296E"/>
    <w:rsid w:val="00D15DF7"/>
    <w:rsid w:val="00D17413"/>
    <w:rsid w:val="00D20720"/>
    <w:rsid w:val="00D23326"/>
    <w:rsid w:val="00D26A76"/>
    <w:rsid w:val="00D27DFE"/>
    <w:rsid w:val="00D310A7"/>
    <w:rsid w:val="00D3547F"/>
    <w:rsid w:val="00D3772A"/>
    <w:rsid w:val="00D433AC"/>
    <w:rsid w:val="00D44E5A"/>
    <w:rsid w:val="00D55C4A"/>
    <w:rsid w:val="00D5672A"/>
    <w:rsid w:val="00D57865"/>
    <w:rsid w:val="00D63A0B"/>
    <w:rsid w:val="00D645B1"/>
    <w:rsid w:val="00D72B2A"/>
    <w:rsid w:val="00D80CB2"/>
    <w:rsid w:val="00D81915"/>
    <w:rsid w:val="00D81D52"/>
    <w:rsid w:val="00D838D0"/>
    <w:rsid w:val="00D84F7B"/>
    <w:rsid w:val="00D9139B"/>
    <w:rsid w:val="00D927DD"/>
    <w:rsid w:val="00D92C12"/>
    <w:rsid w:val="00DA7EE4"/>
    <w:rsid w:val="00DB0ECF"/>
    <w:rsid w:val="00DB348B"/>
    <w:rsid w:val="00DB3A9D"/>
    <w:rsid w:val="00DB429C"/>
    <w:rsid w:val="00DC29ED"/>
    <w:rsid w:val="00DC6D05"/>
    <w:rsid w:val="00DC7F48"/>
    <w:rsid w:val="00DD013D"/>
    <w:rsid w:val="00DD0566"/>
    <w:rsid w:val="00DE260B"/>
    <w:rsid w:val="00DE38AD"/>
    <w:rsid w:val="00DF6F08"/>
    <w:rsid w:val="00E02F76"/>
    <w:rsid w:val="00E04BD7"/>
    <w:rsid w:val="00E0516F"/>
    <w:rsid w:val="00E051D3"/>
    <w:rsid w:val="00E0559D"/>
    <w:rsid w:val="00E05A97"/>
    <w:rsid w:val="00E10A23"/>
    <w:rsid w:val="00E17198"/>
    <w:rsid w:val="00E21F25"/>
    <w:rsid w:val="00E277B4"/>
    <w:rsid w:val="00E30A01"/>
    <w:rsid w:val="00E3312A"/>
    <w:rsid w:val="00E332BB"/>
    <w:rsid w:val="00E36872"/>
    <w:rsid w:val="00E371CD"/>
    <w:rsid w:val="00E437F6"/>
    <w:rsid w:val="00E479CB"/>
    <w:rsid w:val="00E5060F"/>
    <w:rsid w:val="00E579B0"/>
    <w:rsid w:val="00E609BC"/>
    <w:rsid w:val="00E62305"/>
    <w:rsid w:val="00E624DF"/>
    <w:rsid w:val="00E6626F"/>
    <w:rsid w:val="00E7009D"/>
    <w:rsid w:val="00E71B88"/>
    <w:rsid w:val="00E777E6"/>
    <w:rsid w:val="00E80EB1"/>
    <w:rsid w:val="00E82EE7"/>
    <w:rsid w:val="00E84A83"/>
    <w:rsid w:val="00E859CF"/>
    <w:rsid w:val="00E91391"/>
    <w:rsid w:val="00EA34D8"/>
    <w:rsid w:val="00EB1897"/>
    <w:rsid w:val="00EC3892"/>
    <w:rsid w:val="00EC6A1C"/>
    <w:rsid w:val="00EC71A2"/>
    <w:rsid w:val="00EC771F"/>
    <w:rsid w:val="00ED11EC"/>
    <w:rsid w:val="00ED6D17"/>
    <w:rsid w:val="00EE20A1"/>
    <w:rsid w:val="00EE4103"/>
    <w:rsid w:val="00EE5A3D"/>
    <w:rsid w:val="00EF1EE0"/>
    <w:rsid w:val="00EF20F1"/>
    <w:rsid w:val="00EF248F"/>
    <w:rsid w:val="00EF3B7E"/>
    <w:rsid w:val="00F07FEB"/>
    <w:rsid w:val="00F12247"/>
    <w:rsid w:val="00F12B62"/>
    <w:rsid w:val="00F142B0"/>
    <w:rsid w:val="00F155EB"/>
    <w:rsid w:val="00F16EFF"/>
    <w:rsid w:val="00F17290"/>
    <w:rsid w:val="00F20351"/>
    <w:rsid w:val="00F20B67"/>
    <w:rsid w:val="00F20D8B"/>
    <w:rsid w:val="00F210AF"/>
    <w:rsid w:val="00F35A0D"/>
    <w:rsid w:val="00F43A17"/>
    <w:rsid w:val="00F4465B"/>
    <w:rsid w:val="00F54657"/>
    <w:rsid w:val="00F54AEE"/>
    <w:rsid w:val="00F5620E"/>
    <w:rsid w:val="00F61D61"/>
    <w:rsid w:val="00F62ED2"/>
    <w:rsid w:val="00F63F33"/>
    <w:rsid w:val="00F7407B"/>
    <w:rsid w:val="00F74851"/>
    <w:rsid w:val="00F769C2"/>
    <w:rsid w:val="00F80BF4"/>
    <w:rsid w:val="00F810EA"/>
    <w:rsid w:val="00F84060"/>
    <w:rsid w:val="00F8419E"/>
    <w:rsid w:val="00F872CC"/>
    <w:rsid w:val="00F8791E"/>
    <w:rsid w:val="00F917DF"/>
    <w:rsid w:val="00F918A3"/>
    <w:rsid w:val="00F95142"/>
    <w:rsid w:val="00F95E31"/>
    <w:rsid w:val="00F97A87"/>
    <w:rsid w:val="00FA0988"/>
    <w:rsid w:val="00FA153B"/>
    <w:rsid w:val="00FA164F"/>
    <w:rsid w:val="00FA399A"/>
    <w:rsid w:val="00FA784E"/>
    <w:rsid w:val="00FB73F0"/>
    <w:rsid w:val="00FB7C2A"/>
    <w:rsid w:val="00FC1B95"/>
    <w:rsid w:val="00FC325C"/>
    <w:rsid w:val="00FD4BF6"/>
    <w:rsid w:val="00FD4DDD"/>
    <w:rsid w:val="00FF2A19"/>
    <w:rsid w:val="00FF7869"/>
    <w:rsid w:val="00FF7CE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B58BD2"/>
  <w15:docId w15:val="{038005CD-7F7E-4ED2-9FB0-0CCC92573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290F9F"/>
    <w:pPr>
      <w:spacing w:after="0" w:line="240" w:lineRule="auto"/>
    </w:pPr>
    <w:rPr>
      <w:rFonts w:ascii="Times New Roman" w:eastAsia="Times New Roman" w:hAnsi="Times New Roman" w:cs="Times New Roman"/>
      <w:sz w:val="24"/>
      <w:szCs w:val="24"/>
      <w:lang w:eastAsia="hu-HU"/>
    </w:rPr>
  </w:style>
  <w:style w:type="paragraph" w:styleId="Cmsor1">
    <w:name w:val="heading 1"/>
    <w:basedOn w:val="Norml"/>
    <w:link w:val="Cmsor1Char"/>
    <w:uiPriority w:val="99"/>
    <w:qFormat/>
    <w:rsid w:val="00290F9F"/>
    <w:pPr>
      <w:spacing w:before="100" w:beforeAutospacing="1" w:after="100" w:afterAutospacing="1"/>
      <w:outlineLvl w:val="0"/>
    </w:pPr>
    <w:rPr>
      <w:rFonts w:ascii="Cambria" w:hAnsi="Cambria"/>
      <w:b/>
      <w:kern w:val="32"/>
      <w:sz w:val="32"/>
      <w:szCs w:val="20"/>
    </w:rPr>
  </w:style>
  <w:style w:type="paragraph" w:styleId="Cmsor2">
    <w:name w:val="heading 2"/>
    <w:basedOn w:val="Norml"/>
    <w:next w:val="Norml"/>
    <w:link w:val="Cmsor2Char"/>
    <w:uiPriority w:val="99"/>
    <w:qFormat/>
    <w:rsid w:val="00290F9F"/>
    <w:pPr>
      <w:keepNext/>
      <w:spacing w:before="240" w:after="60"/>
      <w:outlineLvl w:val="1"/>
    </w:pPr>
    <w:rPr>
      <w:rFonts w:ascii="Cambria" w:hAnsi="Cambria"/>
      <w:b/>
      <w:i/>
      <w:sz w:val="28"/>
      <w:szCs w:val="20"/>
    </w:rPr>
  </w:style>
  <w:style w:type="paragraph" w:styleId="Cmsor3">
    <w:name w:val="heading 3"/>
    <w:basedOn w:val="Norml"/>
    <w:next w:val="Norml"/>
    <w:link w:val="Cmsor3Char"/>
    <w:uiPriority w:val="99"/>
    <w:qFormat/>
    <w:rsid w:val="00290F9F"/>
    <w:pPr>
      <w:keepNext/>
      <w:spacing w:before="240" w:after="60"/>
      <w:outlineLvl w:val="2"/>
    </w:pPr>
    <w:rPr>
      <w:rFonts w:ascii="Cambria" w:hAnsi="Cambria"/>
      <w:b/>
      <w:sz w:val="26"/>
      <w:szCs w:val="20"/>
    </w:rPr>
  </w:style>
  <w:style w:type="paragraph" w:styleId="Cmsor4">
    <w:name w:val="heading 4"/>
    <w:basedOn w:val="Norml"/>
    <w:next w:val="Norml"/>
    <w:link w:val="Cmsor4Char"/>
    <w:uiPriority w:val="9"/>
    <w:unhideWhenUsed/>
    <w:qFormat/>
    <w:rsid w:val="00586DFA"/>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9"/>
    <w:rsid w:val="00290F9F"/>
    <w:rPr>
      <w:rFonts w:ascii="Cambria" w:eastAsia="Times New Roman" w:hAnsi="Cambria" w:cs="Times New Roman"/>
      <w:b/>
      <w:kern w:val="32"/>
      <w:sz w:val="32"/>
      <w:szCs w:val="20"/>
      <w:lang w:eastAsia="hu-HU"/>
    </w:rPr>
  </w:style>
  <w:style w:type="character" w:customStyle="1" w:styleId="Cmsor2Char">
    <w:name w:val="Címsor 2 Char"/>
    <w:basedOn w:val="Bekezdsalapbettpusa"/>
    <w:link w:val="Cmsor2"/>
    <w:uiPriority w:val="99"/>
    <w:rsid w:val="00290F9F"/>
    <w:rPr>
      <w:rFonts w:ascii="Cambria" w:eastAsia="Times New Roman" w:hAnsi="Cambria" w:cs="Times New Roman"/>
      <w:b/>
      <w:i/>
      <w:sz w:val="28"/>
      <w:szCs w:val="20"/>
      <w:lang w:eastAsia="hu-HU"/>
    </w:rPr>
  </w:style>
  <w:style w:type="character" w:customStyle="1" w:styleId="Cmsor3Char">
    <w:name w:val="Címsor 3 Char"/>
    <w:basedOn w:val="Bekezdsalapbettpusa"/>
    <w:link w:val="Cmsor3"/>
    <w:uiPriority w:val="99"/>
    <w:rsid w:val="00290F9F"/>
    <w:rPr>
      <w:rFonts w:ascii="Cambria" w:eastAsia="Times New Roman" w:hAnsi="Cambria" w:cs="Times New Roman"/>
      <w:b/>
      <w:sz w:val="26"/>
      <w:szCs w:val="20"/>
      <w:lang w:eastAsia="hu-HU"/>
    </w:rPr>
  </w:style>
  <w:style w:type="paragraph" w:customStyle="1" w:styleId="Default">
    <w:name w:val="Default"/>
    <w:rsid w:val="00290F9F"/>
    <w:pPr>
      <w:autoSpaceDE w:val="0"/>
      <w:autoSpaceDN w:val="0"/>
      <w:adjustRightInd w:val="0"/>
      <w:spacing w:after="0" w:line="240" w:lineRule="auto"/>
    </w:pPr>
    <w:rPr>
      <w:rFonts w:ascii="Times New Roman" w:eastAsia="Times New Roman" w:hAnsi="Times New Roman" w:cs="Times New Roman"/>
      <w:color w:val="000000"/>
      <w:sz w:val="24"/>
      <w:szCs w:val="24"/>
      <w:lang w:eastAsia="hu-HU"/>
    </w:rPr>
  </w:style>
  <w:style w:type="character" w:styleId="Jegyzethivatkozs">
    <w:name w:val="annotation reference"/>
    <w:uiPriority w:val="99"/>
    <w:semiHidden/>
    <w:rsid w:val="00290F9F"/>
    <w:rPr>
      <w:rFonts w:cs="Times New Roman"/>
      <w:sz w:val="16"/>
    </w:rPr>
  </w:style>
  <w:style w:type="paragraph" w:styleId="Jegyzetszveg">
    <w:name w:val="annotation text"/>
    <w:basedOn w:val="Norml"/>
    <w:link w:val="JegyzetszvegChar"/>
    <w:uiPriority w:val="99"/>
    <w:semiHidden/>
    <w:rsid w:val="00290F9F"/>
    <w:rPr>
      <w:szCs w:val="20"/>
    </w:rPr>
  </w:style>
  <w:style w:type="character" w:customStyle="1" w:styleId="JegyzetszvegChar">
    <w:name w:val="Jegyzetszöveg Char"/>
    <w:basedOn w:val="Bekezdsalapbettpusa"/>
    <w:link w:val="Jegyzetszveg"/>
    <w:uiPriority w:val="99"/>
    <w:semiHidden/>
    <w:rsid w:val="00290F9F"/>
    <w:rPr>
      <w:rFonts w:ascii="Times New Roman" w:eastAsia="Times New Roman" w:hAnsi="Times New Roman" w:cs="Times New Roman"/>
      <w:sz w:val="24"/>
      <w:szCs w:val="20"/>
      <w:lang w:eastAsia="hu-HU"/>
    </w:rPr>
  </w:style>
  <w:style w:type="paragraph" w:styleId="Megjegyzstrgya">
    <w:name w:val="annotation subject"/>
    <w:basedOn w:val="Jegyzetszveg"/>
    <w:next w:val="Jegyzetszveg"/>
    <w:link w:val="MegjegyzstrgyaChar"/>
    <w:uiPriority w:val="99"/>
    <w:semiHidden/>
    <w:rsid w:val="00290F9F"/>
    <w:rPr>
      <w:b/>
      <w:sz w:val="20"/>
    </w:rPr>
  </w:style>
  <w:style w:type="character" w:customStyle="1" w:styleId="MegjegyzstrgyaChar">
    <w:name w:val="Megjegyzés tárgya Char"/>
    <w:basedOn w:val="JegyzetszvegChar"/>
    <w:link w:val="Megjegyzstrgya"/>
    <w:uiPriority w:val="99"/>
    <w:semiHidden/>
    <w:rsid w:val="00290F9F"/>
    <w:rPr>
      <w:rFonts w:ascii="Times New Roman" w:eastAsia="Times New Roman" w:hAnsi="Times New Roman" w:cs="Times New Roman"/>
      <w:b/>
      <w:sz w:val="20"/>
      <w:szCs w:val="20"/>
      <w:lang w:eastAsia="hu-HU"/>
    </w:rPr>
  </w:style>
  <w:style w:type="paragraph" w:styleId="Buborkszveg">
    <w:name w:val="Balloon Text"/>
    <w:basedOn w:val="Norml"/>
    <w:link w:val="BuborkszvegChar"/>
    <w:uiPriority w:val="99"/>
    <w:semiHidden/>
    <w:rsid w:val="00290F9F"/>
    <w:rPr>
      <w:sz w:val="2"/>
      <w:szCs w:val="20"/>
    </w:rPr>
  </w:style>
  <w:style w:type="character" w:customStyle="1" w:styleId="BuborkszvegChar">
    <w:name w:val="Buborékszöveg Char"/>
    <w:basedOn w:val="Bekezdsalapbettpusa"/>
    <w:link w:val="Buborkszveg"/>
    <w:uiPriority w:val="99"/>
    <w:semiHidden/>
    <w:rsid w:val="00290F9F"/>
    <w:rPr>
      <w:rFonts w:ascii="Times New Roman" w:eastAsia="Times New Roman" w:hAnsi="Times New Roman" w:cs="Times New Roman"/>
      <w:sz w:val="2"/>
      <w:szCs w:val="20"/>
      <w:lang w:eastAsia="hu-HU"/>
    </w:rPr>
  </w:style>
  <w:style w:type="paragraph" w:styleId="Szvegtrzs2">
    <w:name w:val="Body Text 2"/>
    <w:basedOn w:val="Norml"/>
    <w:link w:val="Szvegtrzs2Char"/>
    <w:uiPriority w:val="99"/>
    <w:rsid w:val="00290F9F"/>
    <w:pPr>
      <w:spacing w:line="360" w:lineRule="auto"/>
    </w:pPr>
    <w:rPr>
      <w:szCs w:val="20"/>
    </w:rPr>
  </w:style>
  <w:style w:type="character" w:customStyle="1" w:styleId="Szvegtrzs2Char">
    <w:name w:val="Szövegtörzs 2 Char"/>
    <w:basedOn w:val="Bekezdsalapbettpusa"/>
    <w:link w:val="Szvegtrzs2"/>
    <w:uiPriority w:val="99"/>
    <w:rsid w:val="00290F9F"/>
    <w:rPr>
      <w:rFonts w:ascii="Times New Roman" w:eastAsia="Times New Roman" w:hAnsi="Times New Roman" w:cs="Times New Roman"/>
      <w:sz w:val="24"/>
      <w:szCs w:val="20"/>
      <w:lang w:eastAsia="hu-HU"/>
    </w:rPr>
  </w:style>
  <w:style w:type="character" w:styleId="Hiperhivatkozs">
    <w:name w:val="Hyperlink"/>
    <w:uiPriority w:val="99"/>
    <w:rsid w:val="00290F9F"/>
    <w:rPr>
      <w:rFonts w:cs="Times New Roman"/>
      <w:color w:val="0000FF"/>
      <w:u w:val="single"/>
    </w:rPr>
  </w:style>
  <w:style w:type="paragraph" w:styleId="NormlWeb">
    <w:name w:val="Normal (Web)"/>
    <w:basedOn w:val="Norml"/>
    <w:uiPriority w:val="99"/>
    <w:rsid w:val="00290F9F"/>
    <w:pPr>
      <w:spacing w:before="100" w:beforeAutospacing="1" w:after="100" w:afterAutospacing="1"/>
    </w:pPr>
  </w:style>
  <w:style w:type="paragraph" w:styleId="Vltozat">
    <w:name w:val="Revision"/>
    <w:hidden/>
    <w:uiPriority w:val="99"/>
    <w:semiHidden/>
    <w:rsid w:val="00290F9F"/>
    <w:pPr>
      <w:spacing w:after="0" w:line="240" w:lineRule="auto"/>
    </w:pPr>
    <w:rPr>
      <w:rFonts w:ascii="Times New Roman" w:eastAsia="Times New Roman" w:hAnsi="Times New Roman" w:cs="Times New Roman"/>
      <w:sz w:val="24"/>
      <w:szCs w:val="20"/>
      <w:lang w:eastAsia="hu-HU"/>
    </w:rPr>
  </w:style>
  <w:style w:type="character" w:styleId="Lbjegyzet-hivatkozs">
    <w:name w:val="footnote reference"/>
    <w:uiPriority w:val="99"/>
    <w:rsid w:val="00290F9F"/>
    <w:rPr>
      <w:rFonts w:cs="Times New Roman"/>
      <w:sz w:val="20"/>
      <w:vertAlign w:val="superscript"/>
    </w:rPr>
  </w:style>
  <w:style w:type="paragraph" w:styleId="Lbjegyzetszveg">
    <w:name w:val="footnote text"/>
    <w:basedOn w:val="Norml"/>
    <w:link w:val="LbjegyzetszvegChar"/>
    <w:uiPriority w:val="99"/>
    <w:rsid w:val="00290F9F"/>
    <w:pPr>
      <w:keepLines/>
      <w:framePr w:hSpace="142" w:wrap="around" w:vAnchor="text" w:hAnchor="text" w:y="1"/>
      <w:jc w:val="both"/>
    </w:pPr>
    <w:rPr>
      <w:sz w:val="20"/>
      <w:szCs w:val="20"/>
    </w:rPr>
  </w:style>
  <w:style w:type="character" w:customStyle="1" w:styleId="LbjegyzetszvegChar">
    <w:name w:val="Lábjegyzetszöveg Char"/>
    <w:basedOn w:val="Bekezdsalapbettpusa"/>
    <w:link w:val="Lbjegyzetszveg"/>
    <w:uiPriority w:val="99"/>
    <w:rsid w:val="00290F9F"/>
    <w:rPr>
      <w:rFonts w:ascii="Times New Roman" w:eastAsia="Times New Roman" w:hAnsi="Times New Roman" w:cs="Times New Roman"/>
      <w:sz w:val="20"/>
      <w:szCs w:val="20"/>
      <w:lang w:eastAsia="hu-HU"/>
    </w:rPr>
  </w:style>
  <w:style w:type="paragraph" w:styleId="llb">
    <w:name w:val="footer"/>
    <w:basedOn w:val="Norml"/>
    <w:link w:val="llbChar"/>
    <w:uiPriority w:val="99"/>
    <w:rsid w:val="00290F9F"/>
    <w:pPr>
      <w:tabs>
        <w:tab w:val="center" w:pos="4536"/>
        <w:tab w:val="right" w:pos="9072"/>
      </w:tabs>
    </w:pPr>
    <w:rPr>
      <w:szCs w:val="20"/>
    </w:rPr>
  </w:style>
  <w:style w:type="character" w:customStyle="1" w:styleId="llbChar">
    <w:name w:val="Élőláb Char"/>
    <w:basedOn w:val="Bekezdsalapbettpusa"/>
    <w:link w:val="llb"/>
    <w:uiPriority w:val="99"/>
    <w:rsid w:val="00290F9F"/>
    <w:rPr>
      <w:rFonts w:ascii="Times New Roman" w:eastAsia="Times New Roman" w:hAnsi="Times New Roman" w:cs="Times New Roman"/>
      <w:sz w:val="24"/>
      <w:szCs w:val="20"/>
      <w:lang w:eastAsia="hu-HU"/>
    </w:rPr>
  </w:style>
  <w:style w:type="character" w:styleId="Oldalszm">
    <w:name w:val="page number"/>
    <w:uiPriority w:val="99"/>
    <w:rsid w:val="00290F9F"/>
    <w:rPr>
      <w:rFonts w:cs="Times New Roman"/>
    </w:rPr>
  </w:style>
  <w:style w:type="table" w:styleId="Rcsostblzat">
    <w:name w:val="Table Grid"/>
    <w:basedOn w:val="Normltblzat"/>
    <w:uiPriority w:val="59"/>
    <w:rsid w:val="00290F9F"/>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aliases w:val="Header1,ƒl?fej"/>
    <w:basedOn w:val="Norml"/>
    <w:link w:val="lfejChar"/>
    <w:rsid w:val="00290F9F"/>
    <w:pPr>
      <w:tabs>
        <w:tab w:val="center" w:pos="4536"/>
        <w:tab w:val="right" w:pos="9072"/>
      </w:tabs>
    </w:pPr>
    <w:rPr>
      <w:szCs w:val="20"/>
    </w:rPr>
  </w:style>
  <w:style w:type="character" w:customStyle="1" w:styleId="lfejChar">
    <w:name w:val="Élőfej Char"/>
    <w:aliases w:val="Header1 Char,ƒl?fej Char"/>
    <w:basedOn w:val="Bekezdsalapbettpusa"/>
    <w:link w:val="lfej"/>
    <w:rsid w:val="00290F9F"/>
    <w:rPr>
      <w:rFonts w:ascii="Times New Roman" w:eastAsia="Times New Roman" w:hAnsi="Times New Roman" w:cs="Times New Roman"/>
      <w:sz w:val="24"/>
      <w:szCs w:val="20"/>
      <w:lang w:eastAsia="hu-HU"/>
    </w:rPr>
  </w:style>
  <w:style w:type="character" w:customStyle="1" w:styleId="reszletektxt">
    <w:name w:val="reszletek_txt"/>
    <w:uiPriority w:val="99"/>
    <w:rsid w:val="00290F9F"/>
  </w:style>
  <w:style w:type="character" w:customStyle="1" w:styleId="apple-converted-space">
    <w:name w:val="apple-converted-space"/>
    <w:rsid w:val="00290F9F"/>
  </w:style>
  <w:style w:type="character" w:customStyle="1" w:styleId="firstfetchbyclickshowed">
    <w:name w:val="first fetchbyclick showed"/>
    <w:uiPriority w:val="99"/>
    <w:rsid w:val="00290F9F"/>
  </w:style>
  <w:style w:type="paragraph" w:styleId="Tartalomjegyzkcmsora">
    <w:name w:val="TOC Heading"/>
    <w:basedOn w:val="Cmsor1"/>
    <w:next w:val="Norml"/>
    <w:uiPriority w:val="39"/>
    <w:qFormat/>
    <w:rsid w:val="00290F9F"/>
    <w:pPr>
      <w:keepNext/>
      <w:keepLines/>
      <w:spacing w:before="480" w:beforeAutospacing="0" w:after="0" w:afterAutospacing="0" w:line="276" w:lineRule="auto"/>
      <w:outlineLvl w:val="9"/>
    </w:pPr>
    <w:rPr>
      <w:color w:val="365F91"/>
      <w:kern w:val="0"/>
      <w:sz w:val="28"/>
      <w:szCs w:val="28"/>
    </w:rPr>
  </w:style>
  <w:style w:type="paragraph" w:styleId="TJ1">
    <w:name w:val="toc 1"/>
    <w:basedOn w:val="Norml"/>
    <w:next w:val="Norml"/>
    <w:autoRedefine/>
    <w:uiPriority w:val="39"/>
    <w:rsid w:val="00290F9F"/>
    <w:pPr>
      <w:tabs>
        <w:tab w:val="left" w:pos="1440"/>
        <w:tab w:val="right" w:leader="dot" w:pos="9060"/>
      </w:tabs>
      <w:ind w:left="709" w:hanging="709"/>
    </w:pPr>
    <w:rPr>
      <w:b/>
      <w:noProof/>
    </w:rPr>
  </w:style>
  <w:style w:type="paragraph" w:styleId="TJ2">
    <w:name w:val="toc 2"/>
    <w:basedOn w:val="Norml"/>
    <w:next w:val="Norml"/>
    <w:autoRedefine/>
    <w:uiPriority w:val="39"/>
    <w:rsid w:val="00290F9F"/>
    <w:pPr>
      <w:tabs>
        <w:tab w:val="left" w:pos="880"/>
        <w:tab w:val="right" w:leader="dot" w:pos="9060"/>
      </w:tabs>
      <w:ind w:left="240"/>
    </w:pPr>
    <w:rPr>
      <w:b/>
      <w:noProof/>
    </w:rPr>
  </w:style>
  <w:style w:type="paragraph" w:styleId="TJ3">
    <w:name w:val="toc 3"/>
    <w:basedOn w:val="Norml"/>
    <w:next w:val="Norml"/>
    <w:autoRedefine/>
    <w:uiPriority w:val="39"/>
    <w:rsid w:val="00290F9F"/>
    <w:pPr>
      <w:tabs>
        <w:tab w:val="left" w:pos="1350"/>
        <w:tab w:val="right" w:leader="dot" w:pos="9060"/>
      </w:tabs>
      <w:ind w:left="480"/>
    </w:pPr>
  </w:style>
  <w:style w:type="paragraph" w:styleId="Szvegtrzs">
    <w:name w:val="Body Text"/>
    <w:basedOn w:val="Norml"/>
    <w:link w:val="SzvegtrzsChar"/>
    <w:uiPriority w:val="99"/>
    <w:rsid w:val="00290F9F"/>
    <w:pPr>
      <w:spacing w:after="120"/>
    </w:pPr>
    <w:rPr>
      <w:szCs w:val="20"/>
    </w:rPr>
  </w:style>
  <w:style w:type="character" w:customStyle="1" w:styleId="SzvegtrzsChar">
    <w:name w:val="Szövegtörzs Char"/>
    <w:basedOn w:val="Bekezdsalapbettpusa"/>
    <w:link w:val="Szvegtrzs"/>
    <w:uiPriority w:val="99"/>
    <w:rsid w:val="00290F9F"/>
    <w:rPr>
      <w:rFonts w:ascii="Times New Roman" w:eastAsia="Times New Roman" w:hAnsi="Times New Roman" w:cs="Times New Roman"/>
      <w:sz w:val="24"/>
      <w:szCs w:val="20"/>
      <w:lang w:eastAsia="hu-HU"/>
    </w:rPr>
  </w:style>
  <w:style w:type="paragraph" w:styleId="Szvegtrzsbehzssal2">
    <w:name w:val="Body Text Indent 2"/>
    <w:basedOn w:val="Norml"/>
    <w:link w:val="Szvegtrzsbehzssal2Char"/>
    <w:uiPriority w:val="99"/>
    <w:rsid w:val="00290F9F"/>
    <w:pPr>
      <w:spacing w:after="120" w:line="480" w:lineRule="auto"/>
      <w:ind w:left="283"/>
    </w:pPr>
    <w:rPr>
      <w:szCs w:val="20"/>
    </w:rPr>
  </w:style>
  <w:style w:type="character" w:customStyle="1" w:styleId="Szvegtrzsbehzssal2Char">
    <w:name w:val="Szövegtörzs behúzással 2 Char"/>
    <w:basedOn w:val="Bekezdsalapbettpusa"/>
    <w:link w:val="Szvegtrzsbehzssal2"/>
    <w:uiPriority w:val="99"/>
    <w:rsid w:val="00290F9F"/>
    <w:rPr>
      <w:rFonts w:ascii="Times New Roman" w:eastAsia="Times New Roman" w:hAnsi="Times New Roman" w:cs="Times New Roman"/>
      <w:sz w:val="24"/>
      <w:szCs w:val="20"/>
      <w:lang w:eastAsia="hu-HU"/>
    </w:rPr>
  </w:style>
  <w:style w:type="paragraph" w:styleId="Cm">
    <w:name w:val="Title"/>
    <w:basedOn w:val="Norml"/>
    <w:link w:val="CmChar"/>
    <w:uiPriority w:val="99"/>
    <w:qFormat/>
    <w:rsid w:val="00290F9F"/>
    <w:pPr>
      <w:jc w:val="center"/>
    </w:pPr>
    <w:rPr>
      <w:rFonts w:ascii="Cambria" w:hAnsi="Cambria"/>
      <w:b/>
      <w:kern w:val="28"/>
      <w:sz w:val="32"/>
      <w:szCs w:val="20"/>
    </w:rPr>
  </w:style>
  <w:style w:type="character" w:customStyle="1" w:styleId="CmChar">
    <w:name w:val="Cím Char"/>
    <w:basedOn w:val="Bekezdsalapbettpusa"/>
    <w:link w:val="Cm"/>
    <w:uiPriority w:val="99"/>
    <w:rsid w:val="00290F9F"/>
    <w:rPr>
      <w:rFonts w:ascii="Cambria" w:eastAsia="Times New Roman" w:hAnsi="Cambria" w:cs="Times New Roman"/>
      <w:b/>
      <w:kern w:val="28"/>
      <w:sz w:val="32"/>
      <w:szCs w:val="20"/>
      <w:lang w:eastAsia="hu-HU"/>
    </w:rPr>
  </w:style>
  <w:style w:type="character" w:customStyle="1" w:styleId="st">
    <w:name w:val="st"/>
    <w:rsid w:val="00290F9F"/>
  </w:style>
  <w:style w:type="character" w:styleId="Kiemels">
    <w:name w:val="Emphasis"/>
    <w:uiPriority w:val="20"/>
    <w:qFormat/>
    <w:rsid w:val="00290F9F"/>
    <w:rPr>
      <w:rFonts w:cs="Times New Roman"/>
      <w:i/>
    </w:rPr>
  </w:style>
  <w:style w:type="character" w:styleId="Mrltotthiperhivatkozs">
    <w:name w:val="FollowedHyperlink"/>
    <w:uiPriority w:val="99"/>
    <w:rsid w:val="00290F9F"/>
    <w:rPr>
      <w:rFonts w:cs="Times New Roman"/>
      <w:color w:val="800080"/>
      <w:u w:val="single"/>
    </w:rPr>
  </w:style>
  <w:style w:type="paragraph" w:customStyle="1" w:styleId="Char1CharCharChar">
    <w:name w:val="Char1 Char Char Char"/>
    <w:basedOn w:val="Norml"/>
    <w:uiPriority w:val="99"/>
    <w:rsid w:val="00290F9F"/>
    <w:pPr>
      <w:spacing w:after="160" w:line="240" w:lineRule="exact"/>
    </w:pPr>
    <w:rPr>
      <w:rFonts w:ascii="Verdana" w:hAnsi="Verdana"/>
      <w:sz w:val="20"/>
      <w:szCs w:val="20"/>
      <w:lang w:val="en-US" w:eastAsia="en-US"/>
    </w:rPr>
  </w:style>
  <w:style w:type="paragraph" w:customStyle="1" w:styleId="Char1CharCharChar1">
    <w:name w:val="Char1 Char Char Char1"/>
    <w:basedOn w:val="Norml"/>
    <w:uiPriority w:val="99"/>
    <w:rsid w:val="00290F9F"/>
    <w:pPr>
      <w:spacing w:after="160" w:line="240" w:lineRule="exact"/>
    </w:pPr>
    <w:rPr>
      <w:rFonts w:ascii="Verdana" w:hAnsi="Verdana"/>
      <w:sz w:val="20"/>
      <w:szCs w:val="20"/>
      <w:lang w:val="en-US" w:eastAsia="en-US"/>
    </w:rPr>
  </w:style>
  <w:style w:type="paragraph" w:styleId="Listaszerbekezds">
    <w:name w:val="List Paragraph"/>
    <w:basedOn w:val="Norml"/>
    <w:link w:val="ListaszerbekezdsChar"/>
    <w:uiPriority w:val="34"/>
    <w:qFormat/>
    <w:rsid w:val="00290F9F"/>
    <w:pPr>
      <w:ind w:left="720"/>
      <w:contextualSpacing/>
    </w:pPr>
  </w:style>
  <w:style w:type="character" w:styleId="Kiemels2">
    <w:name w:val="Strong"/>
    <w:uiPriority w:val="22"/>
    <w:qFormat/>
    <w:rsid w:val="00290F9F"/>
    <w:rPr>
      <w:rFonts w:cs="Times New Roman"/>
      <w:b/>
    </w:rPr>
  </w:style>
  <w:style w:type="character" w:customStyle="1" w:styleId="email">
    <w:name w:val="email"/>
    <w:uiPriority w:val="99"/>
    <w:rsid w:val="00290F9F"/>
  </w:style>
  <w:style w:type="paragraph" w:customStyle="1" w:styleId="Norml1">
    <w:name w:val="Normál1"/>
    <w:uiPriority w:val="99"/>
    <w:rsid w:val="00290F9F"/>
    <w:pPr>
      <w:suppressAutoHyphens/>
      <w:autoSpaceDE w:val="0"/>
      <w:spacing w:after="0" w:line="240" w:lineRule="auto"/>
    </w:pPr>
    <w:rPr>
      <w:rFonts w:ascii="Times New Roman" w:eastAsia="Times New Roman" w:hAnsi="Times New Roman" w:cs="Times New Roman"/>
      <w:color w:val="000000"/>
      <w:sz w:val="24"/>
      <w:szCs w:val="24"/>
      <w:lang w:eastAsia="ar-SA"/>
    </w:rPr>
  </w:style>
  <w:style w:type="character" w:customStyle="1" w:styleId="Kiemels21">
    <w:name w:val="Kiemelés 21"/>
    <w:uiPriority w:val="99"/>
    <w:rsid w:val="00290F9F"/>
    <w:rPr>
      <w:b/>
    </w:rPr>
  </w:style>
  <w:style w:type="paragraph" w:customStyle="1" w:styleId="Char1CharCharChar3">
    <w:name w:val="Char1 Char Char Char3"/>
    <w:basedOn w:val="Norml"/>
    <w:uiPriority w:val="99"/>
    <w:rsid w:val="00290F9F"/>
    <w:pPr>
      <w:spacing w:after="160" w:line="240" w:lineRule="exact"/>
    </w:pPr>
    <w:rPr>
      <w:rFonts w:ascii="Verdana" w:hAnsi="Verdana"/>
      <w:sz w:val="20"/>
      <w:szCs w:val="20"/>
      <w:lang w:val="en-US" w:eastAsia="en-US"/>
    </w:rPr>
  </w:style>
  <w:style w:type="paragraph" w:customStyle="1" w:styleId="Char1CharCharChar2">
    <w:name w:val="Char1 Char Char Char2"/>
    <w:basedOn w:val="Norml"/>
    <w:uiPriority w:val="99"/>
    <w:rsid w:val="00290F9F"/>
    <w:pPr>
      <w:spacing w:after="160" w:line="240" w:lineRule="exact"/>
    </w:pPr>
    <w:rPr>
      <w:rFonts w:ascii="Verdana" w:hAnsi="Verdana"/>
      <w:sz w:val="20"/>
      <w:szCs w:val="20"/>
      <w:lang w:val="en-US" w:eastAsia="en-US"/>
    </w:rPr>
  </w:style>
  <w:style w:type="paragraph" w:customStyle="1" w:styleId="krlsega">
    <w:name w:val="krlsega"/>
    <w:basedOn w:val="Norml"/>
    <w:uiPriority w:val="99"/>
    <w:rsid w:val="00290F9F"/>
    <w:pPr>
      <w:spacing w:before="100" w:beforeAutospacing="1" w:after="100" w:afterAutospacing="1"/>
    </w:pPr>
  </w:style>
  <w:style w:type="character" w:customStyle="1" w:styleId="l029ax90r01">
    <w:name w:val="l029ax90r01"/>
    <w:uiPriority w:val="99"/>
    <w:rsid w:val="00290F9F"/>
  </w:style>
  <w:style w:type="character" w:customStyle="1" w:styleId="CharChar">
    <w:name w:val="Char Char"/>
    <w:uiPriority w:val="99"/>
    <w:semiHidden/>
    <w:rsid w:val="00290F9F"/>
    <w:rPr>
      <w:rFonts w:ascii="Arial" w:hAnsi="Arial"/>
      <w:lang w:eastAsia="en-US"/>
    </w:rPr>
  </w:style>
  <w:style w:type="numbering" w:customStyle="1" w:styleId="Stlus1">
    <w:name w:val="Stílus1"/>
    <w:rsid w:val="00290F9F"/>
    <w:pPr>
      <w:numPr>
        <w:numId w:val="1"/>
      </w:numPr>
    </w:pPr>
  </w:style>
  <w:style w:type="paragraph" w:customStyle="1" w:styleId="Listaszerbekezds1">
    <w:name w:val="Listaszerű bekezdés1"/>
    <w:basedOn w:val="Norml"/>
    <w:uiPriority w:val="34"/>
    <w:qFormat/>
    <w:rsid w:val="00290F9F"/>
    <w:pPr>
      <w:spacing w:after="200" w:line="276" w:lineRule="auto"/>
      <w:ind w:left="720"/>
      <w:contextualSpacing/>
    </w:pPr>
    <w:rPr>
      <w:rFonts w:ascii="Calibri" w:eastAsia="Calibri" w:hAnsi="Calibri"/>
      <w:sz w:val="22"/>
      <w:szCs w:val="22"/>
      <w:lang w:val="en-US" w:eastAsia="en-US"/>
    </w:rPr>
  </w:style>
  <w:style w:type="paragraph" w:customStyle="1" w:styleId="Listaszerbekezds2">
    <w:name w:val="Listaszerű bekezdés2"/>
    <w:basedOn w:val="Norml"/>
    <w:uiPriority w:val="34"/>
    <w:qFormat/>
    <w:rsid w:val="00290F9F"/>
    <w:pPr>
      <w:spacing w:after="200" w:line="276" w:lineRule="auto"/>
      <w:ind w:left="720"/>
      <w:contextualSpacing/>
    </w:pPr>
    <w:rPr>
      <w:rFonts w:ascii="Calibri" w:eastAsia="Calibri" w:hAnsi="Calibri"/>
      <w:sz w:val="22"/>
      <w:szCs w:val="22"/>
      <w:lang w:val="en-US" w:eastAsia="en-US"/>
    </w:rPr>
  </w:style>
  <w:style w:type="paragraph" w:customStyle="1" w:styleId="Listaszerbekezds3">
    <w:name w:val="Listaszerű bekezdés3"/>
    <w:basedOn w:val="Norml"/>
    <w:uiPriority w:val="34"/>
    <w:qFormat/>
    <w:rsid w:val="00290F9F"/>
    <w:pPr>
      <w:spacing w:after="200" w:line="276" w:lineRule="auto"/>
      <w:ind w:left="720"/>
      <w:contextualSpacing/>
    </w:pPr>
    <w:rPr>
      <w:rFonts w:ascii="Calibri" w:eastAsia="Calibri" w:hAnsi="Calibri"/>
      <w:sz w:val="22"/>
      <w:szCs w:val="22"/>
      <w:lang w:val="en-US" w:eastAsia="en-US"/>
    </w:rPr>
  </w:style>
  <w:style w:type="character" w:customStyle="1" w:styleId="xbe">
    <w:name w:val="_xbe"/>
    <w:rsid w:val="00290F9F"/>
  </w:style>
  <w:style w:type="paragraph" w:customStyle="1" w:styleId="MMKSzovegtorzs">
    <w:name w:val="MMK Szovegtorzs"/>
    <w:basedOn w:val="Norml"/>
    <w:qFormat/>
    <w:rsid w:val="00634055"/>
    <w:pPr>
      <w:spacing w:before="120" w:after="240" w:line="300" w:lineRule="auto"/>
      <w:jc w:val="both"/>
    </w:pPr>
    <w:rPr>
      <w:rFonts w:ascii="Cambria Math" w:eastAsiaTheme="minorHAnsi" w:hAnsi="Cambria Math" w:cstheme="minorBidi"/>
      <w:lang w:eastAsia="en-US"/>
    </w:rPr>
  </w:style>
  <w:style w:type="table" w:styleId="Tblzatrcsos45jellszn">
    <w:name w:val="Grid Table 4 Accent 5"/>
    <w:basedOn w:val="Normltblzat"/>
    <w:uiPriority w:val="49"/>
    <w:rsid w:val="005836DB"/>
    <w:pPr>
      <w:spacing w:after="0" w:line="240" w:lineRule="auto"/>
    </w:pPr>
    <w:rPr>
      <w:rFonts w:ascii="Times New Roman" w:eastAsia="Times New Roman" w:hAnsi="Times New Roman" w:cs="Times New Roman"/>
      <w:sz w:val="20"/>
      <w:szCs w:val="20"/>
      <w:lang w:eastAsia="hu-HU"/>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blzatrcsos43jellszn">
    <w:name w:val="Grid Table 4 Accent 3"/>
    <w:basedOn w:val="Normltblzat"/>
    <w:uiPriority w:val="49"/>
    <w:rsid w:val="005836DB"/>
    <w:pPr>
      <w:spacing w:after="0" w:line="240" w:lineRule="auto"/>
    </w:pPr>
    <w:rPr>
      <w:rFonts w:ascii="Times New Roman" w:eastAsia="Times New Roman" w:hAnsi="Times New Roman" w:cs="Times New Roman"/>
      <w:sz w:val="20"/>
      <w:szCs w:val="20"/>
      <w:lang w:eastAsia="hu-HU"/>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blzatrcsos5stt1jellszn">
    <w:name w:val="Grid Table 5 Dark Accent 1"/>
    <w:basedOn w:val="Normltblzat"/>
    <w:uiPriority w:val="50"/>
    <w:rsid w:val="005836DB"/>
    <w:pPr>
      <w:spacing w:after="0" w:line="240" w:lineRule="auto"/>
    </w:pPr>
    <w:rPr>
      <w:rFonts w:ascii="Times New Roman" w:eastAsia="Times New Roman" w:hAnsi="Times New Roman" w:cs="Times New Roman"/>
      <w:sz w:val="20"/>
      <w:szCs w:val="20"/>
      <w:lang w:eastAsia="hu-H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Kpalrs">
    <w:name w:val="caption"/>
    <w:basedOn w:val="Norml"/>
    <w:next w:val="Norml"/>
    <w:uiPriority w:val="35"/>
    <w:unhideWhenUsed/>
    <w:qFormat/>
    <w:rsid w:val="00C8584B"/>
    <w:pPr>
      <w:spacing w:after="200"/>
    </w:pPr>
    <w:rPr>
      <w:i/>
      <w:iCs/>
      <w:color w:val="44546A" w:themeColor="text2"/>
      <w:sz w:val="18"/>
      <w:szCs w:val="18"/>
    </w:rPr>
  </w:style>
  <w:style w:type="paragraph" w:styleId="brajegyzk">
    <w:name w:val="table of figures"/>
    <w:basedOn w:val="Norml"/>
    <w:next w:val="Norml"/>
    <w:uiPriority w:val="99"/>
    <w:unhideWhenUsed/>
    <w:rsid w:val="00EC71A2"/>
  </w:style>
  <w:style w:type="paragraph" w:customStyle="1" w:styleId="Tblzattartalom">
    <w:name w:val="Táblázattartalom"/>
    <w:basedOn w:val="Norml"/>
    <w:rsid w:val="00044549"/>
    <w:pPr>
      <w:widowControl w:val="0"/>
      <w:suppressLineNumbers/>
      <w:suppressAutoHyphens/>
    </w:pPr>
    <w:rPr>
      <w:rFonts w:eastAsia="Lucida Sans Unicode"/>
      <w:kern w:val="1"/>
    </w:rPr>
  </w:style>
  <w:style w:type="character" w:customStyle="1" w:styleId="Cmsor4Char">
    <w:name w:val="Címsor 4 Char"/>
    <w:basedOn w:val="Bekezdsalapbettpusa"/>
    <w:link w:val="Cmsor4"/>
    <w:uiPriority w:val="9"/>
    <w:rsid w:val="00586DFA"/>
    <w:rPr>
      <w:rFonts w:asciiTheme="majorHAnsi" w:eastAsiaTheme="majorEastAsia" w:hAnsiTheme="majorHAnsi" w:cstheme="majorBidi"/>
      <w:i/>
      <w:iCs/>
      <w:color w:val="2E74B5" w:themeColor="accent1" w:themeShade="BF"/>
      <w:sz w:val="24"/>
      <w:szCs w:val="24"/>
      <w:lang w:eastAsia="hu-HU"/>
    </w:rPr>
  </w:style>
  <w:style w:type="paragraph" w:styleId="TJ4">
    <w:name w:val="toc 4"/>
    <w:basedOn w:val="Norml"/>
    <w:next w:val="Norml"/>
    <w:autoRedefine/>
    <w:uiPriority w:val="39"/>
    <w:unhideWhenUsed/>
    <w:rsid w:val="00334E6F"/>
    <w:pPr>
      <w:spacing w:after="100"/>
      <w:ind w:left="720"/>
    </w:pPr>
  </w:style>
  <w:style w:type="character" w:customStyle="1" w:styleId="ListaszerbekezdsChar">
    <w:name w:val="Listaszerű bekezdés Char"/>
    <w:basedOn w:val="Bekezdsalapbettpusa"/>
    <w:link w:val="Listaszerbekezds"/>
    <w:uiPriority w:val="34"/>
    <w:rsid w:val="00BD5253"/>
    <w:rPr>
      <w:rFonts w:ascii="Times New Roman" w:eastAsia="Times New Roman" w:hAnsi="Times New Roman" w:cs="Times New Roman"/>
      <w:sz w:val="24"/>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17833">
      <w:bodyDiv w:val="1"/>
      <w:marLeft w:val="0"/>
      <w:marRight w:val="0"/>
      <w:marTop w:val="0"/>
      <w:marBottom w:val="0"/>
      <w:divBdr>
        <w:top w:val="none" w:sz="0" w:space="0" w:color="auto"/>
        <w:left w:val="none" w:sz="0" w:space="0" w:color="auto"/>
        <w:bottom w:val="none" w:sz="0" w:space="0" w:color="auto"/>
        <w:right w:val="none" w:sz="0" w:space="0" w:color="auto"/>
      </w:divBdr>
      <w:divsChild>
        <w:div w:id="1737437628">
          <w:marLeft w:val="0"/>
          <w:marRight w:val="0"/>
          <w:marTop w:val="0"/>
          <w:marBottom w:val="0"/>
          <w:divBdr>
            <w:top w:val="none" w:sz="0" w:space="0" w:color="auto"/>
            <w:left w:val="none" w:sz="0" w:space="0" w:color="auto"/>
            <w:bottom w:val="none" w:sz="0" w:space="0" w:color="auto"/>
            <w:right w:val="none" w:sz="0" w:space="0" w:color="auto"/>
          </w:divBdr>
        </w:div>
        <w:div w:id="299531185">
          <w:marLeft w:val="0"/>
          <w:marRight w:val="0"/>
          <w:marTop w:val="0"/>
          <w:marBottom w:val="0"/>
          <w:divBdr>
            <w:top w:val="none" w:sz="0" w:space="0" w:color="auto"/>
            <w:left w:val="none" w:sz="0" w:space="0" w:color="auto"/>
            <w:bottom w:val="none" w:sz="0" w:space="0" w:color="auto"/>
            <w:right w:val="none" w:sz="0" w:space="0" w:color="auto"/>
          </w:divBdr>
        </w:div>
        <w:div w:id="1601524948">
          <w:marLeft w:val="0"/>
          <w:marRight w:val="0"/>
          <w:marTop w:val="0"/>
          <w:marBottom w:val="0"/>
          <w:divBdr>
            <w:top w:val="none" w:sz="0" w:space="0" w:color="auto"/>
            <w:left w:val="none" w:sz="0" w:space="0" w:color="auto"/>
            <w:bottom w:val="none" w:sz="0" w:space="0" w:color="auto"/>
            <w:right w:val="none" w:sz="0" w:space="0" w:color="auto"/>
          </w:divBdr>
        </w:div>
        <w:div w:id="1747848274">
          <w:marLeft w:val="0"/>
          <w:marRight w:val="0"/>
          <w:marTop w:val="0"/>
          <w:marBottom w:val="0"/>
          <w:divBdr>
            <w:top w:val="none" w:sz="0" w:space="0" w:color="auto"/>
            <w:left w:val="none" w:sz="0" w:space="0" w:color="auto"/>
            <w:bottom w:val="none" w:sz="0" w:space="0" w:color="auto"/>
            <w:right w:val="none" w:sz="0" w:space="0" w:color="auto"/>
          </w:divBdr>
        </w:div>
        <w:div w:id="560360935">
          <w:marLeft w:val="0"/>
          <w:marRight w:val="0"/>
          <w:marTop w:val="0"/>
          <w:marBottom w:val="0"/>
          <w:divBdr>
            <w:top w:val="none" w:sz="0" w:space="0" w:color="auto"/>
            <w:left w:val="none" w:sz="0" w:space="0" w:color="auto"/>
            <w:bottom w:val="none" w:sz="0" w:space="0" w:color="auto"/>
            <w:right w:val="none" w:sz="0" w:space="0" w:color="auto"/>
          </w:divBdr>
        </w:div>
        <w:div w:id="596064705">
          <w:marLeft w:val="0"/>
          <w:marRight w:val="0"/>
          <w:marTop w:val="0"/>
          <w:marBottom w:val="0"/>
          <w:divBdr>
            <w:top w:val="none" w:sz="0" w:space="0" w:color="auto"/>
            <w:left w:val="none" w:sz="0" w:space="0" w:color="auto"/>
            <w:bottom w:val="none" w:sz="0" w:space="0" w:color="auto"/>
            <w:right w:val="none" w:sz="0" w:space="0" w:color="auto"/>
          </w:divBdr>
        </w:div>
        <w:div w:id="961109953">
          <w:marLeft w:val="0"/>
          <w:marRight w:val="0"/>
          <w:marTop w:val="0"/>
          <w:marBottom w:val="0"/>
          <w:divBdr>
            <w:top w:val="none" w:sz="0" w:space="0" w:color="auto"/>
            <w:left w:val="none" w:sz="0" w:space="0" w:color="auto"/>
            <w:bottom w:val="none" w:sz="0" w:space="0" w:color="auto"/>
            <w:right w:val="none" w:sz="0" w:space="0" w:color="auto"/>
          </w:divBdr>
        </w:div>
      </w:divsChild>
    </w:div>
    <w:div w:id="103306380">
      <w:bodyDiv w:val="1"/>
      <w:marLeft w:val="0"/>
      <w:marRight w:val="0"/>
      <w:marTop w:val="0"/>
      <w:marBottom w:val="0"/>
      <w:divBdr>
        <w:top w:val="none" w:sz="0" w:space="0" w:color="auto"/>
        <w:left w:val="none" w:sz="0" w:space="0" w:color="auto"/>
        <w:bottom w:val="none" w:sz="0" w:space="0" w:color="auto"/>
        <w:right w:val="none" w:sz="0" w:space="0" w:color="auto"/>
      </w:divBdr>
    </w:div>
    <w:div w:id="188879967">
      <w:bodyDiv w:val="1"/>
      <w:marLeft w:val="0"/>
      <w:marRight w:val="0"/>
      <w:marTop w:val="0"/>
      <w:marBottom w:val="0"/>
      <w:divBdr>
        <w:top w:val="none" w:sz="0" w:space="0" w:color="auto"/>
        <w:left w:val="none" w:sz="0" w:space="0" w:color="auto"/>
        <w:bottom w:val="none" w:sz="0" w:space="0" w:color="auto"/>
        <w:right w:val="none" w:sz="0" w:space="0" w:color="auto"/>
      </w:divBdr>
    </w:div>
    <w:div w:id="331372158">
      <w:bodyDiv w:val="1"/>
      <w:marLeft w:val="0"/>
      <w:marRight w:val="0"/>
      <w:marTop w:val="0"/>
      <w:marBottom w:val="0"/>
      <w:divBdr>
        <w:top w:val="none" w:sz="0" w:space="0" w:color="auto"/>
        <w:left w:val="none" w:sz="0" w:space="0" w:color="auto"/>
        <w:bottom w:val="none" w:sz="0" w:space="0" w:color="auto"/>
        <w:right w:val="none" w:sz="0" w:space="0" w:color="auto"/>
      </w:divBdr>
      <w:divsChild>
        <w:div w:id="383020341">
          <w:marLeft w:val="0"/>
          <w:marRight w:val="0"/>
          <w:marTop w:val="300"/>
          <w:marBottom w:val="300"/>
          <w:divBdr>
            <w:top w:val="none" w:sz="0" w:space="0" w:color="auto"/>
            <w:left w:val="none" w:sz="0" w:space="0" w:color="auto"/>
            <w:bottom w:val="none" w:sz="0" w:space="0" w:color="auto"/>
            <w:right w:val="none" w:sz="0" w:space="0" w:color="auto"/>
          </w:divBdr>
        </w:div>
        <w:div w:id="1540700615">
          <w:marLeft w:val="0"/>
          <w:marRight w:val="0"/>
          <w:marTop w:val="0"/>
          <w:marBottom w:val="0"/>
          <w:divBdr>
            <w:top w:val="none" w:sz="0" w:space="0" w:color="auto"/>
            <w:left w:val="none" w:sz="0" w:space="0" w:color="auto"/>
            <w:bottom w:val="none" w:sz="0" w:space="0" w:color="auto"/>
            <w:right w:val="none" w:sz="0" w:space="0" w:color="auto"/>
          </w:divBdr>
          <w:divsChild>
            <w:div w:id="63236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79444">
      <w:bodyDiv w:val="1"/>
      <w:marLeft w:val="0"/>
      <w:marRight w:val="0"/>
      <w:marTop w:val="0"/>
      <w:marBottom w:val="0"/>
      <w:divBdr>
        <w:top w:val="none" w:sz="0" w:space="0" w:color="auto"/>
        <w:left w:val="none" w:sz="0" w:space="0" w:color="auto"/>
        <w:bottom w:val="none" w:sz="0" w:space="0" w:color="auto"/>
        <w:right w:val="none" w:sz="0" w:space="0" w:color="auto"/>
      </w:divBdr>
      <w:divsChild>
        <w:div w:id="591740620">
          <w:marLeft w:val="0"/>
          <w:marRight w:val="0"/>
          <w:marTop w:val="0"/>
          <w:marBottom w:val="0"/>
          <w:divBdr>
            <w:top w:val="none" w:sz="0" w:space="0" w:color="auto"/>
            <w:left w:val="none" w:sz="0" w:space="0" w:color="auto"/>
            <w:bottom w:val="none" w:sz="0" w:space="0" w:color="auto"/>
            <w:right w:val="none" w:sz="0" w:space="0" w:color="auto"/>
          </w:divBdr>
        </w:div>
        <w:div w:id="778915583">
          <w:marLeft w:val="0"/>
          <w:marRight w:val="0"/>
          <w:marTop w:val="0"/>
          <w:marBottom w:val="0"/>
          <w:divBdr>
            <w:top w:val="none" w:sz="0" w:space="0" w:color="auto"/>
            <w:left w:val="none" w:sz="0" w:space="0" w:color="auto"/>
            <w:bottom w:val="none" w:sz="0" w:space="0" w:color="auto"/>
            <w:right w:val="none" w:sz="0" w:space="0" w:color="auto"/>
          </w:divBdr>
        </w:div>
        <w:div w:id="555774258">
          <w:marLeft w:val="0"/>
          <w:marRight w:val="0"/>
          <w:marTop w:val="0"/>
          <w:marBottom w:val="0"/>
          <w:divBdr>
            <w:top w:val="none" w:sz="0" w:space="0" w:color="auto"/>
            <w:left w:val="none" w:sz="0" w:space="0" w:color="auto"/>
            <w:bottom w:val="none" w:sz="0" w:space="0" w:color="auto"/>
            <w:right w:val="none" w:sz="0" w:space="0" w:color="auto"/>
          </w:divBdr>
        </w:div>
        <w:div w:id="996152049">
          <w:marLeft w:val="0"/>
          <w:marRight w:val="0"/>
          <w:marTop w:val="0"/>
          <w:marBottom w:val="0"/>
          <w:divBdr>
            <w:top w:val="none" w:sz="0" w:space="0" w:color="auto"/>
            <w:left w:val="none" w:sz="0" w:space="0" w:color="auto"/>
            <w:bottom w:val="none" w:sz="0" w:space="0" w:color="auto"/>
            <w:right w:val="none" w:sz="0" w:space="0" w:color="auto"/>
          </w:divBdr>
        </w:div>
        <w:div w:id="996034700">
          <w:marLeft w:val="0"/>
          <w:marRight w:val="0"/>
          <w:marTop w:val="0"/>
          <w:marBottom w:val="0"/>
          <w:divBdr>
            <w:top w:val="none" w:sz="0" w:space="0" w:color="auto"/>
            <w:left w:val="none" w:sz="0" w:space="0" w:color="auto"/>
            <w:bottom w:val="none" w:sz="0" w:space="0" w:color="auto"/>
            <w:right w:val="none" w:sz="0" w:space="0" w:color="auto"/>
          </w:divBdr>
        </w:div>
        <w:div w:id="874122022">
          <w:marLeft w:val="0"/>
          <w:marRight w:val="0"/>
          <w:marTop w:val="0"/>
          <w:marBottom w:val="0"/>
          <w:divBdr>
            <w:top w:val="none" w:sz="0" w:space="0" w:color="auto"/>
            <w:left w:val="none" w:sz="0" w:space="0" w:color="auto"/>
            <w:bottom w:val="none" w:sz="0" w:space="0" w:color="auto"/>
            <w:right w:val="none" w:sz="0" w:space="0" w:color="auto"/>
          </w:divBdr>
        </w:div>
        <w:div w:id="1241334392">
          <w:marLeft w:val="0"/>
          <w:marRight w:val="0"/>
          <w:marTop w:val="0"/>
          <w:marBottom w:val="0"/>
          <w:divBdr>
            <w:top w:val="none" w:sz="0" w:space="0" w:color="auto"/>
            <w:left w:val="none" w:sz="0" w:space="0" w:color="auto"/>
            <w:bottom w:val="none" w:sz="0" w:space="0" w:color="auto"/>
            <w:right w:val="none" w:sz="0" w:space="0" w:color="auto"/>
          </w:divBdr>
        </w:div>
      </w:divsChild>
    </w:div>
    <w:div w:id="422797924">
      <w:bodyDiv w:val="1"/>
      <w:marLeft w:val="0"/>
      <w:marRight w:val="0"/>
      <w:marTop w:val="0"/>
      <w:marBottom w:val="0"/>
      <w:divBdr>
        <w:top w:val="none" w:sz="0" w:space="0" w:color="auto"/>
        <w:left w:val="none" w:sz="0" w:space="0" w:color="auto"/>
        <w:bottom w:val="none" w:sz="0" w:space="0" w:color="auto"/>
        <w:right w:val="none" w:sz="0" w:space="0" w:color="auto"/>
      </w:divBdr>
    </w:div>
    <w:div w:id="590315220">
      <w:bodyDiv w:val="1"/>
      <w:marLeft w:val="0"/>
      <w:marRight w:val="0"/>
      <w:marTop w:val="0"/>
      <w:marBottom w:val="0"/>
      <w:divBdr>
        <w:top w:val="none" w:sz="0" w:space="0" w:color="auto"/>
        <w:left w:val="none" w:sz="0" w:space="0" w:color="auto"/>
        <w:bottom w:val="none" w:sz="0" w:space="0" w:color="auto"/>
        <w:right w:val="none" w:sz="0" w:space="0" w:color="auto"/>
      </w:divBdr>
    </w:div>
    <w:div w:id="742064612">
      <w:bodyDiv w:val="1"/>
      <w:marLeft w:val="0"/>
      <w:marRight w:val="0"/>
      <w:marTop w:val="0"/>
      <w:marBottom w:val="0"/>
      <w:divBdr>
        <w:top w:val="none" w:sz="0" w:space="0" w:color="auto"/>
        <w:left w:val="none" w:sz="0" w:space="0" w:color="auto"/>
        <w:bottom w:val="none" w:sz="0" w:space="0" w:color="auto"/>
        <w:right w:val="none" w:sz="0" w:space="0" w:color="auto"/>
      </w:divBdr>
      <w:divsChild>
        <w:div w:id="1927415426">
          <w:marLeft w:val="0"/>
          <w:marRight w:val="0"/>
          <w:marTop w:val="270"/>
          <w:marBottom w:val="270"/>
          <w:divBdr>
            <w:top w:val="none" w:sz="0" w:space="0" w:color="auto"/>
            <w:left w:val="none" w:sz="0" w:space="0" w:color="auto"/>
            <w:bottom w:val="none" w:sz="0" w:space="0" w:color="auto"/>
            <w:right w:val="none" w:sz="0" w:space="0" w:color="auto"/>
          </w:divBdr>
        </w:div>
        <w:div w:id="826675214">
          <w:marLeft w:val="0"/>
          <w:marRight w:val="0"/>
          <w:marTop w:val="0"/>
          <w:marBottom w:val="0"/>
          <w:divBdr>
            <w:top w:val="none" w:sz="0" w:space="0" w:color="auto"/>
            <w:left w:val="none" w:sz="0" w:space="0" w:color="auto"/>
            <w:bottom w:val="none" w:sz="0" w:space="0" w:color="auto"/>
            <w:right w:val="none" w:sz="0" w:space="0" w:color="auto"/>
          </w:divBdr>
        </w:div>
        <w:div w:id="1679236383">
          <w:marLeft w:val="0"/>
          <w:marRight w:val="0"/>
          <w:marTop w:val="0"/>
          <w:marBottom w:val="0"/>
          <w:divBdr>
            <w:top w:val="none" w:sz="0" w:space="0" w:color="auto"/>
            <w:left w:val="none" w:sz="0" w:space="0" w:color="auto"/>
            <w:bottom w:val="none" w:sz="0" w:space="0" w:color="auto"/>
            <w:right w:val="none" w:sz="0" w:space="0" w:color="auto"/>
          </w:divBdr>
        </w:div>
      </w:divsChild>
    </w:div>
    <w:div w:id="800923911">
      <w:bodyDiv w:val="1"/>
      <w:marLeft w:val="0"/>
      <w:marRight w:val="0"/>
      <w:marTop w:val="0"/>
      <w:marBottom w:val="0"/>
      <w:divBdr>
        <w:top w:val="none" w:sz="0" w:space="0" w:color="auto"/>
        <w:left w:val="none" w:sz="0" w:space="0" w:color="auto"/>
        <w:bottom w:val="none" w:sz="0" w:space="0" w:color="auto"/>
        <w:right w:val="none" w:sz="0" w:space="0" w:color="auto"/>
      </w:divBdr>
    </w:div>
    <w:div w:id="894505253">
      <w:bodyDiv w:val="1"/>
      <w:marLeft w:val="0"/>
      <w:marRight w:val="0"/>
      <w:marTop w:val="0"/>
      <w:marBottom w:val="0"/>
      <w:divBdr>
        <w:top w:val="none" w:sz="0" w:space="0" w:color="auto"/>
        <w:left w:val="none" w:sz="0" w:space="0" w:color="auto"/>
        <w:bottom w:val="none" w:sz="0" w:space="0" w:color="auto"/>
        <w:right w:val="none" w:sz="0" w:space="0" w:color="auto"/>
      </w:divBdr>
    </w:div>
    <w:div w:id="916673135">
      <w:bodyDiv w:val="1"/>
      <w:marLeft w:val="0"/>
      <w:marRight w:val="0"/>
      <w:marTop w:val="0"/>
      <w:marBottom w:val="0"/>
      <w:divBdr>
        <w:top w:val="none" w:sz="0" w:space="0" w:color="auto"/>
        <w:left w:val="none" w:sz="0" w:space="0" w:color="auto"/>
        <w:bottom w:val="none" w:sz="0" w:space="0" w:color="auto"/>
        <w:right w:val="none" w:sz="0" w:space="0" w:color="auto"/>
      </w:divBdr>
    </w:div>
    <w:div w:id="963080479">
      <w:bodyDiv w:val="1"/>
      <w:marLeft w:val="0"/>
      <w:marRight w:val="0"/>
      <w:marTop w:val="0"/>
      <w:marBottom w:val="0"/>
      <w:divBdr>
        <w:top w:val="none" w:sz="0" w:space="0" w:color="auto"/>
        <w:left w:val="none" w:sz="0" w:space="0" w:color="auto"/>
        <w:bottom w:val="none" w:sz="0" w:space="0" w:color="auto"/>
        <w:right w:val="none" w:sz="0" w:space="0" w:color="auto"/>
      </w:divBdr>
    </w:div>
    <w:div w:id="972372611">
      <w:bodyDiv w:val="1"/>
      <w:marLeft w:val="0"/>
      <w:marRight w:val="0"/>
      <w:marTop w:val="0"/>
      <w:marBottom w:val="0"/>
      <w:divBdr>
        <w:top w:val="none" w:sz="0" w:space="0" w:color="auto"/>
        <w:left w:val="none" w:sz="0" w:space="0" w:color="auto"/>
        <w:bottom w:val="none" w:sz="0" w:space="0" w:color="auto"/>
        <w:right w:val="none" w:sz="0" w:space="0" w:color="auto"/>
      </w:divBdr>
    </w:div>
    <w:div w:id="1054736738">
      <w:bodyDiv w:val="1"/>
      <w:marLeft w:val="0"/>
      <w:marRight w:val="0"/>
      <w:marTop w:val="0"/>
      <w:marBottom w:val="0"/>
      <w:divBdr>
        <w:top w:val="none" w:sz="0" w:space="0" w:color="auto"/>
        <w:left w:val="none" w:sz="0" w:space="0" w:color="auto"/>
        <w:bottom w:val="none" w:sz="0" w:space="0" w:color="auto"/>
        <w:right w:val="none" w:sz="0" w:space="0" w:color="auto"/>
      </w:divBdr>
    </w:div>
    <w:div w:id="1072116244">
      <w:bodyDiv w:val="1"/>
      <w:marLeft w:val="0"/>
      <w:marRight w:val="0"/>
      <w:marTop w:val="0"/>
      <w:marBottom w:val="0"/>
      <w:divBdr>
        <w:top w:val="none" w:sz="0" w:space="0" w:color="auto"/>
        <w:left w:val="none" w:sz="0" w:space="0" w:color="auto"/>
        <w:bottom w:val="none" w:sz="0" w:space="0" w:color="auto"/>
        <w:right w:val="none" w:sz="0" w:space="0" w:color="auto"/>
      </w:divBdr>
    </w:div>
    <w:div w:id="1133064127">
      <w:bodyDiv w:val="1"/>
      <w:marLeft w:val="0"/>
      <w:marRight w:val="0"/>
      <w:marTop w:val="0"/>
      <w:marBottom w:val="0"/>
      <w:divBdr>
        <w:top w:val="none" w:sz="0" w:space="0" w:color="auto"/>
        <w:left w:val="none" w:sz="0" w:space="0" w:color="auto"/>
        <w:bottom w:val="none" w:sz="0" w:space="0" w:color="auto"/>
        <w:right w:val="none" w:sz="0" w:space="0" w:color="auto"/>
      </w:divBdr>
    </w:div>
    <w:div w:id="1177306043">
      <w:bodyDiv w:val="1"/>
      <w:marLeft w:val="0"/>
      <w:marRight w:val="0"/>
      <w:marTop w:val="0"/>
      <w:marBottom w:val="0"/>
      <w:divBdr>
        <w:top w:val="none" w:sz="0" w:space="0" w:color="auto"/>
        <w:left w:val="none" w:sz="0" w:space="0" w:color="auto"/>
        <w:bottom w:val="none" w:sz="0" w:space="0" w:color="auto"/>
        <w:right w:val="none" w:sz="0" w:space="0" w:color="auto"/>
      </w:divBdr>
    </w:div>
    <w:div w:id="1211109502">
      <w:bodyDiv w:val="1"/>
      <w:marLeft w:val="0"/>
      <w:marRight w:val="0"/>
      <w:marTop w:val="0"/>
      <w:marBottom w:val="0"/>
      <w:divBdr>
        <w:top w:val="none" w:sz="0" w:space="0" w:color="auto"/>
        <w:left w:val="none" w:sz="0" w:space="0" w:color="auto"/>
        <w:bottom w:val="none" w:sz="0" w:space="0" w:color="auto"/>
        <w:right w:val="none" w:sz="0" w:space="0" w:color="auto"/>
      </w:divBdr>
    </w:div>
    <w:div w:id="1223516692">
      <w:bodyDiv w:val="1"/>
      <w:marLeft w:val="0"/>
      <w:marRight w:val="0"/>
      <w:marTop w:val="0"/>
      <w:marBottom w:val="0"/>
      <w:divBdr>
        <w:top w:val="none" w:sz="0" w:space="0" w:color="auto"/>
        <w:left w:val="none" w:sz="0" w:space="0" w:color="auto"/>
        <w:bottom w:val="none" w:sz="0" w:space="0" w:color="auto"/>
        <w:right w:val="none" w:sz="0" w:space="0" w:color="auto"/>
      </w:divBdr>
    </w:div>
    <w:div w:id="1252356476">
      <w:bodyDiv w:val="1"/>
      <w:marLeft w:val="0"/>
      <w:marRight w:val="0"/>
      <w:marTop w:val="0"/>
      <w:marBottom w:val="0"/>
      <w:divBdr>
        <w:top w:val="none" w:sz="0" w:space="0" w:color="auto"/>
        <w:left w:val="none" w:sz="0" w:space="0" w:color="auto"/>
        <w:bottom w:val="none" w:sz="0" w:space="0" w:color="auto"/>
        <w:right w:val="none" w:sz="0" w:space="0" w:color="auto"/>
      </w:divBdr>
    </w:div>
    <w:div w:id="1287008543">
      <w:bodyDiv w:val="1"/>
      <w:marLeft w:val="0"/>
      <w:marRight w:val="0"/>
      <w:marTop w:val="0"/>
      <w:marBottom w:val="0"/>
      <w:divBdr>
        <w:top w:val="none" w:sz="0" w:space="0" w:color="auto"/>
        <w:left w:val="none" w:sz="0" w:space="0" w:color="auto"/>
        <w:bottom w:val="none" w:sz="0" w:space="0" w:color="auto"/>
        <w:right w:val="none" w:sz="0" w:space="0" w:color="auto"/>
      </w:divBdr>
      <w:divsChild>
        <w:div w:id="1393236479">
          <w:marLeft w:val="0"/>
          <w:marRight w:val="0"/>
          <w:marTop w:val="270"/>
          <w:marBottom w:val="270"/>
          <w:divBdr>
            <w:top w:val="none" w:sz="0" w:space="0" w:color="auto"/>
            <w:left w:val="none" w:sz="0" w:space="0" w:color="auto"/>
            <w:bottom w:val="none" w:sz="0" w:space="0" w:color="auto"/>
            <w:right w:val="none" w:sz="0" w:space="0" w:color="auto"/>
          </w:divBdr>
        </w:div>
      </w:divsChild>
    </w:div>
    <w:div w:id="1293291524">
      <w:bodyDiv w:val="1"/>
      <w:marLeft w:val="0"/>
      <w:marRight w:val="0"/>
      <w:marTop w:val="0"/>
      <w:marBottom w:val="0"/>
      <w:divBdr>
        <w:top w:val="none" w:sz="0" w:space="0" w:color="auto"/>
        <w:left w:val="none" w:sz="0" w:space="0" w:color="auto"/>
        <w:bottom w:val="none" w:sz="0" w:space="0" w:color="auto"/>
        <w:right w:val="none" w:sz="0" w:space="0" w:color="auto"/>
      </w:divBdr>
    </w:div>
    <w:div w:id="1294218048">
      <w:bodyDiv w:val="1"/>
      <w:marLeft w:val="0"/>
      <w:marRight w:val="0"/>
      <w:marTop w:val="0"/>
      <w:marBottom w:val="0"/>
      <w:divBdr>
        <w:top w:val="none" w:sz="0" w:space="0" w:color="auto"/>
        <w:left w:val="none" w:sz="0" w:space="0" w:color="auto"/>
        <w:bottom w:val="none" w:sz="0" w:space="0" w:color="auto"/>
        <w:right w:val="none" w:sz="0" w:space="0" w:color="auto"/>
      </w:divBdr>
    </w:div>
    <w:div w:id="1346592827">
      <w:bodyDiv w:val="1"/>
      <w:marLeft w:val="0"/>
      <w:marRight w:val="0"/>
      <w:marTop w:val="0"/>
      <w:marBottom w:val="0"/>
      <w:divBdr>
        <w:top w:val="none" w:sz="0" w:space="0" w:color="auto"/>
        <w:left w:val="none" w:sz="0" w:space="0" w:color="auto"/>
        <w:bottom w:val="none" w:sz="0" w:space="0" w:color="auto"/>
        <w:right w:val="none" w:sz="0" w:space="0" w:color="auto"/>
      </w:divBdr>
      <w:divsChild>
        <w:div w:id="388918618">
          <w:marLeft w:val="0"/>
          <w:marRight w:val="0"/>
          <w:marTop w:val="0"/>
          <w:marBottom w:val="0"/>
          <w:divBdr>
            <w:top w:val="none" w:sz="0" w:space="0" w:color="auto"/>
            <w:left w:val="none" w:sz="0" w:space="0" w:color="auto"/>
            <w:bottom w:val="none" w:sz="0" w:space="0" w:color="auto"/>
            <w:right w:val="none" w:sz="0" w:space="0" w:color="auto"/>
          </w:divBdr>
        </w:div>
        <w:div w:id="1557622610">
          <w:marLeft w:val="0"/>
          <w:marRight w:val="0"/>
          <w:marTop w:val="0"/>
          <w:marBottom w:val="0"/>
          <w:divBdr>
            <w:top w:val="none" w:sz="0" w:space="0" w:color="auto"/>
            <w:left w:val="none" w:sz="0" w:space="0" w:color="auto"/>
            <w:bottom w:val="none" w:sz="0" w:space="0" w:color="auto"/>
            <w:right w:val="none" w:sz="0" w:space="0" w:color="auto"/>
          </w:divBdr>
        </w:div>
      </w:divsChild>
    </w:div>
    <w:div w:id="1458183143">
      <w:bodyDiv w:val="1"/>
      <w:marLeft w:val="0"/>
      <w:marRight w:val="0"/>
      <w:marTop w:val="0"/>
      <w:marBottom w:val="0"/>
      <w:divBdr>
        <w:top w:val="none" w:sz="0" w:space="0" w:color="auto"/>
        <w:left w:val="none" w:sz="0" w:space="0" w:color="auto"/>
        <w:bottom w:val="none" w:sz="0" w:space="0" w:color="auto"/>
        <w:right w:val="none" w:sz="0" w:space="0" w:color="auto"/>
      </w:divBdr>
      <w:divsChild>
        <w:div w:id="654259172">
          <w:marLeft w:val="0"/>
          <w:marRight w:val="0"/>
          <w:marTop w:val="0"/>
          <w:marBottom w:val="0"/>
          <w:divBdr>
            <w:top w:val="none" w:sz="0" w:space="0" w:color="auto"/>
            <w:left w:val="none" w:sz="0" w:space="0" w:color="auto"/>
            <w:bottom w:val="none" w:sz="0" w:space="0" w:color="auto"/>
            <w:right w:val="none" w:sz="0" w:space="0" w:color="auto"/>
          </w:divBdr>
        </w:div>
        <w:div w:id="1182351419">
          <w:marLeft w:val="0"/>
          <w:marRight w:val="0"/>
          <w:marTop w:val="0"/>
          <w:marBottom w:val="0"/>
          <w:divBdr>
            <w:top w:val="none" w:sz="0" w:space="0" w:color="auto"/>
            <w:left w:val="none" w:sz="0" w:space="0" w:color="auto"/>
            <w:bottom w:val="none" w:sz="0" w:space="0" w:color="auto"/>
            <w:right w:val="none" w:sz="0" w:space="0" w:color="auto"/>
          </w:divBdr>
        </w:div>
        <w:div w:id="1114248901">
          <w:marLeft w:val="0"/>
          <w:marRight w:val="0"/>
          <w:marTop w:val="0"/>
          <w:marBottom w:val="0"/>
          <w:divBdr>
            <w:top w:val="none" w:sz="0" w:space="0" w:color="auto"/>
            <w:left w:val="none" w:sz="0" w:space="0" w:color="auto"/>
            <w:bottom w:val="none" w:sz="0" w:space="0" w:color="auto"/>
            <w:right w:val="none" w:sz="0" w:space="0" w:color="auto"/>
          </w:divBdr>
        </w:div>
        <w:div w:id="175659001">
          <w:marLeft w:val="0"/>
          <w:marRight w:val="0"/>
          <w:marTop w:val="0"/>
          <w:marBottom w:val="0"/>
          <w:divBdr>
            <w:top w:val="none" w:sz="0" w:space="0" w:color="auto"/>
            <w:left w:val="none" w:sz="0" w:space="0" w:color="auto"/>
            <w:bottom w:val="none" w:sz="0" w:space="0" w:color="auto"/>
            <w:right w:val="none" w:sz="0" w:space="0" w:color="auto"/>
          </w:divBdr>
        </w:div>
        <w:div w:id="438766451">
          <w:marLeft w:val="0"/>
          <w:marRight w:val="0"/>
          <w:marTop w:val="0"/>
          <w:marBottom w:val="0"/>
          <w:divBdr>
            <w:top w:val="none" w:sz="0" w:space="0" w:color="auto"/>
            <w:left w:val="none" w:sz="0" w:space="0" w:color="auto"/>
            <w:bottom w:val="none" w:sz="0" w:space="0" w:color="auto"/>
            <w:right w:val="none" w:sz="0" w:space="0" w:color="auto"/>
          </w:divBdr>
        </w:div>
        <w:div w:id="1699811648">
          <w:marLeft w:val="0"/>
          <w:marRight w:val="0"/>
          <w:marTop w:val="0"/>
          <w:marBottom w:val="0"/>
          <w:divBdr>
            <w:top w:val="none" w:sz="0" w:space="0" w:color="auto"/>
            <w:left w:val="none" w:sz="0" w:space="0" w:color="auto"/>
            <w:bottom w:val="none" w:sz="0" w:space="0" w:color="auto"/>
            <w:right w:val="none" w:sz="0" w:space="0" w:color="auto"/>
          </w:divBdr>
        </w:div>
        <w:div w:id="1367871705">
          <w:marLeft w:val="0"/>
          <w:marRight w:val="0"/>
          <w:marTop w:val="0"/>
          <w:marBottom w:val="0"/>
          <w:divBdr>
            <w:top w:val="none" w:sz="0" w:space="0" w:color="auto"/>
            <w:left w:val="none" w:sz="0" w:space="0" w:color="auto"/>
            <w:bottom w:val="none" w:sz="0" w:space="0" w:color="auto"/>
            <w:right w:val="none" w:sz="0" w:space="0" w:color="auto"/>
          </w:divBdr>
        </w:div>
      </w:divsChild>
    </w:div>
    <w:div w:id="1460875707">
      <w:bodyDiv w:val="1"/>
      <w:marLeft w:val="0"/>
      <w:marRight w:val="0"/>
      <w:marTop w:val="0"/>
      <w:marBottom w:val="0"/>
      <w:divBdr>
        <w:top w:val="none" w:sz="0" w:space="0" w:color="auto"/>
        <w:left w:val="none" w:sz="0" w:space="0" w:color="auto"/>
        <w:bottom w:val="none" w:sz="0" w:space="0" w:color="auto"/>
        <w:right w:val="none" w:sz="0" w:space="0" w:color="auto"/>
      </w:divBdr>
    </w:div>
    <w:div w:id="1543401699">
      <w:bodyDiv w:val="1"/>
      <w:marLeft w:val="0"/>
      <w:marRight w:val="0"/>
      <w:marTop w:val="0"/>
      <w:marBottom w:val="0"/>
      <w:divBdr>
        <w:top w:val="none" w:sz="0" w:space="0" w:color="auto"/>
        <w:left w:val="none" w:sz="0" w:space="0" w:color="auto"/>
        <w:bottom w:val="none" w:sz="0" w:space="0" w:color="auto"/>
        <w:right w:val="none" w:sz="0" w:space="0" w:color="auto"/>
      </w:divBdr>
    </w:div>
    <w:div w:id="1616136793">
      <w:bodyDiv w:val="1"/>
      <w:marLeft w:val="0"/>
      <w:marRight w:val="0"/>
      <w:marTop w:val="0"/>
      <w:marBottom w:val="0"/>
      <w:divBdr>
        <w:top w:val="none" w:sz="0" w:space="0" w:color="auto"/>
        <w:left w:val="none" w:sz="0" w:space="0" w:color="auto"/>
        <w:bottom w:val="none" w:sz="0" w:space="0" w:color="auto"/>
        <w:right w:val="none" w:sz="0" w:space="0" w:color="auto"/>
      </w:divBdr>
    </w:div>
    <w:div w:id="1621381033">
      <w:bodyDiv w:val="1"/>
      <w:marLeft w:val="0"/>
      <w:marRight w:val="0"/>
      <w:marTop w:val="0"/>
      <w:marBottom w:val="0"/>
      <w:divBdr>
        <w:top w:val="none" w:sz="0" w:space="0" w:color="auto"/>
        <w:left w:val="none" w:sz="0" w:space="0" w:color="auto"/>
        <w:bottom w:val="none" w:sz="0" w:space="0" w:color="auto"/>
        <w:right w:val="none" w:sz="0" w:space="0" w:color="auto"/>
      </w:divBdr>
    </w:div>
    <w:div w:id="1664622408">
      <w:bodyDiv w:val="1"/>
      <w:marLeft w:val="0"/>
      <w:marRight w:val="0"/>
      <w:marTop w:val="0"/>
      <w:marBottom w:val="0"/>
      <w:divBdr>
        <w:top w:val="none" w:sz="0" w:space="0" w:color="auto"/>
        <w:left w:val="none" w:sz="0" w:space="0" w:color="auto"/>
        <w:bottom w:val="none" w:sz="0" w:space="0" w:color="auto"/>
        <w:right w:val="none" w:sz="0" w:space="0" w:color="auto"/>
      </w:divBdr>
    </w:div>
    <w:div w:id="1681159220">
      <w:bodyDiv w:val="1"/>
      <w:marLeft w:val="0"/>
      <w:marRight w:val="0"/>
      <w:marTop w:val="0"/>
      <w:marBottom w:val="0"/>
      <w:divBdr>
        <w:top w:val="none" w:sz="0" w:space="0" w:color="auto"/>
        <w:left w:val="none" w:sz="0" w:space="0" w:color="auto"/>
        <w:bottom w:val="none" w:sz="0" w:space="0" w:color="auto"/>
        <w:right w:val="none" w:sz="0" w:space="0" w:color="auto"/>
      </w:divBdr>
    </w:div>
    <w:div w:id="1773550818">
      <w:bodyDiv w:val="1"/>
      <w:marLeft w:val="0"/>
      <w:marRight w:val="0"/>
      <w:marTop w:val="0"/>
      <w:marBottom w:val="0"/>
      <w:divBdr>
        <w:top w:val="none" w:sz="0" w:space="0" w:color="auto"/>
        <w:left w:val="none" w:sz="0" w:space="0" w:color="auto"/>
        <w:bottom w:val="none" w:sz="0" w:space="0" w:color="auto"/>
        <w:right w:val="none" w:sz="0" w:space="0" w:color="auto"/>
      </w:divBdr>
    </w:div>
    <w:div w:id="1782067806">
      <w:bodyDiv w:val="1"/>
      <w:marLeft w:val="0"/>
      <w:marRight w:val="0"/>
      <w:marTop w:val="0"/>
      <w:marBottom w:val="0"/>
      <w:divBdr>
        <w:top w:val="none" w:sz="0" w:space="0" w:color="auto"/>
        <w:left w:val="none" w:sz="0" w:space="0" w:color="auto"/>
        <w:bottom w:val="none" w:sz="0" w:space="0" w:color="auto"/>
        <w:right w:val="none" w:sz="0" w:space="0" w:color="auto"/>
      </w:divBdr>
    </w:div>
    <w:div w:id="1827241630">
      <w:bodyDiv w:val="1"/>
      <w:marLeft w:val="0"/>
      <w:marRight w:val="0"/>
      <w:marTop w:val="0"/>
      <w:marBottom w:val="0"/>
      <w:divBdr>
        <w:top w:val="none" w:sz="0" w:space="0" w:color="auto"/>
        <w:left w:val="none" w:sz="0" w:space="0" w:color="auto"/>
        <w:bottom w:val="none" w:sz="0" w:space="0" w:color="auto"/>
        <w:right w:val="none" w:sz="0" w:space="0" w:color="auto"/>
      </w:divBdr>
    </w:div>
    <w:div w:id="1843549697">
      <w:bodyDiv w:val="1"/>
      <w:marLeft w:val="0"/>
      <w:marRight w:val="0"/>
      <w:marTop w:val="0"/>
      <w:marBottom w:val="0"/>
      <w:divBdr>
        <w:top w:val="none" w:sz="0" w:space="0" w:color="auto"/>
        <w:left w:val="none" w:sz="0" w:space="0" w:color="auto"/>
        <w:bottom w:val="none" w:sz="0" w:space="0" w:color="auto"/>
        <w:right w:val="none" w:sz="0" w:space="0" w:color="auto"/>
      </w:divBdr>
      <w:divsChild>
        <w:div w:id="1489246586">
          <w:marLeft w:val="0"/>
          <w:marRight w:val="0"/>
          <w:marTop w:val="0"/>
          <w:marBottom w:val="0"/>
          <w:divBdr>
            <w:top w:val="none" w:sz="0" w:space="0" w:color="auto"/>
            <w:left w:val="none" w:sz="0" w:space="0" w:color="auto"/>
            <w:bottom w:val="none" w:sz="0" w:space="0" w:color="auto"/>
            <w:right w:val="none" w:sz="0" w:space="0" w:color="auto"/>
          </w:divBdr>
        </w:div>
        <w:div w:id="1631281595">
          <w:marLeft w:val="0"/>
          <w:marRight w:val="0"/>
          <w:marTop w:val="0"/>
          <w:marBottom w:val="0"/>
          <w:divBdr>
            <w:top w:val="none" w:sz="0" w:space="0" w:color="auto"/>
            <w:left w:val="none" w:sz="0" w:space="0" w:color="auto"/>
            <w:bottom w:val="none" w:sz="0" w:space="0" w:color="auto"/>
            <w:right w:val="none" w:sz="0" w:space="0" w:color="auto"/>
          </w:divBdr>
        </w:div>
        <w:div w:id="1994094177">
          <w:marLeft w:val="0"/>
          <w:marRight w:val="0"/>
          <w:marTop w:val="0"/>
          <w:marBottom w:val="0"/>
          <w:divBdr>
            <w:top w:val="none" w:sz="0" w:space="0" w:color="auto"/>
            <w:left w:val="none" w:sz="0" w:space="0" w:color="auto"/>
            <w:bottom w:val="none" w:sz="0" w:space="0" w:color="auto"/>
            <w:right w:val="none" w:sz="0" w:space="0" w:color="auto"/>
          </w:divBdr>
        </w:div>
        <w:div w:id="348220647">
          <w:marLeft w:val="0"/>
          <w:marRight w:val="0"/>
          <w:marTop w:val="0"/>
          <w:marBottom w:val="0"/>
          <w:divBdr>
            <w:top w:val="none" w:sz="0" w:space="0" w:color="auto"/>
            <w:left w:val="none" w:sz="0" w:space="0" w:color="auto"/>
            <w:bottom w:val="none" w:sz="0" w:space="0" w:color="auto"/>
            <w:right w:val="none" w:sz="0" w:space="0" w:color="auto"/>
          </w:divBdr>
        </w:div>
        <w:div w:id="17893855">
          <w:marLeft w:val="0"/>
          <w:marRight w:val="0"/>
          <w:marTop w:val="0"/>
          <w:marBottom w:val="0"/>
          <w:divBdr>
            <w:top w:val="none" w:sz="0" w:space="0" w:color="auto"/>
            <w:left w:val="none" w:sz="0" w:space="0" w:color="auto"/>
            <w:bottom w:val="none" w:sz="0" w:space="0" w:color="auto"/>
            <w:right w:val="none" w:sz="0" w:space="0" w:color="auto"/>
          </w:divBdr>
        </w:div>
        <w:div w:id="1568539637">
          <w:marLeft w:val="0"/>
          <w:marRight w:val="0"/>
          <w:marTop w:val="0"/>
          <w:marBottom w:val="0"/>
          <w:divBdr>
            <w:top w:val="none" w:sz="0" w:space="0" w:color="auto"/>
            <w:left w:val="none" w:sz="0" w:space="0" w:color="auto"/>
            <w:bottom w:val="none" w:sz="0" w:space="0" w:color="auto"/>
            <w:right w:val="none" w:sz="0" w:space="0" w:color="auto"/>
          </w:divBdr>
        </w:div>
        <w:div w:id="1565683559">
          <w:marLeft w:val="0"/>
          <w:marRight w:val="0"/>
          <w:marTop w:val="0"/>
          <w:marBottom w:val="0"/>
          <w:divBdr>
            <w:top w:val="none" w:sz="0" w:space="0" w:color="auto"/>
            <w:left w:val="none" w:sz="0" w:space="0" w:color="auto"/>
            <w:bottom w:val="none" w:sz="0" w:space="0" w:color="auto"/>
            <w:right w:val="none" w:sz="0" w:space="0" w:color="auto"/>
          </w:divBdr>
        </w:div>
      </w:divsChild>
    </w:div>
    <w:div w:id="1858425677">
      <w:bodyDiv w:val="1"/>
      <w:marLeft w:val="0"/>
      <w:marRight w:val="0"/>
      <w:marTop w:val="0"/>
      <w:marBottom w:val="0"/>
      <w:divBdr>
        <w:top w:val="none" w:sz="0" w:space="0" w:color="auto"/>
        <w:left w:val="none" w:sz="0" w:space="0" w:color="auto"/>
        <w:bottom w:val="none" w:sz="0" w:space="0" w:color="auto"/>
        <w:right w:val="none" w:sz="0" w:space="0" w:color="auto"/>
      </w:divBdr>
    </w:div>
    <w:div w:id="1879052301">
      <w:bodyDiv w:val="1"/>
      <w:marLeft w:val="0"/>
      <w:marRight w:val="0"/>
      <w:marTop w:val="0"/>
      <w:marBottom w:val="0"/>
      <w:divBdr>
        <w:top w:val="none" w:sz="0" w:space="0" w:color="auto"/>
        <w:left w:val="none" w:sz="0" w:space="0" w:color="auto"/>
        <w:bottom w:val="none" w:sz="0" w:space="0" w:color="auto"/>
        <w:right w:val="none" w:sz="0" w:space="0" w:color="auto"/>
      </w:divBdr>
    </w:div>
    <w:div w:id="1953588649">
      <w:bodyDiv w:val="1"/>
      <w:marLeft w:val="0"/>
      <w:marRight w:val="0"/>
      <w:marTop w:val="0"/>
      <w:marBottom w:val="0"/>
      <w:divBdr>
        <w:top w:val="none" w:sz="0" w:space="0" w:color="auto"/>
        <w:left w:val="none" w:sz="0" w:space="0" w:color="auto"/>
        <w:bottom w:val="none" w:sz="0" w:space="0" w:color="auto"/>
        <w:right w:val="none" w:sz="0" w:space="0" w:color="auto"/>
      </w:divBdr>
    </w:div>
    <w:div w:id="1999769522">
      <w:bodyDiv w:val="1"/>
      <w:marLeft w:val="0"/>
      <w:marRight w:val="0"/>
      <w:marTop w:val="0"/>
      <w:marBottom w:val="0"/>
      <w:divBdr>
        <w:top w:val="none" w:sz="0" w:space="0" w:color="auto"/>
        <w:left w:val="none" w:sz="0" w:space="0" w:color="auto"/>
        <w:bottom w:val="none" w:sz="0" w:space="0" w:color="auto"/>
        <w:right w:val="none" w:sz="0" w:space="0" w:color="auto"/>
      </w:divBdr>
    </w:div>
    <w:div w:id="1999770141">
      <w:bodyDiv w:val="1"/>
      <w:marLeft w:val="0"/>
      <w:marRight w:val="0"/>
      <w:marTop w:val="0"/>
      <w:marBottom w:val="0"/>
      <w:divBdr>
        <w:top w:val="none" w:sz="0" w:space="0" w:color="auto"/>
        <w:left w:val="none" w:sz="0" w:space="0" w:color="auto"/>
        <w:bottom w:val="none" w:sz="0" w:space="0" w:color="auto"/>
        <w:right w:val="none" w:sz="0" w:space="0" w:color="auto"/>
      </w:divBdr>
    </w:div>
    <w:div w:id="2014799830">
      <w:bodyDiv w:val="1"/>
      <w:marLeft w:val="0"/>
      <w:marRight w:val="0"/>
      <w:marTop w:val="0"/>
      <w:marBottom w:val="0"/>
      <w:divBdr>
        <w:top w:val="none" w:sz="0" w:space="0" w:color="auto"/>
        <w:left w:val="none" w:sz="0" w:space="0" w:color="auto"/>
        <w:bottom w:val="none" w:sz="0" w:space="0" w:color="auto"/>
        <w:right w:val="none" w:sz="0" w:space="0" w:color="auto"/>
      </w:divBdr>
    </w:div>
    <w:div w:id="2072074589">
      <w:bodyDiv w:val="1"/>
      <w:marLeft w:val="0"/>
      <w:marRight w:val="0"/>
      <w:marTop w:val="0"/>
      <w:marBottom w:val="0"/>
      <w:divBdr>
        <w:top w:val="none" w:sz="0" w:space="0" w:color="auto"/>
        <w:left w:val="none" w:sz="0" w:space="0" w:color="auto"/>
        <w:bottom w:val="none" w:sz="0" w:space="0" w:color="auto"/>
        <w:right w:val="none" w:sz="0" w:space="0" w:color="auto"/>
      </w:divBdr>
    </w:div>
    <w:div w:id="212306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hyperlink" Target="mailto:penzugyvez@tokod.hu" TargetMode="Externa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mailto:%20posta@edvrt.hu" TargetMode="External"/><Relationship Id="rId42" Type="http://schemas.openxmlformats.org/officeDocument/2006/relationships/hyperlink" Target="mailto:titkarsag@eduvizig.hu"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hyperlink" Target="mailto:gyor.titkarsag@katved.gov.hu" TargetMode="External"/><Relationship Id="rId38" Type="http://schemas.openxmlformats.org/officeDocument/2006/relationships/hyperlink" Target="mailto:anyakonyv@tokod.hu" TargetMode="External"/><Relationship Id="rId46"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hyperlink" Target="http://web.okir.hu/map/?config=TIR&amp;lang=hu" TargetMode="External"/><Relationship Id="rId20" Type="http://schemas.openxmlformats.org/officeDocument/2006/relationships/image" Target="media/image8.png"/><Relationship Id="rId29" Type="http://schemas.openxmlformats.org/officeDocument/2006/relationships/hyperlink" Target="http://www.edvrt.hu/" TargetMode="External"/><Relationship Id="rId41" Type="http://schemas.openxmlformats.org/officeDocument/2006/relationships/hyperlink" Target="mailto:epites@tokod.hu"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hyperlink" Target="mailto:penzugy@tokod.hu" TargetMode="External"/><Relationship Id="rId40" Type="http://schemas.openxmlformats.org/officeDocument/2006/relationships/hyperlink" Target="mailto:muszak@tokod.hu" TargetMode="External"/><Relationship Id="rId45" Type="http://schemas.openxmlformats.org/officeDocument/2006/relationships/image" Target="media/image20.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hyperlink" Target="mailto:edvrt@edvrt.hu" TargetMode="External"/><Relationship Id="rId36" Type="http://schemas.openxmlformats.org/officeDocument/2006/relationships/hyperlink" Target="mailto:polgarmester@tokod.hu" TargetMode="External"/><Relationship Id="rId49"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hyperlink" Target="http://mafi-loczy.mafi.hu/Fdt100/" TargetMode="External"/><Relationship Id="rId31" Type="http://schemas.openxmlformats.org/officeDocument/2006/relationships/image" Target="media/image17.png"/><Relationship Id="rId44" Type="http://schemas.openxmlformats.org/officeDocument/2006/relationships/hyperlink" Target="mailto:dinpi@dinpi.hu"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6.png"/><Relationship Id="rId35" Type="http://schemas.openxmlformats.org/officeDocument/2006/relationships/hyperlink" Target="mailto:polgarmester@pilisjaszfalu.hu" TargetMode="External"/><Relationship Id="rId43" Type="http://schemas.openxmlformats.org/officeDocument/2006/relationships/image" Target="media/image19.pn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51B01DBDB555048ACAD5082DF1D699A" ma:contentTypeVersion="16" ma:contentTypeDescription="Create a new document." ma:contentTypeScope="" ma:versionID="3fd4c7a5145fec3e751c3e5e5e278672">
  <xsd:schema xmlns:xsd="http://www.w3.org/2001/XMLSchema" xmlns:xs="http://www.w3.org/2001/XMLSchema" xmlns:p="http://schemas.microsoft.com/office/2006/metadata/properties" xmlns:ns2="0ed858df-9113-41b5-8121-c33ec4593016" xmlns:ns3="9724418c-e219-4dd5-82d6-62ffc7722200" targetNamespace="http://schemas.microsoft.com/office/2006/metadata/properties" ma:root="true" ma:fieldsID="88e16e2ccb281ea968d045e8bc23fb1b" ns2:_="" ns3:_="">
    <xsd:import namespace="0ed858df-9113-41b5-8121-c33ec4593016"/>
    <xsd:import namespace="9724418c-e219-4dd5-82d6-62ffc77222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d858df-9113-41b5-8121-c33ec459301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7ff7c5f6-77c7-4464-8ffe-02d055db0e7d}" ma:internalName="TaxCatchAll" ma:showField="CatchAllData" ma:web="0ed858df-9113-41b5-8121-c33ec45930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24418c-e219-4dd5-82d6-62ffc7722200"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3e69b72-e552-4f8a-bb16-4604b9f8385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1D929-8007-41A1-9A43-1BC906C6AE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d858df-9113-41b5-8121-c33ec4593016"/>
    <ds:schemaRef ds:uri="9724418c-e219-4dd5-82d6-62ffc77222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BB5C94-8A03-47F2-A437-012E0568895E}">
  <ds:schemaRefs>
    <ds:schemaRef ds:uri="http://schemas.microsoft.com/sharepoint/v3/contenttype/forms"/>
  </ds:schemaRefs>
</ds:datastoreItem>
</file>

<file path=customXml/itemProps3.xml><?xml version="1.0" encoding="utf-8"?>
<ds:datastoreItem xmlns:ds="http://schemas.openxmlformats.org/officeDocument/2006/customXml" ds:itemID="{983787B5-B6AF-4F3C-8033-F5830CF5B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4528</TotalTime>
  <Pages>105</Pages>
  <Words>23253</Words>
  <Characters>160449</Characters>
  <Application>Microsoft Office Word</Application>
  <DocSecurity>0</DocSecurity>
  <Lines>1337</Lines>
  <Paragraphs>366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183336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170</cp:revision>
  <dcterms:created xsi:type="dcterms:W3CDTF">2023-09-13T10:23:00Z</dcterms:created>
  <dcterms:modified xsi:type="dcterms:W3CDTF">2024-11-24T16:41:00Z</dcterms:modified>
</cp:coreProperties>
</file>